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BA" w:rsidRPr="009D2CC5" w:rsidRDefault="00FB32BA">
      <w:pPr>
        <w:jc w:val="center"/>
        <w:rPr>
          <w:rFonts w:ascii="Times New Roman" w:hAnsi="Times New Roman" w:cs="Times New Roman"/>
          <w:b/>
          <w:bCs/>
          <w:sz w:val="44"/>
        </w:rPr>
      </w:pPr>
    </w:p>
    <w:p w:rsidR="00FB32BA" w:rsidRPr="009D2CC5" w:rsidRDefault="00FB32BA">
      <w:pPr>
        <w:jc w:val="center"/>
        <w:rPr>
          <w:rFonts w:ascii="Times New Roman" w:hAnsi="Times New Roman" w:cs="Times New Roman"/>
          <w:b/>
          <w:bCs/>
          <w:sz w:val="44"/>
        </w:rPr>
      </w:pPr>
    </w:p>
    <w:p w:rsidR="004005FA" w:rsidRPr="009D2CC5" w:rsidRDefault="004005FA" w:rsidP="004005FA">
      <w:pPr>
        <w:jc w:val="center"/>
        <w:rPr>
          <w:rFonts w:ascii="Times New Roman" w:hAnsi="Times New Roman" w:cs="Times New Roman"/>
          <w:b/>
          <w:bCs/>
          <w:sz w:val="44"/>
        </w:rPr>
      </w:pPr>
      <w:r w:rsidRPr="009D2CC5">
        <w:rPr>
          <w:rFonts w:ascii="Times New Roman" w:hAnsi="Times New Roman" w:cs="Times New Roman" w:hint="eastAsia"/>
          <w:b/>
          <w:bCs/>
          <w:sz w:val="44"/>
        </w:rPr>
        <w:t>建设项目竣工环境保护</w:t>
      </w:r>
    </w:p>
    <w:p w:rsidR="00FB32BA" w:rsidRPr="009D2CC5" w:rsidRDefault="004005FA" w:rsidP="004005FA">
      <w:pPr>
        <w:jc w:val="center"/>
        <w:rPr>
          <w:rFonts w:ascii="Times New Roman" w:hAnsi="Times New Roman" w:cs="Times New Roman"/>
          <w:b/>
          <w:bCs/>
          <w:sz w:val="44"/>
        </w:rPr>
      </w:pPr>
      <w:r w:rsidRPr="009D2CC5">
        <w:rPr>
          <w:rFonts w:ascii="Times New Roman" w:hAnsi="Times New Roman" w:cs="Times New Roman" w:hint="eastAsia"/>
          <w:b/>
          <w:bCs/>
          <w:sz w:val="44"/>
        </w:rPr>
        <w:t>验收监测报告表</w:t>
      </w:r>
    </w:p>
    <w:p w:rsidR="00272A88" w:rsidRPr="00580E4A" w:rsidRDefault="00272A88">
      <w:pPr>
        <w:jc w:val="center"/>
        <w:rPr>
          <w:rFonts w:ascii="Times New Roman" w:hAnsi="Times New Roman" w:cs="Times New Roman"/>
          <w:bCs/>
          <w:sz w:val="32"/>
          <w:szCs w:val="32"/>
        </w:rPr>
      </w:pPr>
    </w:p>
    <w:p w:rsidR="00FB32BA" w:rsidRPr="009D2CC5" w:rsidRDefault="00FB32BA">
      <w:pPr>
        <w:rPr>
          <w:rFonts w:ascii="Times New Roman" w:hAnsi="Times New Roman" w:cs="Times New Roman"/>
          <w:sz w:val="30"/>
        </w:rPr>
      </w:pPr>
    </w:p>
    <w:p w:rsidR="00FB32BA" w:rsidRPr="007270BB"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rsidP="004005FA">
      <w:pPr>
        <w:rPr>
          <w:rFonts w:ascii="Times New Roman" w:hAnsi="Times New Roman" w:cs="Times New Roman"/>
          <w:b/>
          <w:sz w:val="32"/>
        </w:rPr>
      </w:pPr>
    </w:p>
    <w:p w:rsidR="008C7FA9" w:rsidRPr="009D2CC5" w:rsidRDefault="008C7FA9" w:rsidP="00C172F6">
      <w:pPr>
        <w:rPr>
          <w:rFonts w:ascii="Times New Roman" w:hAnsi="Times New Roman" w:cs="Times New Roman"/>
          <w:b/>
          <w:sz w:val="32"/>
        </w:rPr>
      </w:pPr>
    </w:p>
    <w:p w:rsidR="004005FA" w:rsidRPr="009D2CC5" w:rsidRDefault="004005FA" w:rsidP="002A4356">
      <w:pPr>
        <w:jc w:val="center"/>
        <w:rPr>
          <w:rFonts w:ascii="Times New Roman" w:hAnsi="Times New Roman" w:cs="Times New Roman"/>
          <w:b/>
          <w:sz w:val="32"/>
          <w:szCs w:val="32"/>
        </w:rPr>
      </w:pPr>
      <w:r w:rsidRPr="009D2CC5">
        <w:rPr>
          <w:rFonts w:ascii="Times New Roman" w:hAnsi="Times New Roman" w:cs="Times New Roman" w:hint="eastAsia"/>
          <w:b/>
          <w:sz w:val="32"/>
          <w:szCs w:val="32"/>
        </w:rPr>
        <w:t>项目名称：</w:t>
      </w:r>
      <w:r w:rsidR="00764434">
        <w:rPr>
          <w:rFonts w:ascii="Times New Roman" w:eastAsia="宋体" w:hAnsi="Times New Roman" w:cs="Times New Roman"/>
          <w:b/>
          <w:bCs/>
          <w:sz w:val="32"/>
          <w:szCs w:val="32"/>
          <w:u w:val="single"/>
        </w:rPr>
        <w:t>新上一条新型建材、水泥制品和预拌砂浆生产线项目</w:t>
      </w:r>
    </w:p>
    <w:p w:rsidR="00FB32BA" w:rsidRPr="009D2CC5" w:rsidRDefault="004005FA" w:rsidP="002A4356">
      <w:pPr>
        <w:jc w:val="center"/>
        <w:rPr>
          <w:rFonts w:ascii="Times New Roman" w:hAnsi="Times New Roman" w:cs="Times New Roman"/>
        </w:rPr>
      </w:pPr>
      <w:r w:rsidRPr="009D2CC5">
        <w:rPr>
          <w:rFonts w:ascii="Times New Roman" w:hAnsi="Times New Roman" w:cs="Times New Roman" w:hint="eastAsia"/>
          <w:b/>
          <w:sz w:val="32"/>
          <w:szCs w:val="32"/>
        </w:rPr>
        <w:t>建设单位：</w:t>
      </w:r>
      <w:r w:rsidR="00764434">
        <w:rPr>
          <w:rFonts w:ascii="Times New Roman" w:eastAsia="宋体" w:hAnsi="Times New Roman" w:cs="Times New Roman"/>
          <w:b/>
          <w:bCs/>
          <w:sz w:val="32"/>
          <w:szCs w:val="32"/>
          <w:u w:val="single"/>
        </w:rPr>
        <w:t>成都鑫会群建材有限公司</w:t>
      </w: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Default="00FB32BA">
      <w:pPr>
        <w:rPr>
          <w:rFonts w:ascii="Times New Roman" w:hAnsi="Times New Roman" w:cs="Times New Roman"/>
        </w:rPr>
      </w:pPr>
    </w:p>
    <w:p w:rsidR="00C172F6" w:rsidRPr="009D2CC5" w:rsidRDefault="00C172F6">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4005FA" w:rsidRPr="009D2CC5" w:rsidRDefault="004005FA">
      <w:pPr>
        <w:rPr>
          <w:rFonts w:ascii="Times New Roman" w:hAnsi="Times New Roman" w:cs="Times New Roman"/>
        </w:rPr>
      </w:pPr>
    </w:p>
    <w:p w:rsidR="00FB32BA" w:rsidRDefault="00FB32BA">
      <w:pPr>
        <w:rPr>
          <w:rFonts w:ascii="Times New Roman" w:hAnsi="Times New Roman" w:cs="Times New Roman"/>
        </w:rPr>
      </w:pPr>
    </w:p>
    <w:p w:rsidR="00CA4F1B" w:rsidRPr="009D2CC5" w:rsidRDefault="00CA4F1B">
      <w:pPr>
        <w:rPr>
          <w:rFonts w:ascii="Times New Roman" w:hAnsi="Times New Roman" w:cs="Times New Roman"/>
        </w:rPr>
      </w:pPr>
    </w:p>
    <w:p w:rsidR="00FB32BA" w:rsidRPr="009D2CC5" w:rsidRDefault="00FB32BA">
      <w:pPr>
        <w:rPr>
          <w:rFonts w:ascii="Times New Roman" w:hAnsi="Times New Roman" w:cs="Times New Roman"/>
        </w:rPr>
      </w:pPr>
    </w:p>
    <w:p w:rsidR="00FB32BA" w:rsidRPr="009D2CC5" w:rsidRDefault="00FB32BA">
      <w:pPr>
        <w:rPr>
          <w:rFonts w:ascii="Times New Roman" w:hAnsi="Times New Roman" w:cs="Times New Roman"/>
        </w:rPr>
      </w:pPr>
    </w:p>
    <w:p w:rsidR="004005FA" w:rsidRPr="009D2CC5" w:rsidRDefault="002A4356" w:rsidP="004005FA">
      <w:pPr>
        <w:jc w:val="center"/>
        <w:rPr>
          <w:rFonts w:ascii="Times New Roman" w:hAnsi="Times New Roman" w:cs="Times New Roman"/>
          <w:b/>
          <w:sz w:val="32"/>
          <w:szCs w:val="32"/>
        </w:rPr>
      </w:pPr>
      <w:r w:rsidRPr="009D2CC5">
        <w:rPr>
          <w:rFonts w:ascii="Times New Roman" w:hAnsi="Times New Roman" w:cs="Times New Roman" w:hint="eastAsia"/>
          <w:b/>
          <w:sz w:val="32"/>
          <w:szCs w:val="32"/>
        </w:rPr>
        <w:t>编制单位：</w:t>
      </w:r>
      <w:r w:rsidR="00764434">
        <w:rPr>
          <w:rFonts w:ascii="Times New Roman" w:eastAsia="宋体" w:hAnsi="Times New Roman" w:cs="Times New Roman"/>
          <w:b/>
          <w:bCs/>
          <w:sz w:val="32"/>
          <w:szCs w:val="32"/>
        </w:rPr>
        <w:t>成都鑫会群建材有限公司</w:t>
      </w:r>
    </w:p>
    <w:p w:rsidR="00BA69BE" w:rsidRPr="00764434" w:rsidRDefault="004005FA" w:rsidP="00764434">
      <w:pPr>
        <w:spacing w:line="560" w:lineRule="exact"/>
        <w:jc w:val="center"/>
        <w:rPr>
          <w:rFonts w:ascii="Times New Roman" w:hAnsi="Times New Roman" w:cs="Times New Roman"/>
          <w:b/>
          <w:sz w:val="32"/>
          <w:szCs w:val="32"/>
        </w:rPr>
      </w:pPr>
      <w:r w:rsidRPr="009D2CC5">
        <w:rPr>
          <w:rFonts w:ascii="Times New Roman" w:hAnsi="Times New Roman" w:cs="Times New Roman" w:hint="eastAsia"/>
          <w:b/>
          <w:sz w:val="32"/>
          <w:szCs w:val="32"/>
        </w:rPr>
        <w:t>二零</w:t>
      </w:r>
      <w:r w:rsidR="002D1238">
        <w:rPr>
          <w:rFonts w:ascii="Times New Roman" w:hAnsi="Times New Roman" w:cs="Times New Roman" w:hint="eastAsia"/>
          <w:b/>
          <w:sz w:val="32"/>
          <w:szCs w:val="32"/>
        </w:rPr>
        <w:t>二</w:t>
      </w:r>
      <w:r w:rsidR="00366120">
        <w:rPr>
          <w:rFonts w:ascii="Times New Roman" w:hAnsi="Times New Roman" w:cs="Times New Roman" w:hint="eastAsia"/>
          <w:b/>
          <w:sz w:val="32"/>
          <w:szCs w:val="32"/>
        </w:rPr>
        <w:t>二</w:t>
      </w:r>
      <w:r w:rsidRPr="009D2CC5">
        <w:rPr>
          <w:rFonts w:ascii="Times New Roman" w:hAnsi="Times New Roman" w:cs="Times New Roman" w:hint="eastAsia"/>
          <w:b/>
          <w:sz w:val="32"/>
          <w:szCs w:val="32"/>
        </w:rPr>
        <w:t>年</w:t>
      </w:r>
      <w:r w:rsidR="000B57B4">
        <w:rPr>
          <w:rFonts w:ascii="Times New Roman" w:hAnsi="Times New Roman" w:cs="Times New Roman" w:hint="eastAsia"/>
          <w:b/>
          <w:sz w:val="32"/>
          <w:szCs w:val="32"/>
        </w:rPr>
        <w:t>十</w:t>
      </w:r>
      <w:r w:rsidRPr="009D2CC5">
        <w:rPr>
          <w:rFonts w:ascii="Times New Roman" w:hAnsi="Times New Roman" w:cs="Times New Roman" w:hint="eastAsia"/>
          <w:b/>
          <w:sz w:val="32"/>
          <w:szCs w:val="32"/>
        </w:rPr>
        <w:t>月</w:t>
      </w:r>
    </w:p>
    <w:p w:rsidR="00296841" w:rsidRPr="009D2CC5" w:rsidRDefault="00296841" w:rsidP="00296841">
      <w:pPr>
        <w:spacing w:line="360" w:lineRule="auto"/>
        <w:rPr>
          <w:rFonts w:ascii="Times New Roman" w:hAnsi="Times New Roman" w:cs="Times New Roman"/>
          <w:sz w:val="30"/>
          <w:szCs w:val="30"/>
        </w:rPr>
      </w:pPr>
      <w:r w:rsidRPr="009D2CC5">
        <w:rPr>
          <w:rFonts w:ascii="Times New Roman" w:hAnsi="Times New Roman" w:cs="Times New Roman" w:hint="eastAsia"/>
          <w:sz w:val="30"/>
          <w:szCs w:val="30"/>
        </w:rPr>
        <w:lastRenderedPageBreak/>
        <w:t>项目名称：</w:t>
      </w:r>
      <w:r w:rsidR="00764434">
        <w:rPr>
          <w:rFonts w:ascii="Times New Roman" w:eastAsia="宋体" w:hAnsi="Times New Roman" w:cs="Times New Roman"/>
          <w:bCs/>
          <w:sz w:val="30"/>
          <w:szCs w:val="30"/>
        </w:rPr>
        <w:t>新上一条新型建材、水泥制品和预拌砂浆生产线项目</w:t>
      </w:r>
    </w:p>
    <w:p w:rsidR="00296841" w:rsidRPr="009D2CC5" w:rsidRDefault="00296841" w:rsidP="00296841">
      <w:pPr>
        <w:spacing w:line="360" w:lineRule="auto"/>
        <w:rPr>
          <w:rFonts w:ascii="Times New Roman" w:hAnsi="Times New Roman" w:cs="Times New Roman"/>
          <w:sz w:val="30"/>
          <w:szCs w:val="30"/>
        </w:rPr>
      </w:pPr>
      <w:r w:rsidRPr="009D2CC5">
        <w:rPr>
          <w:rFonts w:ascii="Times New Roman" w:hAnsi="Times New Roman" w:cs="Times New Roman" w:hint="eastAsia"/>
          <w:sz w:val="30"/>
          <w:szCs w:val="30"/>
        </w:rPr>
        <w:t>建设单位：</w:t>
      </w:r>
      <w:r w:rsidR="00764434">
        <w:rPr>
          <w:rFonts w:ascii="Times New Roman" w:eastAsia="宋体" w:hAnsi="Times New Roman" w:cs="Times New Roman"/>
          <w:bCs/>
          <w:sz w:val="30"/>
          <w:szCs w:val="30"/>
        </w:rPr>
        <w:t>成都鑫会群建材有限公司</w:t>
      </w:r>
    </w:p>
    <w:p w:rsidR="00296841" w:rsidRPr="009D2CC5" w:rsidRDefault="00296841" w:rsidP="00296841">
      <w:pPr>
        <w:spacing w:line="360" w:lineRule="auto"/>
        <w:rPr>
          <w:rFonts w:ascii="Times New Roman" w:hAnsi="Times New Roman" w:cs="Times New Roman"/>
          <w:sz w:val="30"/>
          <w:szCs w:val="30"/>
        </w:rPr>
      </w:pPr>
      <w:r w:rsidRPr="009D2CC5">
        <w:rPr>
          <w:rFonts w:ascii="Times New Roman" w:hAnsi="Times New Roman" w:cs="Times New Roman" w:hint="eastAsia"/>
          <w:sz w:val="30"/>
          <w:szCs w:val="30"/>
        </w:rPr>
        <w:t>法人代表：</w:t>
      </w:r>
      <w:r w:rsidR="00764434" w:rsidRPr="00764434">
        <w:rPr>
          <w:rFonts w:ascii="Times New Roman" w:eastAsia="宋体" w:hAnsi="Times New Roman" w:cs="Times New Roman" w:hint="eastAsia"/>
          <w:sz w:val="30"/>
          <w:szCs w:val="30"/>
        </w:rPr>
        <w:t>马涛</w:t>
      </w:r>
    </w:p>
    <w:p w:rsidR="00296841" w:rsidRPr="009D2CC5" w:rsidRDefault="00296841" w:rsidP="00296841">
      <w:pPr>
        <w:spacing w:line="360" w:lineRule="auto"/>
        <w:rPr>
          <w:rFonts w:ascii="Times New Roman" w:hAnsi="Times New Roman" w:cs="Times New Roman"/>
          <w:sz w:val="30"/>
          <w:szCs w:val="30"/>
        </w:rPr>
      </w:pPr>
    </w:p>
    <w:p w:rsidR="00296841" w:rsidRPr="009D2CC5" w:rsidRDefault="00296841" w:rsidP="00296841">
      <w:pPr>
        <w:spacing w:line="360" w:lineRule="auto"/>
        <w:rPr>
          <w:rFonts w:ascii="Times New Roman" w:hAnsi="Times New Roman" w:cs="Times New Roman"/>
          <w:sz w:val="30"/>
          <w:szCs w:val="30"/>
        </w:rPr>
      </w:pPr>
    </w:p>
    <w:p w:rsidR="00296841" w:rsidRPr="009D2CC5" w:rsidRDefault="00296841" w:rsidP="00296841">
      <w:pPr>
        <w:spacing w:line="360" w:lineRule="auto"/>
        <w:rPr>
          <w:rFonts w:ascii="Times New Roman" w:hAnsi="Times New Roman" w:cs="Times New Roman"/>
          <w:sz w:val="30"/>
          <w:szCs w:val="30"/>
        </w:rPr>
      </w:pPr>
    </w:p>
    <w:p w:rsidR="00296841" w:rsidRPr="009D2CC5" w:rsidRDefault="00296841" w:rsidP="00296841">
      <w:pPr>
        <w:spacing w:line="360" w:lineRule="auto"/>
        <w:rPr>
          <w:rFonts w:ascii="Times New Roman" w:hAnsi="Times New Roman" w:cs="Times New Roman"/>
          <w:sz w:val="30"/>
          <w:szCs w:val="30"/>
        </w:rPr>
      </w:pPr>
    </w:p>
    <w:p w:rsidR="00296841" w:rsidRPr="009D2CC5" w:rsidRDefault="00296841" w:rsidP="00296841">
      <w:pPr>
        <w:spacing w:line="360" w:lineRule="auto"/>
        <w:rPr>
          <w:rFonts w:ascii="Times New Roman" w:hAnsi="Times New Roman" w:cs="Times New Roman"/>
          <w:sz w:val="30"/>
          <w:szCs w:val="30"/>
        </w:rPr>
      </w:pPr>
      <w:r w:rsidRPr="009D2CC5">
        <w:rPr>
          <w:rFonts w:ascii="Times New Roman" w:hAnsi="Times New Roman" w:cs="Times New Roman" w:hint="eastAsia"/>
          <w:sz w:val="30"/>
          <w:szCs w:val="30"/>
        </w:rPr>
        <w:t>编制单位：</w:t>
      </w:r>
      <w:r w:rsidR="00764434">
        <w:rPr>
          <w:rFonts w:ascii="Times New Roman" w:eastAsia="宋体" w:hAnsi="Times New Roman" w:cs="Times New Roman"/>
          <w:bCs/>
          <w:sz w:val="30"/>
          <w:szCs w:val="30"/>
        </w:rPr>
        <w:t>成都鑫会群建材有限公司</w:t>
      </w:r>
    </w:p>
    <w:p w:rsidR="00296841" w:rsidRPr="009D2CC5" w:rsidRDefault="00296841" w:rsidP="00296841">
      <w:pPr>
        <w:spacing w:line="360" w:lineRule="auto"/>
        <w:rPr>
          <w:rFonts w:ascii="Times New Roman" w:hAnsi="Times New Roman" w:cs="Times New Roman"/>
          <w:sz w:val="30"/>
          <w:szCs w:val="30"/>
        </w:rPr>
      </w:pPr>
      <w:r w:rsidRPr="009D2CC5">
        <w:rPr>
          <w:rFonts w:ascii="Times New Roman" w:hAnsi="Times New Roman" w:cs="Times New Roman" w:hint="eastAsia"/>
          <w:sz w:val="30"/>
          <w:szCs w:val="30"/>
        </w:rPr>
        <w:t>法人代表：</w:t>
      </w:r>
      <w:r w:rsidR="00764434" w:rsidRPr="00764434">
        <w:rPr>
          <w:rFonts w:ascii="Times New Roman" w:eastAsia="宋体" w:hAnsi="Times New Roman" w:cs="Times New Roman" w:hint="eastAsia"/>
          <w:sz w:val="30"/>
          <w:szCs w:val="30"/>
        </w:rPr>
        <w:t>马涛</w:t>
      </w:r>
    </w:p>
    <w:p w:rsidR="00296841" w:rsidRPr="009D2CC5" w:rsidRDefault="00296841" w:rsidP="00296841">
      <w:pPr>
        <w:spacing w:line="360" w:lineRule="auto"/>
        <w:rPr>
          <w:rFonts w:ascii="Times New Roman" w:hAnsi="Times New Roman" w:cs="Times New Roman"/>
          <w:sz w:val="28"/>
          <w:szCs w:val="28"/>
        </w:rPr>
      </w:pPr>
    </w:p>
    <w:p w:rsidR="00296841" w:rsidRPr="009D2CC5" w:rsidRDefault="00296841" w:rsidP="00296841">
      <w:pPr>
        <w:spacing w:line="360" w:lineRule="auto"/>
        <w:rPr>
          <w:rFonts w:ascii="Times New Roman" w:hAnsi="Times New Roman" w:cs="Times New Roman"/>
          <w:b/>
          <w:sz w:val="28"/>
          <w:szCs w:val="28"/>
        </w:rPr>
      </w:pPr>
    </w:p>
    <w:p w:rsidR="00296841" w:rsidRPr="009D2CC5" w:rsidRDefault="00296841" w:rsidP="00296841">
      <w:pPr>
        <w:spacing w:line="360" w:lineRule="auto"/>
        <w:rPr>
          <w:rFonts w:ascii="Times New Roman" w:hAnsi="Times New Roman" w:cs="Times New Roman"/>
          <w:b/>
          <w:sz w:val="28"/>
          <w:szCs w:val="28"/>
        </w:rPr>
      </w:pPr>
    </w:p>
    <w:p w:rsidR="00296841" w:rsidRPr="009D2CC5" w:rsidRDefault="00296841" w:rsidP="00296841">
      <w:pPr>
        <w:spacing w:line="360" w:lineRule="auto"/>
        <w:rPr>
          <w:rFonts w:ascii="Times New Roman" w:hAnsi="Times New Roman" w:cs="Times New Roman"/>
          <w:sz w:val="28"/>
          <w:szCs w:val="28"/>
        </w:rPr>
      </w:pPr>
    </w:p>
    <w:p w:rsidR="004F703A" w:rsidRDefault="004F703A" w:rsidP="00296841">
      <w:pPr>
        <w:spacing w:line="360" w:lineRule="auto"/>
        <w:rPr>
          <w:rFonts w:ascii="Times New Roman" w:hAnsi="Times New Roman" w:cs="Times New Roman"/>
          <w:sz w:val="24"/>
        </w:rPr>
      </w:pPr>
    </w:p>
    <w:p w:rsidR="007712AA" w:rsidRDefault="007712AA" w:rsidP="00296841">
      <w:pPr>
        <w:spacing w:line="360" w:lineRule="auto"/>
        <w:rPr>
          <w:rFonts w:ascii="Times New Roman" w:hAnsi="Times New Roman" w:cs="Times New Roman"/>
          <w:sz w:val="24"/>
        </w:rPr>
      </w:pPr>
    </w:p>
    <w:p w:rsidR="00850A3F" w:rsidRDefault="00850A3F" w:rsidP="00296841">
      <w:pPr>
        <w:spacing w:line="360" w:lineRule="auto"/>
        <w:rPr>
          <w:rFonts w:ascii="Times New Roman" w:hAnsi="Times New Roman" w:cs="Times New Roman"/>
          <w:sz w:val="24"/>
        </w:rPr>
      </w:pPr>
    </w:p>
    <w:p w:rsidR="00366120" w:rsidRDefault="00366120" w:rsidP="00296841">
      <w:pPr>
        <w:spacing w:line="360" w:lineRule="auto"/>
        <w:rPr>
          <w:rFonts w:ascii="Times New Roman" w:hAnsi="Times New Roman" w:cs="Times New Roman"/>
          <w:sz w:val="24"/>
        </w:rPr>
      </w:pPr>
    </w:p>
    <w:p w:rsidR="00850A3F" w:rsidRDefault="00850A3F" w:rsidP="00296841">
      <w:pPr>
        <w:spacing w:line="360" w:lineRule="auto"/>
        <w:rPr>
          <w:rFonts w:ascii="Times New Roman" w:hAnsi="Times New Roman" w:cs="Times New Roman"/>
          <w:sz w:val="24"/>
        </w:rPr>
      </w:pPr>
    </w:p>
    <w:p w:rsidR="00764434" w:rsidRDefault="00764434" w:rsidP="00296841">
      <w:pPr>
        <w:spacing w:line="360" w:lineRule="auto"/>
        <w:rPr>
          <w:rFonts w:ascii="Times New Roman" w:hAnsi="Times New Roman" w:cs="Times New Roman"/>
          <w:sz w:val="24"/>
        </w:rPr>
      </w:pPr>
    </w:p>
    <w:p w:rsidR="00CA4F1B" w:rsidRDefault="00CA4F1B" w:rsidP="00296841">
      <w:pPr>
        <w:spacing w:line="360" w:lineRule="auto"/>
        <w:rPr>
          <w:rFonts w:ascii="Times New Roman" w:hAnsi="Times New Roman" w:cs="Times New Roman"/>
          <w:sz w:val="24"/>
        </w:rPr>
      </w:pPr>
    </w:p>
    <w:p w:rsidR="00E36D52" w:rsidRPr="009D2CC5" w:rsidRDefault="00E36D52" w:rsidP="00296841">
      <w:pPr>
        <w:spacing w:line="360" w:lineRule="auto"/>
        <w:rPr>
          <w:rFonts w:ascii="Times New Roman" w:hAnsi="Times New Roman" w:cs="Times New Roman"/>
          <w:sz w:val="24"/>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3351C1" w:rsidRPr="009D2CC5" w:rsidTr="007C699D">
        <w:trPr>
          <w:trHeight w:val="397"/>
        </w:trPr>
        <w:tc>
          <w:tcPr>
            <w:tcW w:w="5000" w:type="pct"/>
            <w:vAlign w:val="center"/>
            <w:hideMark/>
          </w:tcPr>
          <w:p w:rsidR="003351C1" w:rsidRPr="005B1892" w:rsidRDefault="003351C1">
            <w:pPr>
              <w:contextualSpacing/>
              <w:rPr>
                <w:rFonts w:ascii="Times New Roman" w:eastAsia="宋体" w:hAnsi="Times New Roman" w:cs="宋体"/>
                <w:sz w:val="28"/>
                <w:szCs w:val="28"/>
              </w:rPr>
            </w:pPr>
            <w:r w:rsidRPr="005B1892">
              <w:rPr>
                <w:rFonts w:ascii="Times New Roman" w:eastAsia="宋体" w:hAnsi="Times New Roman" w:cs="宋体" w:hint="eastAsia"/>
                <w:sz w:val="28"/>
                <w:szCs w:val="28"/>
              </w:rPr>
              <w:t>建设单位：</w:t>
            </w:r>
            <w:r w:rsidR="00764434">
              <w:rPr>
                <w:rFonts w:ascii="Times New Roman" w:eastAsia="宋体" w:hAnsi="Times New Roman" w:cs="Times New Roman"/>
                <w:bCs/>
                <w:sz w:val="28"/>
                <w:szCs w:val="28"/>
              </w:rPr>
              <w:t>成都鑫会群建材有限公司</w:t>
            </w:r>
          </w:p>
        </w:tc>
      </w:tr>
      <w:tr w:rsidR="003351C1" w:rsidRPr="009D2CC5" w:rsidTr="007C699D">
        <w:trPr>
          <w:trHeight w:val="397"/>
        </w:trPr>
        <w:tc>
          <w:tcPr>
            <w:tcW w:w="5000" w:type="pct"/>
            <w:vAlign w:val="center"/>
            <w:hideMark/>
          </w:tcPr>
          <w:p w:rsidR="003351C1" w:rsidRPr="003351C1" w:rsidRDefault="003351C1" w:rsidP="0050160B">
            <w:pPr>
              <w:contextualSpacing/>
              <w:rPr>
                <w:rFonts w:ascii="Times New Roman" w:eastAsia="宋体" w:hAnsi="Times New Roman" w:cs="宋体"/>
                <w:sz w:val="28"/>
                <w:szCs w:val="28"/>
              </w:rPr>
            </w:pPr>
            <w:r w:rsidRPr="003351C1">
              <w:rPr>
                <w:rFonts w:ascii="Times New Roman" w:eastAsia="宋体" w:hAnsi="Times New Roman" w:cs="宋体" w:hint="eastAsia"/>
                <w:sz w:val="28"/>
                <w:szCs w:val="28"/>
              </w:rPr>
              <w:t>电话：</w:t>
            </w:r>
            <w:r w:rsidR="00764434" w:rsidRPr="00764434">
              <w:rPr>
                <w:rFonts w:ascii="Times New Roman" w:eastAsia="宋体" w:hAnsi="Times New Roman" w:cs="宋体"/>
                <w:sz w:val="28"/>
                <w:szCs w:val="28"/>
              </w:rPr>
              <w:t>18982203739</w:t>
            </w:r>
          </w:p>
        </w:tc>
      </w:tr>
      <w:tr w:rsidR="003351C1" w:rsidRPr="009D2CC5" w:rsidTr="007C699D">
        <w:trPr>
          <w:trHeight w:val="397"/>
        </w:trPr>
        <w:tc>
          <w:tcPr>
            <w:tcW w:w="5000" w:type="pct"/>
            <w:vAlign w:val="center"/>
            <w:hideMark/>
          </w:tcPr>
          <w:p w:rsidR="003351C1" w:rsidRPr="003351C1" w:rsidRDefault="003351C1" w:rsidP="004A622D">
            <w:pPr>
              <w:contextualSpacing/>
              <w:rPr>
                <w:rFonts w:ascii="Times New Roman" w:eastAsia="宋体" w:hAnsi="Times New Roman" w:cs="宋体"/>
                <w:sz w:val="28"/>
                <w:szCs w:val="28"/>
              </w:rPr>
            </w:pPr>
            <w:r w:rsidRPr="003351C1">
              <w:rPr>
                <w:rFonts w:ascii="Times New Roman" w:eastAsia="宋体" w:hAnsi="Times New Roman" w:cs="宋体" w:hint="eastAsia"/>
                <w:sz w:val="28"/>
                <w:szCs w:val="28"/>
              </w:rPr>
              <w:t>地址：</w:t>
            </w:r>
            <w:r w:rsidR="00764434" w:rsidRPr="00764434">
              <w:rPr>
                <w:rFonts w:ascii="Times New Roman" w:eastAsia="宋体" w:hAnsi="Times New Roman" w:cs="宋体" w:hint="eastAsia"/>
                <w:bCs/>
                <w:sz w:val="28"/>
                <w:szCs w:val="28"/>
              </w:rPr>
              <w:t>四川省成都市大邑县安仁镇永兴村</w:t>
            </w:r>
            <w:r w:rsidR="00764434" w:rsidRPr="00764434">
              <w:rPr>
                <w:rFonts w:ascii="Times New Roman" w:eastAsia="宋体" w:hAnsi="Times New Roman" w:cs="宋体" w:hint="eastAsia"/>
                <w:bCs/>
                <w:sz w:val="28"/>
                <w:szCs w:val="28"/>
              </w:rPr>
              <w:t>19</w:t>
            </w:r>
            <w:r w:rsidR="00764434" w:rsidRPr="00764434">
              <w:rPr>
                <w:rFonts w:ascii="Times New Roman" w:eastAsia="宋体" w:hAnsi="Times New Roman" w:cs="宋体" w:hint="eastAsia"/>
                <w:bCs/>
                <w:sz w:val="28"/>
                <w:szCs w:val="28"/>
              </w:rPr>
              <w:t>组</w:t>
            </w:r>
            <w:r w:rsidR="00764434" w:rsidRPr="00764434">
              <w:rPr>
                <w:rFonts w:ascii="Times New Roman" w:eastAsia="宋体" w:hAnsi="Times New Roman" w:cs="宋体" w:hint="eastAsia"/>
                <w:bCs/>
                <w:sz w:val="28"/>
                <w:szCs w:val="28"/>
              </w:rPr>
              <w:t>54</w:t>
            </w:r>
            <w:r w:rsidR="00764434" w:rsidRPr="00764434">
              <w:rPr>
                <w:rFonts w:ascii="Times New Roman" w:eastAsia="宋体" w:hAnsi="Times New Roman" w:cs="宋体" w:hint="eastAsia"/>
                <w:bCs/>
                <w:sz w:val="28"/>
                <w:szCs w:val="28"/>
              </w:rPr>
              <w:t>号</w:t>
            </w:r>
          </w:p>
        </w:tc>
      </w:tr>
    </w:tbl>
    <w:p w:rsidR="005D15F8" w:rsidRDefault="005D15F8" w:rsidP="00151893">
      <w:pPr>
        <w:spacing w:line="360" w:lineRule="auto"/>
        <w:jc w:val="left"/>
        <w:rPr>
          <w:rFonts w:ascii="Times New Roman" w:hAnsi="Times New Roman" w:cs="Times New Roman"/>
          <w:b/>
          <w:sz w:val="28"/>
          <w:szCs w:val="28"/>
        </w:rPr>
      </w:pPr>
      <w:r>
        <w:rPr>
          <w:rFonts w:ascii="Times New Roman" w:hAnsi="Times New Roman" w:cs="Times New Roman"/>
          <w:b/>
          <w:sz w:val="28"/>
          <w:szCs w:val="28"/>
        </w:rPr>
        <w:lastRenderedPageBreak/>
        <w:t>附表</w:t>
      </w:r>
      <w:r>
        <w:rPr>
          <w:rFonts w:ascii="Times New Roman" w:hAnsi="Times New Roman" w:cs="Times New Roman" w:hint="eastAsia"/>
          <w:b/>
          <w:sz w:val="28"/>
          <w:szCs w:val="28"/>
        </w:rPr>
        <w:t>：</w:t>
      </w:r>
    </w:p>
    <w:p w:rsidR="005D15F8" w:rsidRPr="005D15F8" w:rsidRDefault="005D15F8" w:rsidP="005D15F8">
      <w:pPr>
        <w:spacing w:line="360" w:lineRule="auto"/>
        <w:ind w:firstLineChars="300" w:firstLine="720"/>
        <w:jc w:val="left"/>
        <w:rPr>
          <w:rFonts w:ascii="Times New Roman" w:hAnsi="Times New Roman" w:cs="Times New Roman"/>
          <w:sz w:val="24"/>
        </w:rPr>
      </w:pPr>
      <w:r w:rsidRPr="005D15F8">
        <w:rPr>
          <w:rFonts w:ascii="Times New Roman" w:hAnsi="Times New Roman" w:cs="Times New Roman" w:hint="eastAsia"/>
          <w:sz w:val="24"/>
        </w:rPr>
        <w:t>建设项目工程竣工环境保护“三同时”验收登记表</w:t>
      </w:r>
    </w:p>
    <w:p w:rsidR="00FB32BA" w:rsidRPr="00E5608C" w:rsidRDefault="004A032C" w:rsidP="00151893">
      <w:pPr>
        <w:spacing w:line="360" w:lineRule="auto"/>
        <w:jc w:val="left"/>
        <w:rPr>
          <w:rFonts w:ascii="Times New Roman" w:hAnsi="Times New Roman" w:cs="Times New Roman"/>
          <w:b/>
          <w:sz w:val="28"/>
          <w:szCs w:val="28"/>
        </w:rPr>
      </w:pPr>
      <w:r w:rsidRPr="00E5608C">
        <w:rPr>
          <w:rFonts w:ascii="Times New Roman" w:hAnsi="Times New Roman" w:cs="Times New Roman"/>
          <w:b/>
          <w:sz w:val="28"/>
          <w:szCs w:val="28"/>
        </w:rPr>
        <w:t>附图：</w:t>
      </w:r>
    </w:p>
    <w:p w:rsidR="00FB32BA" w:rsidRPr="00E5608C" w:rsidRDefault="004A032C" w:rsidP="00151893">
      <w:pPr>
        <w:spacing w:line="360" w:lineRule="auto"/>
        <w:ind w:firstLineChars="300" w:firstLine="720"/>
        <w:jc w:val="left"/>
        <w:rPr>
          <w:rFonts w:ascii="Times New Roman" w:hAnsi="Times New Roman" w:cs="Times New Roman"/>
          <w:sz w:val="24"/>
        </w:rPr>
      </w:pPr>
      <w:r w:rsidRPr="00E5608C">
        <w:rPr>
          <w:rFonts w:ascii="Times New Roman" w:hAnsi="Times New Roman" w:cs="Times New Roman"/>
          <w:sz w:val="24"/>
        </w:rPr>
        <w:t>附图</w:t>
      </w:r>
      <w:r w:rsidRPr="00E5608C">
        <w:rPr>
          <w:rFonts w:ascii="Times New Roman" w:hAnsi="Times New Roman" w:cs="Times New Roman"/>
          <w:sz w:val="24"/>
        </w:rPr>
        <w:t>1</w:t>
      </w:r>
      <w:r w:rsidRPr="00E5608C">
        <w:rPr>
          <w:rFonts w:ascii="Times New Roman" w:hAnsi="Times New Roman" w:cs="Times New Roman"/>
          <w:sz w:val="24"/>
        </w:rPr>
        <w:t>项目地理位置图</w:t>
      </w:r>
    </w:p>
    <w:p w:rsidR="00FB32BA" w:rsidRPr="00E5608C" w:rsidRDefault="004A032C" w:rsidP="00151893">
      <w:pPr>
        <w:spacing w:line="360" w:lineRule="auto"/>
        <w:ind w:firstLineChars="300" w:firstLine="720"/>
        <w:jc w:val="left"/>
        <w:rPr>
          <w:rFonts w:ascii="Times New Roman" w:hAnsi="Times New Roman" w:cs="Times New Roman"/>
          <w:sz w:val="24"/>
        </w:rPr>
      </w:pPr>
      <w:r w:rsidRPr="00E5608C">
        <w:rPr>
          <w:rFonts w:ascii="Times New Roman" w:hAnsi="Times New Roman" w:cs="Times New Roman"/>
          <w:sz w:val="24"/>
        </w:rPr>
        <w:t>附图</w:t>
      </w:r>
      <w:r w:rsidRPr="00E5608C">
        <w:rPr>
          <w:rFonts w:ascii="Times New Roman" w:hAnsi="Times New Roman" w:cs="Times New Roman"/>
          <w:sz w:val="24"/>
        </w:rPr>
        <w:t>2</w:t>
      </w:r>
      <w:r w:rsidRPr="00E5608C">
        <w:rPr>
          <w:rFonts w:ascii="Times New Roman" w:hAnsi="Times New Roman" w:cs="Times New Roman"/>
          <w:sz w:val="24"/>
        </w:rPr>
        <w:t>项目外环境关系图</w:t>
      </w:r>
    </w:p>
    <w:p w:rsidR="00E769FB" w:rsidRPr="00E5608C" w:rsidRDefault="00E769FB" w:rsidP="00151893">
      <w:pPr>
        <w:spacing w:line="360" w:lineRule="auto"/>
        <w:ind w:firstLineChars="300" w:firstLine="720"/>
        <w:jc w:val="left"/>
        <w:rPr>
          <w:rFonts w:ascii="Times New Roman" w:hAnsi="Times New Roman" w:cs="Times New Roman"/>
          <w:sz w:val="24"/>
        </w:rPr>
      </w:pPr>
      <w:r w:rsidRPr="00E5608C">
        <w:rPr>
          <w:rFonts w:ascii="Times New Roman" w:hAnsi="Times New Roman" w:cs="Times New Roman" w:hint="eastAsia"/>
          <w:sz w:val="24"/>
        </w:rPr>
        <w:t>附图</w:t>
      </w:r>
      <w:r w:rsidRPr="00E5608C">
        <w:rPr>
          <w:rFonts w:ascii="Times New Roman" w:hAnsi="Times New Roman" w:cs="Times New Roman" w:hint="eastAsia"/>
          <w:sz w:val="24"/>
        </w:rPr>
        <w:t>3</w:t>
      </w:r>
      <w:r w:rsidR="00A678C3" w:rsidRPr="00A678C3">
        <w:rPr>
          <w:rFonts w:ascii="Times New Roman" w:hAnsi="Times New Roman" w:cs="Times New Roman"/>
          <w:sz w:val="24"/>
        </w:rPr>
        <w:t>验收监测布点图</w:t>
      </w:r>
    </w:p>
    <w:p w:rsidR="00FB32BA" w:rsidRPr="00E5608C" w:rsidRDefault="004A032C" w:rsidP="00151893">
      <w:pPr>
        <w:spacing w:line="360" w:lineRule="auto"/>
        <w:ind w:firstLineChars="300" w:firstLine="720"/>
        <w:jc w:val="left"/>
        <w:rPr>
          <w:rFonts w:ascii="Times New Roman" w:hAnsi="Times New Roman" w:cs="Times New Roman"/>
          <w:sz w:val="24"/>
        </w:rPr>
      </w:pPr>
      <w:r w:rsidRPr="00E5608C">
        <w:rPr>
          <w:rFonts w:ascii="Times New Roman" w:hAnsi="Times New Roman" w:cs="Times New Roman"/>
          <w:sz w:val="24"/>
        </w:rPr>
        <w:t>附图</w:t>
      </w:r>
      <w:r w:rsidR="00E769FB" w:rsidRPr="00E5608C">
        <w:rPr>
          <w:rFonts w:ascii="Times New Roman" w:hAnsi="Times New Roman" w:cs="Times New Roman" w:hint="eastAsia"/>
          <w:sz w:val="24"/>
        </w:rPr>
        <w:t>4</w:t>
      </w:r>
      <w:r w:rsidR="00A678C3" w:rsidRPr="00A678C3">
        <w:rPr>
          <w:rFonts w:ascii="Times New Roman" w:hAnsi="Times New Roman" w:cs="Times New Roman" w:hint="eastAsia"/>
          <w:sz w:val="24"/>
        </w:rPr>
        <w:t>项目平面布置及分区防渗图</w:t>
      </w:r>
    </w:p>
    <w:p w:rsidR="00FB32BA" w:rsidRPr="00E5608C" w:rsidRDefault="004A032C" w:rsidP="00151893">
      <w:pPr>
        <w:spacing w:line="360" w:lineRule="auto"/>
        <w:ind w:firstLineChars="300" w:firstLine="720"/>
        <w:jc w:val="left"/>
        <w:rPr>
          <w:rFonts w:ascii="Times New Roman" w:hAnsi="Times New Roman" w:cs="Times New Roman"/>
          <w:sz w:val="24"/>
        </w:rPr>
      </w:pPr>
      <w:r w:rsidRPr="00E5608C">
        <w:rPr>
          <w:rFonts w:ascii="Times New Roman" w:hAnsi="Times New Roman" w:cs="Times New Roman"/>
          <w:sz w:val="24"/>
        </w:rPr>
        <w:t>附图</w:t>
      </w:r>
      <w:r w:rsidRPr="00E5608C">
        <w:rPr>
          <w:rFonts w:ascii="Times New Roman" w:hAnsi="Times New Roman" w:cs="Times New Roman"/>
          <w:sz w:val="24"/>
        </w:rPr>
        <w:t>5</w:t>
      </w:r>
      <w:r w:rsidRPr="00E5608C">
        <w:rPr>
          <w:rFonts w:ascii="Times New Roman" w:hAnsi="Times New Roman" w:cs="Times New Roman"/>
          <w:sz w:val="24"/>
        </w:rPr>
        <w:t>项目环保设施照片</w:t>
      </w:r>
    </w:p>
    <w:p w:rsidR="00FB32BA" w:rsidRPr="00E5608C" w:rsidRDefault="004A032C" w:rsidP="00151893">
      <w:pPr>
        <w:spacing w:line="360" w:lineRule="auto"/>
        <w:jc w:val="left"/>
        <w:rPr>
          <w:rFonts w:ascii="Times New Roman" w:hAnsi="Times New Roman" w:cs="Times New Roman"/>
          <w:b/>
          <w:sz w:val="28"/>
          <w:szCs w:val="28"/>
        </w:rPr>
      </w:pPr>
      <w:r w:rsidRPr="00E5608C">
        <w:rPr>
          <w:rFonts w:ascii="Times New Roman" w:hAnsi="Times New Roman" w:cs="Times New Roman"/>
          <w:b/>
          <w:sz w:val="28"/>
          <w:szCs w:val="28"/>
        </w:rPr>
        <w:t>附件：</w:t>
      </w:r>
    </w:p>
    <w:p w:rsidR="005265CD" w:rsidRPr="00E5608C" w:rsidRDefault="0016431D"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CB1F22" w:rsidRPr="00E5608C">
        <w:rPr>
          <w:rFonts w:ascii="Times New Roman" w:hAnsi="Times New Roman" w:cs="Times New Roman" w:hint="eastAsia"/>
          <w:sz w:val="24"/>
        </w:rPr>
        <w:t>1</w:t>
      </w:r>
      <w:r w:rsidR="000758B7" w:rsidRPr="00E5608C">
        <w:rPr>
          <w:rFonts w:ascii="Times New Roman" w:hAnsi="Times New Roman" w:cs="Times New Roman" w:hint="eastAsia"/>
          <w:sz w:val="24"/>
        </w:rPr>
        <w:t>投资备案表</w:t>
      </w:r>
    </w:p>
    <w:p w:rsidR="0016431D" w:rsidRPr="00E5608C" w:rsidRDefault="0016431D"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552655" w:rsidRPr="00E5608C">
        <w:rPr>
          <w:rFonts w:ascii="Times New Roman" w:hAnsi="Times New Roman" w:cs="Times New Roman" w:hint="eastAsia"/>
          <w:sz w:val="24"/>
        </w:rPr>
        <w:t>2</w:t>
      </w:r>
      <w:r w:rsidR="003B442F" w:rsidRPr="00E5608C">
        <w:rPr>
          <w:rFonts w:ascii="Times New Roman" w:hAnsi="Times New Roman" w:cs="Times New Roman" w:hint="eastAsia"/>
          <w:sz w:val="24"/>
        </w:rPr>
        <w:t>项目环评批复</w:t>
      </w:r>
    </w:p>
    <w:p w:rsidR="005265CD" w:rsidRPr="00E5608C" w:rsidRDefault="005265CD"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552655" w:rsidRPr="00E5608C">
        <w:rPr>
          <w:rFonts w:ascii="Times New Roman" w:hAnsi="Times New Roman" w:cs="Times New Roman" w:hint="eastAsia"/>
          <w:sz w:val="24"/>
        </w:rPr>
        <w:t>3</w:t>
      </w:r>
      <w:r w:rsidRPr="00E5608C">
        <w:rPr>
          <w:rFonts w:ascii="Times New Roman" w:hAnsi="Times New Roman" w:cs="Times New Roman" w:hint="eastAsia"/>
          <w:sz w:val="24"/>
        </w:rPr>
        <w:t>验收情况说明</w:t>
      </w:r>
    </w:p>
    <w:p w:rsidR="008172F4" w:rsidRPr="00E5608C" w:rsidRDefault="008172F4" w:rsidP="008172F4">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552655" w:rsidRPr="00E5608C">
        <w:rPr>
          <w:rFonts w:ascii="Times New Roman" w:hAnsi="Times New Roman" w:cs="Times New Roman" w:hint="eastAsia"/>
          <w:sz w:val="24"/>
        </w:rPr>
        <w:t>4</w:t>
      </w:r>
      <w:r w:rsidRPr="00E5608C">
        <w:rPr>
          <w:rFonts w:ascii="Times New Roman" w:hAnsi="Times New Roman" w:cs="Times New Roman" w:hint="eastAsia"/>
          <w:sz w:val="24"/>
        </w:rPr>
        <w:t>企业营业执照</w:t>
      </w:r>
    </w:p>
    <w:p w:rsidR="00B62A24" w:rsidRPr="00E5608C" w:rsidRDefault="0016431D"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355E31" w:rsidRPr="00E5608C">
        <w:rPr>
          <w:rFonts w:ascii="Times New Roman" w:hAnsi="Times New Roman" w:cs="Times New Roman" w:hint="eastAsia"/>
          <w:sz w:val="24"/>
        </w:rPr>
        <w:t>5</w:t>
      </w:r>
      <w:r w:rsidR="00B62A24" w:rsidRPr="00E5608C">
        <w:rPr>
          <w:rFonts w:ascii="Times New Roman" w:hAnsi="Times New Roman" w:cs="Times New Roman" w:hint="eastAsia"/>
          <w:sz w:val="24"/>
        </w:rPr>
        <w:t>危废处置协议</w:t>
      </w:r>
    </w:p>
    <w:p w:rsidR="0016431D" w:rsidRPr="00E5608C" w:rsidRDefault="00B62A24"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Pr="00E5608C">
        <w:rPr>
          <w:rFonts w:ascii="Times New Roman" w:hAnsi="Times New Roman" w:cs="Times New Roman" w:hint="eastAsia"/>
          <w:sz w:val="24"/>
        </w:rPr>
        <w:t>6</w:t>
      </w:r>
      <w:r w:rsidR="0016431D" w:rsidRPr="00E5608C">
        <w:rPr>
          <w:rFonts w:ascii="Times New Roman" w:hAnsi="Times New Roman" w:cs="Times New Roman" w:hint="eastAsia"/>
          <w:sz w:val="24"/>
        </w:rPr>
        <w:t>环境管理制度</w:t>
      </w:r>
    </w:p>
    <w:p w:rsidR="00B62A24" w:rsidRPr="00E5608C" w:rsidRDefault="00B62A24"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Pr="00E5608C">
        <w:rPr>
          <w:rFonts w:ascii="Times New Roman" w:hAnsi="Times New Roman" w:cs="Times New Roman" w:hint="eastAsia"/>
          <w:sz w:val="24"/>
        </w:rPr>
        <w:t>7</w:t>
      </w:r>
      <w:r w:rsidRPr="00E5608C">
        <w:rPr>
          <w:rFonts w:ascii="Times New Roman" w:hAnsi="Times New Roman" w:cs="Times New Roman" w:hint="eastAsia"/>
          <w:sz w:val="24"/>
        </w:rPr>
        <w:t>危废管理制度</w:t>
      </w:r>
    </w:p>
    <w:p w:rsidR="0016431D" w:rsidRPr="00E5608C" w:rsidRDefault="0016431D"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B62A24" w:rsidRPr="00E5608C">
        <w:rPr>
          <w:rFonts w:ascii="Times New Roman" w:hAnsi="Times New Roman" w:cs="Times New Roman" w:hint="eastAsia"/>
          <w:sz w:val="24"/>
        </w:rPr>
        <w:t>8</w:t>
      </w:r>
      <w:r w:rsidRPr="00E5608C">
        <w:rPr>
          <w:rFonts w:ascii="Times New Roman" w:hAnsi="Times New Roman" w:cs="Times New Roman" w:hint="eastAsia"/>
          <w:sz w:val="24"/>
        </w:rPr>
        <w:t>公众</w:t>
      </w:r>
      <w:r w:rsidR="008D20E1" w:rsidRPr="00E5608C">
        <w:rPr>
          <w:rFonts w:ascii="Times New Roman" w:hAnsi="Times New Roman" w:cs="Times New Roman" w:hint="eastAsia"/>
          <w:sz w:val="24"/>
        </w:rPr>
        <w:t>参与</w:t>
      </w:r>
      <w:r w:rsidRPr="00E5608C">
        <w:rPr>
          <w:rFonts w:ascii="Times New Roman" w:hAnsi="Times New Roman" w:cs="Times New Roman" w:hint="eastAsia"/>
          <w:sz w:val="24"/>
        </w:rPr>
        <w:t>调查表及统计表</w:t>
      </w:r>
    </w:p>
    <w:p w:rsidR="0016431D" w:rsidRPr="00E5608C" w:rsidRDefault="0016431D" w:rsidP="0016431D">
      <w:pPr>
        <w:spacing w:line="360" w:lineRule="auto"/>
        <w:ind w:firstLineChars="300" w:firstLine="720"/>
        <w:rPr>
          <w:rFonts w:ascii="Times New Roman" w:hAnsi="Times New Roman" w:cs="Times New Roman"/>
          <w:sz w:val="24"/>
        </w:rPr>
      </w:pPr>
      <w:r w:rsidRPr="00E5608C">
        <w:rPr>
          <w:rFonts w:ascii="Times New Roman" w:hAnsi="Times New Roman" w:cs="Times New Roman" w:hint="eastAsia"/>
          <w:sz w:val="24"/>
        </w:rPr>
        <w:t>附件</w:t>
      </w:r>
      <w:r w:rsidR="00B62A24" w:rsidRPr="00E5608C">
        <w:rPr>
          <w:rFonts w:ascii="Times New Roman" w:hAnsi="Times New Roman" w:cs="Times New Roman" w:hint="eastAsia"/>
          <w:sz w:val="24"/>
        </w:rPr>
        <w:t>9</w:t>
      </w:r>
      <w:r w:rsidRPr="00E5608C">
        <w:rPr>
          <w:rFonts w:ascii="Times New Roman" w:hAnsi="Times New Roman" w:cs="Times New Roman" w:hint="eastAsia"/>
          <w:sz w:val="24"/>
        </w:rPr>
        <w:t>监测报告</w:t>
      </w:r>
    </w:p>
    <w:p w:rsidR="00FB32BA" w:rsidRPr="009D2CC5" w:rsidRDefault="004A032C">
      <w:pPr>
        <w:rPr>
          <w:rFonts w:ascii="Times New Roman" w:hAnsi="Times New Roman" w:cs="Times New Roman"/>
        </w:rPr>
        <w:sectPr w:rsidR="00FB32BA" w:rsidRPr="009D2CC5">
          <w:headerReference w:type="default" r:id="rId9"/>
          <w:pgSz w:w="11906" w:h="16838"/>
          <w:pgMar w:top="1440" w:right="1800" w:bottom="1440" w:left="1800" w:header="851" w:footer="992" w:gutter="0"/>
          <w:pgNumType w:start="1"/>
          <w:cols w:space="720"/>
          <w:docGrid w:type="lines" w:linePitch="312"/>
        </w:sectPr>
      </w:pPr>
      <w:r w:rsidRPr="009D2CC5">
        <w:rPr>
          <w:rFonts w:ascii="Times New Roman" w:hAnsi="Times New Roman" w:cs="Times New Roman"/>
        </w:rPr>
        <w:br/>
      </w:r>
    </w:p>
    <w:p w:rsidR="00FB32BA" w:rsidRPr="009D2CC5" w:rsidRDefault="004A032C">
      <w:pPr>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w:t>
      </w:r>
      <w:r w:rsidR="00EC66BB" w:rsidRPr="009D2CC5">
        <w:rPr>
          <w:rFonts w:ascii="Times New Roman" w:hAnsi="Times New Roman" w:cs="Times New Roman" w:hint="eastAsia"/>
          <w:b/>
          <w:bCs/>
          <w:sz w:val="30"/>
          <w:szCs w:val="30"/>
        </w:rPr>
        <w:t>一</w:t>
      </w:r>
      <w:r w:rsidR="0076097A">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项目基本情况</w:t>
      </w:r>
    </w:p>
    <w:tbl>
      <w:tblPr>
        <w:tblStyle w:val="ab"/>
        <w:tblW w:w="8961" w:type="dxa"/>
        <w:jc w:val="center"/>
        <w:tblLook w:val="04A0"/>
      </w:tblPr>
      <w:tblGrid>
        <w:gridCol w:w="1837"/>
        <w:gridCol w:w="1905"/>
        <w:gridCol w:w="1559"/>
        <w:gridCol w:w="1552"/>
        <w:gridCol w:w="1136"/>
        <w:gridCol w:w="1228"/>
      </w:tblGrid>
      <w:tr w:rsidR="00FB32BA" w:rsidRPr="009D2CC5" w:rsidTr="00C038E0">
        <w:trPr>
          <w:trHeight w:val="397"/>
          <w:jc w:val="center"/>
        </w:trPr>
        <w:tc>
          <w:tcPr>
            <w:tcW w:w="1817" w:type="dxa"/>
            <w:vAlign w:val="center"/>
          </w:tcPr>
          <w:p w:rsidR="00FB32BA" w:rsidRPr="009D2CC5" w:rsidRDefault="004A032C" w:rsidP="003D49F9">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建设项目名称</w:t>
            </w:r>
          </w:p>
        </w:tc>
        <w:tc>
          <w:tcPr>
            <w:tcW w:w="7144" w:type="dxa"/>
            <w:gridSpan w:val="5"/>
            <w:vAlign w:val="center"/>
          </w:tcPr>
          <w:p w:rsidR="00FB32BA" w:rsidRPr="00812D42" w:rsidRDefault="00764434" w:rsidP="00F971C4">
            <w:pPr>
              <w:contextualSpacing/>
              <w:jc w:val="center"/>
              <w:rPr>
                <w:rFonts w:ascii="Times New Roman" w:eastAsia="宋体" w:hAnsi="Times New Roman" w:cs="Times New Roman"/>
                <w:sz w:val="24"/>
              </w:rPr>
            </w:pPr>
            <w:r>
              <w:rPr>
                <w:rFonts w:ascii="Times New Roman" w:eastAsia="宋体" w:hAnsi="Times New Roman" w:cs="Times New Roman"/>
                <w:bCs/>
                <w:sz w:val="24"/>
              </w:rPr>
              <w:t>新上一条新型建材、水泥制品和预拌砂浆生产线项目</w:t>
            </w:r>
          </w:p>
        </w:tc>
      </w:tr>
      <w:tr w:rsidR="00FB32BA" w:rsidRPr="009D2CC5" w:rsidTr="00C038E0">
        <w:trPr>
          <w:trHeight w:val="397"/>
          <w:jc w:val="center"/>
        </w:trPr>
        <w:tc>
          <w:tcPr>
            <w:tcW w:w="1817" w:type="dxa"/>
            <w:vAlign w:val="center"/>
          </w:tcPr>
          <w:p w:rsidR="00FB32BA" w:rsidRPr="009D2CC5" w:rsidRDefault="004A032C" w:rsidP="003D49F9">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建设单位名称</w:t>
            </w:r>
          </w:p>
        </w:tc>
        <w:tc>
          <w:tcPr>
            <w:tcW w:w="7144" w:type="dxa"/>
            <w:gridSpan w:val="5"/>
            <w:vAlign w:val="center"/>
          </w:tcPr>
          <w:p w:rsidR="00FB32BA" w:rsidRPr="00812D42" w:rsidRDefault="00764434" w:rsidP="003D49F9">
            <w:pPr>
              <w:contextualSpacing/>
              <w:jc w:val="center"/>
              <w:rPr>
                <w:rFonts w:ascii="Times New Roman" w:eastAsia="宋体" w:hAnsi="Times New Roman" w:cs="Times New Roman"/>
                <w:sz w:val="24"/>
              </w:rPr>
            </w:pPr>
            <w:r>
              <w:rPr>
                <w:rFonts w:ascii="Times New Roman" w:eastAsia="宋体" w:hAnsi="Times New Roman" w:cs="Times New Roman"/>
                <w:bCs/>
                <w:sz w:val="24"/>
              </w:rPr>
              <w:t>成都鑫会群建材有限公司</w:t>
            </w:r>
          </w:p>
        </w:tc>
      </w:tr>
      <w:tr w:rsidR="00FB32BA" w:rsidRPr="009D2CC5" w:rsidTr="00C038E0">
        <w:trPr>
          <w:trHeight w:val="397"/>
          <w:jc w:val="center"/>
        </w:trPr>
        <w:tc>
          <w:tcPr>
            <w:tcW w:w="1817" w:type="dxa"/>
            <w:vAlign w:val="center"/>
          </w:tcPr>
          <w:p w:rsidR="00FB32BA" w:rsidRPr="009D2CC5" w:rsidRDefault="004A032C" w:rsidP="003D49F9">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建设项目性质</w:t>
            </w:r>
          </w:p>
        </w:tc>
        <w:tc>
          <w:tcPr>
            <w:tcW w:w="7144" w:type="dxa"/>
            <w:gridSpan w:val="5"/>
            <w:vAlign w:val="center"/>
          </w:tcPr>
          <w:p w:rsidR="00FB32BA" w:rsidRPr="00812D42" w:rsidRDefault="004A032C" w:rsidP="003D49F9">
            <w:pPr>
              <w:contextualSpacing/>
              <w:jc w:val="center"/>
              <w:rPr>
                <w:rFonts w:ascii="Times New Roman" w:eastAsia="宋体" w:hAnsi="Times New Roman" w:cs="Times New Roman"/>
                <w:sz w:val="24"/>
              </w:rPr>
            </w:pPr>
            <w:r w:rsidRPr="00812D42">
              <w:rPr>
                <w:rFonts w:ascii="Times New Roman" w:eastAsia="宋体" w:hAnsi="Times New Roman" w:cs="Times New Roman"/>
                <w:sz w:val="24"/>
              </w:rPr>
              <w:t>新建</w:t>
            </w:r>
            <w:r w:rsidR="00764434" w:rsidRPr="00764434">
              <w:rPr>
                <w:rFonts w:ascii="Times New Roman" w:eastAsia="宋体" w:hAnsi="Times New Roman" w:cs="Times New Roman"/>
                <w:sz w:val="24"/>
              </w:rPr>
              <w:t>√</w:t>
            </w:r>
            <w:r w:rsidR="0076097A">
              <w:rPr>
                <w:rFonts w:ascii="Times New Roman" w:eastAsia="宋体" w:hAnsi="Times New Roman" w:cs="Times New Roman" w:hint="eastAsia"/>
                <w:sz w:val="24"/>
              </w:rPr>
              <w:t xml:space="preserve">   </w:t>
            </w:r>
            <w:r w:rsidRPr="00812D42">
              <w:rPr>
                <w:rFonts w:ascii="Times New Roman" w:eastAsia="宋体" w:hAnsi="Times New Roman" w:cs="Times New Roman"/>
                <w:sz w:val="24"/>
              </w:rPr>
              <w:t>改扩建</w:t>
            </w:r>
            <w:r w:rsidR="0076097A">
              <w:rPr>
                <w:rFonts w:ascii="Times New Roman" w:eastAsia="宋体" w:hAnsi="Times New Roman" w:cs="Times New Roman" w:hint="eastAsia"/>
                <w:sz w:val="24"/>
              </w:rPr>
              <w:t xml:space="preserve">   </w:t>
            </w:r>
            <w:r w:rsidRPr="00812D42">
              <w:rPr>
                <w:rFonts w:ascii="Times New Roman" w:eastAsia="宋体" w:hAnsi="Times New Roman" w:cs="Times New Roman"/>
                <w:sz w:val="24"/>
              </w:rPr>
              <w:t>技改</w:t>
            </w:r>
            <w:r w:rsidR="0076097A">
              <w:rPr>
                <w:rFonts w:ascii="Times New Roman" w:eastAsia="宋体" w:hAnsi="Times New Roman" w:cs="Times New Roman" w:hint="eastAsia"/>
                <w:sz w:val="24"/>
              </w:rPr>
              <w:t xml:space="preserve">  </w:t>
            </w:r>
            <w:r w:rsidRPr="00812D42">
              <w:rPr>
                <w:rFonts w:ascii="Times New Roman" w:eastAsia="宋体" w:hAnsi="Times New Roman" w:cs="Times New Roman"/>
                <w:sz w:val="24"/>
              </w:rPr>
              <w:t>迁建（划</w:t>
            </w:r>
            <w:r w:rsidRPr="00812D42">
              <w:rPr>
                <w:rFonts w:ascii="Times New Roman" w:eastAsia="宋体" w:hAnsi="Times New Roman" w:cs="Times New Roman"/>
                <w:sz w:val="24"/>
              </w:rPr>
              <w:t>√</w:t>
            </w:r>
            <w:r w:rsidRPr="00812D42">
              <w:rPr>
                <w:rFonts w:ascii="Times New Roman" w:eastAsia="宋体" w:hAnsi="Times New Roman" w:cs="Times New Roman"/>
                <w:sz w:val="24"/>
              </w:rPr>
              <w:t>）</w:t>
            </w:r>
          </w:p>
        </w:tc>
      </w:tr>
      <w:tr w:rsidR="009552F4" w:rsidRPr="009D2CC5" w:rsidTr="00C038E0">
        <w:trPr>
          <w:trHeight w:val="397"/>
          <w:jc w:val="center"/>
        </w:trPr>
        <w:tc>
          <w:tcPr>
            <w:tcW w:w="181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建设地点</w:t>
            </w:r>
          </w:p>
        </w:tc>
        <w:tc>
          <w:tcPr>
            <w:tcW w:w="7144" w:type="dxa"/>
            <w:gridSpan w:val="5"/>
            <w:vAlign w:val="center"/>
          </w:tcPr>
          <w:p w:rsidR="009552F4" w:rsidRPr="00CA3958" w:rsidRDefault="00764434" w:rsidP="009552F4">
            <w:pPr>
              <w:adjustRightInd w:val="0"/>
              <w:snapToGrid w:val="0"/>
              <w:jc w:val="center"/>
              <w:rPr>
                <w:rFonts w:ascii="Calibri" w:eastAsia="宋体" w:hAnsi="Calibri" w:cs="Times New Roman"/>
                <w:sz w:val="24"/>
              </w:rPr>
            </w:pPr>
            <w:r w:rsidRPr="00764434">
              <w:rPr>
                <w:rFonts w:hint="eastAsia"/>
                <w:bCs/>
                <w:sz w:val="24"/>
              </w:rPr>
              <w:t>四川省成都市大邑县安仁镇永兴村</w:t>
            </w:r>
            <w:r w:rsidRPr="00764434">
              <w:rPr>
                <w:rFonts w:hint="eastAsia"/>
                <w:bCs/>
                <w:sz w:val="24"/>
              </w:rPr>
              <w:t>19</w:t>
            </w:r>
            <w:r w:rsidRPr="00764434">
              <w:rPr>
                <w:rFonts w:hint="eastAsia"/>
                <w:bCs/>
                <w:sz w:val="24"/>
              </w:rPr>
              <w:t>组</w:t>
            </w:r>
            <w:r w:rsidRPr="00764434">
              <w:rPr>
                <w:rFonts w:hint="eastAsia"/>
                <w:bCs/>
                <w:sz w:val="24"/>
              </w:rPr>
              <w:t>54</w:t>
            </w:r>
            <w:r w:rsidRPr="00764434">
              <w:rPr>
                <w:rFonts w:hint="eastAsia"/>
                <w:bCs/>
                <w:sz w:val="24"/>
              </w:rPr>
              <w:t>号</w:t>
            </w:r>
          </w:p>
        </w:tc>
      </w:tr>
      <w:tr w:rsidR="009552F4" w:rsidRPr="009D2CC5" w:rsidTr="00C038E0">
        <w:trPr>
          <w:trHeight w:val="397"/>
          <w:jc w:val="center"/>
        </w:trPr>
        <w:tc>
          <w:tcPr>
            <w:tcW w:w="181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主要产品名称</w:t>
            </w:r>
          </w:p>
        </w:tc>
        <w:tc>
          <w:tcPr>
            <w:tcW w:w="7144" w:type="dxa"/>
            <w:gridSpan w:val="5"/>
            <w:vAlign w:val="center"/>
          </w:tcPr>
          <w:p w:rsidR="009552F4" w:rsidRPr="00173F71" w:rsidRDefault="00173F71" w:rsidP="009552F4">
            <w:pPr>
              <w:jc w:val="center"/>
            </w:pPr>
            <w:r w:rsidRPr="00173F71">
              <w:rPr>
                <w:rFonts w:ascii="Times New Roman" w:hAnsi="Times New Roman" w:cs="Times New Roman" w:hint="eastAsia"/>
                <w:bCs/>
                <w:sz w:val="24"/>
              </w:rPr>
              <w:t>水泥制品、预拌砂浆</w:t>
            </w:r>
          </w:p>
        </w:tc>
      </w:tr>
      <w:tr w:rsidR="009552F4" w:rsidRPr="009D2CC5" w:rsidTr="00C038E0">
        <w:trPr>
          <w:trHeight w:val="397"/>
          <w:jc w:val="center"/>
        </w:trPr>
        <w:tc>
          <w:tcPr>
            <w:tcW w:w="1817" w:type="dxa"/>
            <w:vAlign w:val="center"/>
          </w:tcPr>
          <w:p w:rsidR="009552F4" w:rsidRPr="009D2CC5" w:rsidRDefault="009552F4" w:rsidP="009552F4">
            <w:pPr>
              <w:contextualSpacing/>
              <w:jc w:val="center"/>
              <w:rPr>
                <w:rFonts w:ascii="Times New Roman" w:hAnsi="Times New Roman" w:cs="Times New Roman"/>
              </w:rPr>
            </w:pPr>
            <w:r w:rsidRPr="009D2CC5">
              <w:rPr>
                <w:rFonts w:ascii="Times New Roman" w:eastAsia="宋体" w:hAnsi="Times New Roman" w:cs="Times New Roman"/>
                <w:b/>
                <w:bCs/>
                <w:sz w:val="24"/>
              </w:rPr>
              <w:t>设计生产能力</w:t>
            </w:r>
          </w:p>
        </w:tc>
        <w:tc>
          <w:tcPr>
            <w:tcW w:w="7144" w:type="dxa"/>
            <w:gridSpan w:val="5"/>
            <w:vAlign w:val="center"/>
          </w:tcPr>
          <w:p w:rsidR="009552F4" w:rsidRPr="00173F71" w:rsidRDefault="00173F71" w:rsidP="009552F4">
            <w:pPr>
              <w:jc w:val="center"/>
            </w:pPr>
            <w:r>
              <w:rPr>
                <w:rFonts w:ascii="Times New Roman" w:hAnsi="Times New Roman" w:cs="Times New Roman" w:hint="eastAsia"/>
                <w:color w:val="000000"/>
                <w:sz w:val="24"/>
              </w:rPr>
              <w:t>年产</w:t>
            </w:r>
            <w:r w:rsidRPr="00173F71">
              <w:rPr>
                <w:rFonts w:ascii="Times New Roman" w:hAnsi="Times New Roman" w:cs="Times New Roman" w:hint="eastAsia"/>
                <w:color w:val="000000"/>
                <w:sz w:val="24"/>
              </w:rPr>
              <w:t>商品混凝土</w:t>
            </w:r>
            <w:r w:rsidRPr="00173F71">
              <w:rPr>
                <w:rFonts w:ascii="Times New Roman" w:hAnsi="Times New Roman" w:cs="Times New Roman" w:hint="eastAsia"/>
                <w:color w:val="000000"/>
                <w:sz w:val="24"/>
              </w:rPr>
              <w:t>30</w:t>
            </w:r>
            <w:r w:rsidRPr="00173F71">
              <w:rPr>
                <w:rFonts w:ascii="Times New Roman" w:hAnsi="Times New Roman" w:cs="Times New Roman" w:hint="eastAsia"/>
                <w:color w:val="000000"/>
                <w:sz w:val="24"/>
              </w:rPr>
              <w:t>万</w:t>
            </w:r>
            <w:r w:rsidRPr="00173F71">
              <w:rPr>
                <w:rFonts w:ascii="Times New Roman" w:hAnsi="Times New Roman" w:cs="Times New Roman" w:hint="eastAsia"/>
                <w:color w:val="000000"/>
                <w:sz w:val="24"/>
              </w:rPr>
              <w:t>m</w:t>
            </w:r>
            <w:r w:rsidRPr="00173F71">
              <w:rPr>
                <w:rFonts w:ascii="Times New Roman" w:hAnsi="Times New Roman" w:cs="Times New Roman" w:hint="eastAsia"/>
                <w:color w:val="000000"/>
                <w:sz w:val="24"/>
                <w:vertAlign w:val="superscript"/>
              </w:rPr>
              <w:t>3</w:t>
            </w:r>
            <w:r w:rsidRPr="00173F71">
              <w:rPr>
                <w:rFonts w:ascii="Times New Roman" w:hAnsi="Times New Roman" w:cs="Times New Roman" w:hint="eastAsia"/>
                <w:color w:val="000000"/>
                <w:sz w:val="24"/>
              </w:rPr>
              <w:t>、预制管件</w:t>
            </w:r>
            <w:r w:rsidRPr="00173F71">
              <w:rPr>
                <w:rFonts w:ascii="Times New Roman" w:hAnsi="Times New Roman" w:cs="Times New Roman" w:hint="eastAsia"/>
                <w:color w:val="000000"/>
                <w:sz w:val="24"/>
              </w:rPr>
              <w:t>10</w:t>
            </w:r>
            <w:r w:rsidRPr="00173F71">
              <w:rPr>
                <w:rFonts w:ascii="Times New Roman" w:hAnsi="Times New Roman" w:cs="Times New Roman" w:hint="eastAsia"/>
                <w:color w:val="000000"/>
                <w:sz w:val="24"/>
              </w:rPr>
              <w:t>万</w:t>
            </w:r>
            <w:r w:rsidRPr="00173F71">
              <w:rPr>
                <w:rFonts w:ascii="Times New Roman" w:hAnsi="Times New Roman" w:cs="Times New Roman" w:hint="eastAsia"/>
                <w:color w:val="000000"/>
                <w:sz w:val="24"/>
              </w:rPr>
              <w:t>m</w:t>
            </w:r>
            <w:r w:rsidRPr="00173F71">
              <w:rPr>
                <w:rFonts w:ascii="Times New Roman" w:hAnsi="Times New Roman" w:cs="Times New Roman" w:hint="eastAsia"/>
                <w:color w:val="000000"/>
                <w:sz w:val="24"/>
                <w:vertAlign w:val="superscript"/>
              </w:rPr>
              <w:t>3</w:t>
            </w:r>
            <w:r w:rsidRPr="00173F71">
              <w:rPr>
                <w:rFonts w:ascii="Times New Roman" w:hAnsi="Times New Roman" w:cs="Times New Roman" w:hint="eastAsia"/>
                <w:color w:val="000000"/>
                <w:sz w:val="24"/>
              </w:rPr>
              <w:t>，预拌砂浆</w:t>
            </w:r>
            <w:r w:rsidRPr="00173F71">
              <w:rPr>
                <w:rFonts w:ascii="Times New Roman" w:hAnsi="Times New Roman" w:cs="Times New Roman" w:hint="eastAsia"/>
                <w:color w:val="000000"/>
                <w:sz w:val="24"/>
              </w:rPr>
              <w:t>50</w:t>
            </w:r>
            <w:r w:rsidRPr="00173F71">
              <w:rPr>
                <w:rFonts w:ascii="Times New Roman" w:hAnsi="Times New Roman" w:cs="Times New Roman" w:hint="eastAsia"/>
                <w:color w:val="000000"/>
                <w:sz w:val="24"/>
              </w:rPr>
              <w:t>万</w:t>
            </w:r>
            <w:r w:rsidRPr="00173F71">
              <w:rPr>
                <w:rFonts w:ascii="Times New Roman" w:hAnsi="Times New Roman" w:cs="Times New Roman" w:hint="eastAsia"/>
                <w:color w:val="000000"/>
                <w:sz w:val="24"/>
              </w:rPr>
              <w:t>m</w:t>
            </w:r>
            <w:r w:rsidRPr="00173F71">
              <w:rPr>
                <w:rFonts w:ascii="Times New Roman" w:hAnsi="Times New Roman" w:cs="Times New Roman" w:hint="eastAsia"/>
                <w:color w:val="000000"/>
                <w:sz w:val="24"/>
                <w:vertAlign w:val="superscript"/>
              </w:rPr>
              <w:t>3</w:t>
            </w:r>
          </w:p>
        </w:tc>
      </w:tr>
      <w:tr w:rsidR="009552F4" w:rsidRPr="009D2CC5" w:rsidTr="00C038E0">
        <w:trPr>
          <w:trHeight w:val="397"/>
          <w:jc w:val="center"/>
        </w:trPr>
        <w:tc>
          <w:tcPr>
            <w:tcW w:w="1817" w:type="dxa"/>
            <w:vAlign w:val="center"/>
          </w:tcPr>
          <w:p w:rsidR="009552F4" w:rsidRPr="009D2CC5" w:rsidRDefault="00162131" w:rsidP="009552F4">
            <w:pPr>
              <w:contextualSpacing/>
              <w:jc w:val="center"/>
              <w:rPr>
                <w:rFonts w:ascii="Times New Roman" w:eastAsia="宋体" w:hAnsi="Times New Roman" w:cs="Times New Roman"/>
                <w:sz w:val="24"/>
              </w:rPr>
            </w:pPr>
            <w:r>
              <w:rPr>
                <w:rFonts w:ascii="Times New Roman" w:eastAsia="宋体" w:hAnsi="Times New Roman" w:cs="Times New Roman"/>
                <w:b/>
                <w:bCs/>
                <w:sz w:val="24"/>
              </w:rPr>
              <w:t>实际</w:t>
            </w:r>
            <w:r w:rsidR="009552F4" w:rsidRPr="009D2CC5">
              <w:rPr>
                <w:rFonts w:ascii="Times New Roman" w:eastAsia="宋体" w:hAnsi="Times New Roman" w:cs="Times New Roman"/>
                <w:b/>
                <w:bCs/>
                <w:sz w:val="24"/>
              </w:rPr>
              <w:t>生产能力</w:t>
            </w:r>
          </w:p>
        </w:tc>
        <w:tc>
          <w:tcPr>
            <w:tcW w:w="7144" w:type="dxa"/>
            <w:gridSpan w:val="5"/>
            <w:vAlign w:val="center"/>
          </w:tcPr>
          <w:p w:rsidR="009552F4" w:rsidRDefault="00173F71" w:rsidP="00850A3F">
            <w:pPr>
              <w:jc w:val="center"/>
            </w:pPr>
            <w:r w:rsidRPr="00173F71">
              <w:rPr>
                <w:rFonts w:ascii="Times New Roman" w:hAnsi="Times New Roman" w:cs="Times New Roman" w:hint="eastAsia"/>
                <w:bCs/>
                <w:color w:val="000000"/>
                <w:sz w:val="24"/>
              </w:rPr>
              <w:t>年产商品混凝土</w:t>
            </w:r>
            <w:r w:rsidRPr="00173F71">
              <w:rPr>
                <w:rFonts w:ascii="Times New Roman" w:hAnsi="Times New Roman" w:cs="Times New Roman" w:hint="eastAsia"/>
                <w:bCs/>
                <w:color w:val="000000"/>
                <w:sz w:val="24"/>
              </w:rPr>
              <w:t>30</w:t>
            </w:r>
            <w:r w:rsidRPr="00173F71">
              <w:rPr>
                <w:rFonts w:ascii="Times New Roman" w:hAnsi="Times New Roman" w:cs="Times New Roman" w:hint="eastAsia"/>
                <w:bCs/>
                <w:color w:val="000000"/>
                <w:sz w:val="24"/>
              </w:rPr>
              <w:t>万</w:t>
            </w:r>
            <w:r w:rsidRPr="00173F71">
              <w:rPr>
                <w:rFonts w:ascii="Times New Roman" w:hAnsi="Times New Roman" w:cs="Times New Roman" w:hint="eastAsia"/>
                <w:bCs/>
                <w:color w:val="000000"/>
                <w:sz w:val="24"/>
              </w:rPr>
              <w:t>m</w:t>
            </w:r>
            <w:r w:rsidRPr="00173F71">
              <w:rPr>
                <w:rFonts w:ascii="Times New Roman" w:hAnsi="Times New Roman" w:cs="Times New Roman" w:hint="eastAsia"/>
                <w:bCs/>
                <w:color w:val="000000"/>
                <w:sz w:val="24"/>
                <w:vertAlign w:val="superscript"/>
              </w:rPr>
              <w:t>3</w:t>
            </w:r>
            <w:r w:rsidRPr="00173F71">
              <w:rPr>
                <w:rFonts w:ascii="Times New Roman" w:hAnsi="Times New Roman" w:cs="Times New Roman" w:hint="eastAsia"/>
                <w:bCs/>
                <w:color w:val="000000"/>
                <w:sz w:val="24"/>
              </w:rPr>
              <w:t>，</w:t>
            </w:r>
            <w:r w:rsidR="000B57B4" w:rsidRPr="00173F71">
              <w:rPr>
                <w:rFonts w:ascii="Times New Roman" w:hAnsi="Times New Roman" w:cs="Times New Roman" w:hint="eastAsia"/>
                <w:color w:val="000000"/>
                <w:sz w:val="24"/>
              </w:rPr>
              <w:t>预制管件</w:t>
            </w:r>
            <w:r w:rsidR="000B57B4" w:rsidRPr="00173F71">
              <w:rPr>
                <w:rFonts w:ascii="Times New Roman" w:hAnsi="Times New Roman" w:cs="Times New Roman" w:hint="eastAsia"/>
                <w:color w:val="000000"/>
                <w:sz w:val="24"/>
              </w:rPr>
              <w:t>10</w:t>
            </w:r>
            <w:r w:rsidR="000B57B4" w:rsidRPr="00173F71">
              <w:rPr>
                <w:rFonts w:ascii="Times New Roman" w:hAnsi="Times New Roman" w:cs="Times New Roman" w:hint="eastAsia"/>
                <w:color w:val="000000"/>
                <w:sz w:val="24"/>
              </w:rPr>
              <w:t>万</w:t>
            </w:r>
            <w:r w:rsidR="000B57B4" w:rsidRPr="00173F71">
              <w:rPr>
                <w:rFonts w:ascii="Times New Roman" w:hAnsi="Times New Roman" w:cs="Times New Roman" w:hint="eastAsia"/>
                <w:color w:val="000000"/>
                <w:sz w:val="24"/>
              </w:rPr>
              <w:t>m</w:t>
            </w:r>
            <w:r w:rsidR="000B57B4" w:rsidRPr="00173F71">
              <w:rPr>
                <w:rFonts w:ascii="Times New Roman" w:hAnsi="Times New Roman" w:cs="Times New Roman" w:hint="eastAsia"/>
                <w:color w:val="000000"/>
                <w:sz w:val="24"/>
                <w:vertAlign w:val="superscript"/>
              </w:rPr>
              <w:t>3</w:t>
            </w:r>
            <w:r w:rsidR="000B57B4" w:rsidRPr="00173F71">
              <w:rPr>
                <w:rFonts w:ascii="Times New Roman" w:hAnsi="Times New Roman" w:cs="Times New Roman" w:hint="eastAsia"/>
                <w:color w:val="000000"/>
                <w:sz w:val="24"/>
              </w:rPr>
              <w:t>，</w:t>
            </w:r>
            <w:r w:rsidRPr="00173F71">
              <w:rPr>
                <w:rFonts w:ascii="Times New Roman" w:hAnsi="Times New Roman" w:cs="Times New Roman" w:hint="eastAsia"/>
                <w:bCs/>
                <w:color w:val="000000"/>
                <w:sz w:val="24"/>
              </w:rPr>
              <w:t>预拌砂浆</w:t>
            </w:r>
            <w:r w:rsidRPr="00173F71">
              <w:rPr>
                <w:rFonts w:ascii="Times New Roman" w:hAnsi="Times New Roman" w:cs="Times New Roman" w:hint="eastAsia"/>
                <w:bCs/>
                <w:color w:val="000000"/>
                <w:sz w:val="24"/>
              </w:rPr>
              <w:t>50</w:t>
            </w:r>
            <w:r w:rsidRPr="00173F71">
              <w:rPr>
                <w:rFonts w:ascii="Times New Roman" w:hAnsi="Times New Roman" w:cs="Times New Roman" w:hint="eastAsia"/>
                <w:bCs/>
                <w:color w:val="000000"/>
                <w:sz w:val="24"/>
              </w:rPr>
              <w:t>万</w:t>
            </w:r>
            <w:r w:rsidRPr="00173F71">
              <w:rPr>
                <w:rFonts w:ascii="Times New Roman" w:hAnsi="Times New Roman" w:cs="Times New Roman" w:hint="eastAsia"/>
                <w:bCs/>
                <w:color w:val="000000"/>
                <w:sz w:val="24"/>
              </w:rPr>
              <w:t>m</w:t>
            </w:r>
            <w:r w:rsidRPr="00173F71">
              <w:rPr>
                <w:rFonts w:ascii="Times New Roman" w:hAnsi="Times New Roman" w:cs="Times New Roman" w:hint="eastAsia"/>
                <w:bCs/>
                <w:color w:val="000000"/>
                <w:sz w:val="24"/>
                <w:vertAlign w:val="superscript"/>
              </w:rPr>
              <w:t>3</w:t>
            </w:r>
          </w:p>
        </w:tc>
      </w:tr>
      <w:tr w:rsidR="009552F4" w:rsidRPr="009D2CC5" w:rsidTr="00C038E0">
        <w:trPr>
          <w:trHeight w:val="397"/>
          <w:jc w:val="center"/>
        </w:trPr>
        <w:tc>
          <w:tcPr>
            <w:tcW w:w="1817" w:type="dxa"/>
            <w:vAlign w:val="center"/>
          </w:tcPr>
          <w:p w:rsidR="009552F4" w:rsidRPr="007F57E5" w:rsidRDefault="009552F4" w:rsidP="009552F4">
            <w:pPr>
              <w:contextualSpacing/>
              <w:jc w:val="center"/>
              <w:rPr>
                <w:rFonts w:ascii="Times New Roman" w:eastAsia="宋体" w:hAnsi="Times New Roman" w:cs="Times New Roman"/>
                <w:b/>
                <w:bCs/>
                <w:sz w:val="24"/>
              </w:rPr>
            </w:pPr>
            <w:r w:rsidRPr="007F57E5">
              <w:rPr>
                <w:rFonts w:ascii="Times New Roman" w:eastAsia="宋体" w:hAnsi="Times New Roman" w:cs="Times New Roman"/>
                <w:b/>
                <w:bCs/>
                <w:sz w:val="24"/>
              </w:rPr>
              <w:t>环评时间</w:t>
            </w:r>
          </w:p>
        </w:tc>
        <w:tc>
          <w:tcPr>
            <w:tcW w:w="1913" w:type="dxa"/>
            <w:vAlign w:val="center"/>
          </w:tcPr>
          <w:p w:rsidR="009552F4" w:rsidRPr="00404F86" w:rsidRDefault="009552F4" w:rsidP="009552F4">
            <w:pPr>
              <w:contextualSpacing/>
              <w:jc w:val="center"/>
              <w:rPr>
                <w:rFonts w:ascii="Times New Roman" w:eastAsia="宋体" w:hAnsi="Times New Roman" w:cs="Times New Roman"/>
                <w:sz w:val="24"/>
              </w:rPr>
            </w:pPr>
            <w:r w:rsidRPr="00404F86">
              <w:rPr>
                <w:rFonts w:ascii="Times New Roman" w:eastAsia="宋体" w:hAnsi="Times New Roman" w:cs="Times New Roman"/>
                <w:sz w:val="24"/>
              </w:rPr>
              <w:t>20</w:t>
            </w:r>
            <w:r w:rsidR="004A7FEF">
              <w:rPr>
                <w:rFonts w:ascii="Times New Roman" w:eastAsia="宋体" w:hAnsi="Times New Roman" w:cs="Times New Roman"/>
                <w:sz w:val="24"/>
              </w:rPr>
              <w:t>2</w:t>
            </w:r>
            <w:r w:rsidR="00366120">
              <w:rPr>
                <w:rFonts w:ascii="Times New Roman" w:eastAsia="宋体" w:hAnsi="Times New Roman" w:cs="Times New Roman"/>
                <w:sz w:val="24"/>
              </w:rPr>
              <w:t>1</w:t>
            </w:r>
            <w:r w:rsidRPr="00404F86">
              <w:rPr>
                <w:rFonts w:ascii="Times New Roman" w:eastAsia="宋体" w:hAnsi="Times New Roman" w:cs="Times New Roman"/>
                <w:sz w:val="24"/>
              </w:rPr>
              <w:t>年</w:t>
            </w:r>
            <w:r w:rsidR="00195D00">
              <w:rPr>
                <w:rFonts w:ascii="Times New Roman" w:eastAsia="宋体" w:hAnsi="Times New Roman" w:cs="Times New Roman"/>
                <w:sz w:val="24"/>
              </w:rPr>
              <w:t>7</w:t>
            </w:r>
            <w:r w:rsidRPr="00404F86">
              <w:rPr>
                <w:rFonts w:ascii="Times New Roman" w:eastAsia="宋体" w:hAnsi="Times New Roman" w:cs="Times New Roman"/>
                <w:sz w:val="24"/>
              </w:rPr>
              <w:t>月</w:t>
            </w:r>
          </w:p>
        </w:tc>
        <w:tc>
          <w:tcPr>
            <w:tcW w:w="1677" w:type="dxa"/>
            <w:vAlign w:val="center"/>
          </w:tcPr>
          <w:p w:rsidR="009552F4" w:rsidRPr="00404F86" w:rsidRDefault="009552F4" w:rsidP="009552F4">
            <w:pPr>
              <w:contextualSpacing/>
              <w:jc w:val="center"/>
              <w:rPr>
                <w:rFonts w:ascii="Times New Roman" w:eastAsia="宋体" w:hAnsi="Times New Roman" w:cs="Times New Roman"/>
                <w:b/>
                <w:bCs/>
                <w:sz w:val="24"/>
              </w:rPr>
            </w:pPr>
            <w:r w:rsidRPr="00404F86">
              <w:rPr>
                <w:rFonts w:ascii="Times New Roman" w:eastAsia="宋体" w:hAnsi="Times New Roman" w:cs="Times New Roman"/>
                <w:b/>
                <w:bCs/>
                <w:sz w:val="24"/>
              </w:rPr>
              <w:t>开工日期</w:t>
            </w:r>
          </w:p>
        </w:tc>
        <w:tc>
          <w:tcPr>
            <w:tcW w:w="3554" w:type="dxa"/>
            <w:gridSpan w:val="3"/>
            <w:vAlign w:val="center"/>
          </w:tcPr>
          <w:p w:rsidR="009552F4" w:rsidRPr="00404F86" w:rsidRDefault="009552F4" w:rsidP="009552F4">
            <w:pPr>
              <w:contextualSpacing/>
              <w:jc w:val="center"/>
              <w:rPr>
                <w:rFonts w:ascii="Times New Roman" w:eastAsia="宋体" w:hAnsi="Times New Roman" w:cs="Times New Roman"/>
                <w:sz w:val="24"/>
              </w:rPr>
            </w:pPr>
            <w:r w:rsidRPr="00404F86">
              <w:rPr>
                <w:rFonts w:ascii="Times New Roman" w:eastAsia="宋体" w:hAnsi="Times New Roman" w:cs="Times New Roman" w:hint="eastAsia"/>
                <w:sz w:val="24"/>
              </w:rPr>
              <w:t>20</w:t>
            </w:r>
            <w:r w:rsidR="004A7FEF">
              <w:rPr>
                <w:rFonts w:ascii="Times New Roman" w:eastAsia="宋体" w:hAnsi="Times New Roman" w:cs="Times New Roman"/>
                <w:sz w:val="24"/>
              </w:rPr>
              <w:t>2</w:t>
            </w:r>
            <w:r w:rsidR="00366120">
              <w:rPr>
                <w:rFonts w:ascii="Times New Roman" w:eastAsia="宋体" w:hAnsi="Times New Roman" w:cs="Times New Roman"/>
                <w:sz w:val="24"/>
              </w:rPr>
              <w:t>1</w:t>
            </w:r>
            <w:r w:rsidRPr="00404F86">
              <w:rPr>
                <w:rFonts w:ascii="Times New Roman" w:eastAsia="宋体" w:hAnsi="Times New Roman" w:cs="Times New Roman"/>
                <w:sz w:val="24"/>
              </w:rPr>
              <w:t>年</w:t>
            </w:r>
            <w:r w:rsidR="00195D00">
              <w:rPr>
                <w:rFonts w:ascii="Times New Roman" w:eastAsia="宋体" w:hAnsi="Times New Roman" w:cs="Times New Roman"/>
                <w:sz w:val="24"/>
              </w:rPr>
              <w:t>8</w:t>
            </w:r>
            <w:r w:rsidRPr="00404F86">
              <w:rPr>
                <w:rFonts w:ascii="Times New Roman" w:eastAsia="宋体" w:hAnsi="Times New Roman" w:cs="Times New Roman"/>
                <w:sz w:val="24"/>
              </w:rPr>
              <w:t>月</w:t>
            </w:r>
          </w:p>
        </w:tc>
      </w:tr>
      <w:tr w:rsidR="009552F4" w:rsidRPr="009D2CC5" w:rsidTr="00C038E0">
        <w:trPr>
          <w:trHeight w:val="397"/>
          <w:jc w:val="center"/>
        </w:trPr>
        <w:tc>
          <w:tcPr>
            <w:tcW w:w="1817" w:type="dxa"/>
            <w:vAlign w:val="center"/>
          </w:tcPr>
          <w:p w:rsidR="009552F4" w:rsidRPr="007F57E5" w:rsidRDefault="009552F4" w:rsidP="009552F4">
            <w:pPr>
              <w:contextualSpacing/>
              <w:jc w:val="center"/>
              <w:rPr>
                <w:rFonts w:ascii="Times New Roman" w:eastAsia="宋体" w:hAnsi="Times New Roman" w:cs="Times New Roman"/>
                <w:b/>
                <w:bCs/>
                <w:sz w:val="24"/>
              </w:rPr>
            </w:pPr>
            <w:r w:rsidRPr="007F57E5">
              <w:rPr>
                <w:rFonts w:ascii="Times New Roman" w:eastAsia="宋体" w:hAnsi="Times New Roman" w:cs="Times New Roman" w:hint="eastAsia"/>
                <w:b/>
                <w:bCs/>
                <w:sz w:val="24"/>
              </w:rPr>
              <w:t>调试时间</w:t>
            </w:r>
          </w:p>
        </w:tc>
        <w:tc>
          <w:tcPr>
            <w:tcW w:w="1913" w:type="dxa"/>
            <w:vAlign w:val="center"/>
          </w:tcPr>
          <w:p w:rsidR="009552F4" w:rsidRPr="00404F86" w:rsidRDefault="009552F4" w:rsidP="00D85DB8">
            <w:pPr>
              <w:contextualSpacing/>
              <w:jc w:val="center"/>
              <w:rPr>
                <w:rFonts w:ascii="Times New Roman" w:eastAsia="宋体" w:hAnsi="Times New Roman" w:cs="Times New Roman"/>
                <w:sz w:val="24"/>
              </w:rPr>
            </w:pPr>
            <w:r w:rsidRPr="00404F86">
              <w:rPr>
                <w:rFonts w:ascii="Times New Roman" w:eastAsia="宋体" w:hAnsi="Times New Roman" w:cs="Times New Roman" w:hint="eastAsia"/>
                <w:sz w:val="24"/>
              </w:rPr>
              <w:t>20</w:t>
            </w:r>
            <w:r w:rsidR="004A7FEF">
              <w:rPr>
                <w:rFonts w:ascii="Times New Roman" w:eastAsia="宋体" w:hAnsi="Times New Roman" w:cs="Times New Roman"/>
                <w:sz w:val="24"/>
              </w:rPr>
              <w:t>2</w:t>
            </w:r>
            <w:r w:rsidR="00366120">
              <w:rPr>
                <w:rFonts w:ascii="Times New Roman" w:eastAsia="宋体" w:hAnsi="Times New Roman" w:cs="Times New Roman"/>
                <w:sz w:val="24"/>
              </w:rPr>
              <w:t>1</w:t>
            </w:r>
            <w:r w:rsidRPr="00404F86">
              <w:rPr>
                <w:rFonts w:ascii="Times New Roman" w:eastAsia="宋体" w:hAnsi="Times New Roman" w:cs="Times New Roman"/>
                <w:sz w:val="24"/>
              </w:rPr>
              <w:t>年</w:t>
            </w:r>
            <w:r w:rsidR="00D85DB8">
              <w:rPr>
                <w:rFonts w:ascii="Times New Roman" w:eastAsia="宋体" w:hAnsi="Times New Roman" w:cs="Times New Roman" w:hint="eastAsia"/>
                <w:sz w:val="24"/>
              </w:rPr>
              <w:t>12</w:t>
            </w:r>
            <w:r w:rsidRPr="00404F86">
              <w:rPr>
                <w:rFonts w:ascii="Times New Roman" w:eastAsia="宋体" w:hAnsi="Times New Roman" w:cs="Times New Roman"/>
                <w:sz w:val="24"/>
              </w:rPr>
              <w:t>月</w:t>
            </w:r>
          </w:p>
        </w:tc>
        <w:tc>
          <w:tcPr>
            <w:tcW w:w="1677" w:type="dxa"/>
            <w:vAlign w:val="center"/>
          </w:tcPr>
          <w:p w:rsidR="009552F4" w:rsidRPr="00404F86" w:rsidRDefault="009552F4" w:rsidP="009552F4">
            <w:pPr>
              <w:contextualSpacing/>
              <w:jc w:val="center"/>
              <w:rPr>
                <w:rFonts w:ascii="Times New Roman" w:eastAsia="宋体" w:hAnsi="Times New Roman" w:cs="Times New Roman"/>
                <w:b/>
                <w:bCs/>
                <w:sz w:val="24"/>
              </w:rPr>
            </w:pPr>
            <w:r w:rsidRPr="00404F86">
              <w:rPr>
                <w:rFonts w:ascii="Times New Roman" w:eastAsia="宋体" w:hAnsi="Times New Roman" w:cs="Times New Roman"/>
                <w:b/>
                <w:bCs/>
                <w:sz w:val="24"/>
              </w:rPr>
              <w:t>验收现场监测时间</w:t>
            </w:r>
          </w:p>
        </w:tc>
        <w:tc>
          <w:tcPr>
            <w:tcW w:w="3554" w:type="dxa"/>
            <w:gridSpan w:val="3"/>
            <w:vAlign w:val="center"/>
          </w:tcPr>
          <w:p w:rsidR="009552F4" w:rsidRPr="00404F86" w:rsidRDefault="00173F71" w:rsidP="00325BD9">
            <w:pPr>
              <w:contextualSpacing/>
              <w:jc w:val="center"/>
              <w:rPr>
                <w:rFonts w:ascii="Times New Roman" w:eastAsia="宋体" w:hAnsi="Times New Roman" w:cs="Times New Roman"/>
                <w:sz w:val="24"/>
              </w:rPr>
            </w:pPr>
            <w:r>
              <w:rPr>
                <w:rFonts w:ascii="Times New Roman" w:eastAsia="宋体" w:hAnsi="Times New Roman" w:cs="Times New Roman"/>
                <w:sz w:val="24"/>
              </w:rPr>
              <w:t>2022</w:t>
            </w:r>
            <w:r>
              <w:rPr>
                <w:rFonts w:ascii="Times New Roman" w:eastAsia="宋体" w:hAnsi="Times New Roman" w:cs="Times New Roman"/>
                <w:sz w:val="24"/>
              </w:rPr>
              <w:t>年</w:t>
            </w:r>
            <w:r>
              <w:rPr>
                <w:rFonts w:ascii="Times New Roman" w:eastAsia="宋体" w:hAnsi="Times New Roman" w:cs="Times New Roman"/>
                <w:sz w:val="24"/>
              </w:rPr>
              <w:t>1</w:t>
            </w:r>
            <w:r>
              <w:rPr>
                <w:rFonts w:ascii="Times New Roman" w:eastAsia="宋体" w:hAnsi="Times New Roman" w:cs="Times New Roman"/>
                <w:sz w:val="24"/>
              </w:rPr>
              <w:t>月</w:t>
            </w:r>
            <w:r>
              <w:rPr>
                <w:rFonts w:ascii="Times New Roman" w:eastAsia="宋体" w:hAnsi="Times New Roman" w:cs="Times New Roman"/>
                <w:sz w:val="24"/>
              </w:rPr>
              <w:t>13</w:t>
            </w:r>
            <w:r>
              <w:rPr>
                <w:rFonts w:ascii="Times New Roman" w:eastAsia="宋体" w:hAnsi="Times New Roman" w:cs="Times New Roman"/>
                <w:sz w:val="24"/>
              </w:rPr>
              <w:t>日</w:t>
            </w:r>
            <w:r>
              <w:rPr>
                <w:rFonts w:ascii="Times New Roman" w:eastAsia="宋体" w:hAnsi="Times New Roman" w:cs="Times New Roman"/>
                <w:sz w:val="24"/>
              </w:rPr>
              <w:t>~2022</w:t>
            </w:r>
            <w:r>
              <w:rPr>
                <w:rFonts w:ascii="Times New Roman" w:eastAsia="宋体" w:hAnsi="Times New Roman" w:cs="Times New Roman"/>
                <w:sz w:val="24"/>
              </w:rPr>
              <w:t>年</w:t>
            </w:r>
            <w:r>
              <w:rPr>
                <w:rFonts w:ascii="Times New Roman" w:eastAsia="宋体" w:hAnsi="Times New Roman" w:cs="Times New Roman"/>
                <w:sz w:val="24"/>
              </w:rPr>
              <w:t>1</w:t>
            </w:r>
            <w:r>
              <w:rPr>
                <w:rFonts w:ascii="Times New Roman" w:eastAsia="宋体" w:hAnsi="Times New Roman" w:cs="Times New Roman"/>
                <w:sz w:val="24"/>
              </w:rPr>
              <w:t>月</w:t>
            </w:r>
            <w:r>
              <w:rPr>
                <w:rFonts w:ascii="Times New Roman" w:eastAsia="宋体" w:hAnsi="Times New Roman" w:cs="Times New Roman"/>
                <w:sz w:val="24"/>
              </w:rPr>
              <w:t>14</w:t>
            </w:r>
            <w:r>
              <w:rPr>
                <w:rFonts w:ascii="Times New Roman" w:eastAsia="宋体" w:hAnsi="Times New Roman" w:cs="Times New Roman"/>
                <w:sz w:val="24"/>
              </w:rPr>
              <w:t>日</w:t>
            </w:r>
          </w:p>
        </w:tc>
      </w:tr>
      <w:tr w:rsidR="009552F4" w:rsidRPr="009D2CC5" w:rsidTr="00C038E0">
        <w:trPr>
          <w:trHeight w:val="397"/>
          <w:jc w:val="center"/>
        </w:trPr>
        <w:tc>
          <w:tcPr>
            <w:tcW w:w="181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环评表</w:t>
            </w:r>
          </w:p>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审批部门</w:t>
            </w:r>
          </w:p>
        </w:tc>
        <w:tc>
          <w:tcPr>
            <w:tcW w:w="1913" w:type="dxa"/>
            <w:vAlign w:val="center"/>
          </w:tcPr>
          <w:p w:rsidR="009552F4" w:rsidRPr="00E82A25" w:rsidRDefault="009552F4" w:rsidP="009552F4">
            <w:pPr>
              <w:contextualSpacing/>
              <w:jc w:val="center"/>
              <w:rPr>
                <w:rFonts w:ascii="Times New Roman" w:eastAsia="宋体" w:hAnsi="Times New Roman" w:cs="Times New Roman"/>
                <w:sz w:val="24"/>
              </w:rPr>
            </w:pPr>
            <w:r w:rsidRPr="00E82A25">
              <w:rPr>
                <w:rFonts w:ascii="Times New Roman" w:eastAsia="宋体" w:hAnsi="宋体" w:cs="Times New Roman" w:hint="eastAsia"/>
                <w:sz w:val="24"/>
              </w:rPr>
              <w:t>成都市</w:t>
            </w:r>
            <w:r w:rsidR="00173F71">
              <w:rPr>
                <w:rFonts w:ascii="Times New Roman" w:eastAsia="宋体" w:hAnsi="宋体" w:cs="Times New Roman" w:hint="eastAsia"/>
                <w:sz w:val="24"/>
              </w:rPr>
              <w:t>大邑</w:t>
            </w:r>
            <w:r w:rsidRPr="00E82A25">
              <w:rPr>
                <w:rFonts w:ascii="Times New Roman" w:eastAsia="宋体" w:hAnsi="宋体" w:cs="Times New Roman" w:hint="eastAsia"/>
                <w:sz w:val="24"/>
              </w:rPr>
              <w:t>生态环境局</w:t>
            </w:r>
          </w:p>
        </w:tc>
        <w:tc>
          <w:tcPr>
            <w:tcW w:w="1677" w:type="dxa"/>
            <w:vAlign w:val="center"/>
          </w:tcPr>
          <w:p w:rsidR="009552F4" w:rsidRPr="00E82A25" w:rsidRDefault="009552F4" w:rsidP="009552F4">
            <w:pPr>
              <w:contextualSpacing/>
              <w:jc w:val="center"/>
              <w:rPr>
                <w:rFonts w:ascii="Times New Roman" w:eastAsia="宋体" w:hAnsi="Times New Roman" w:cs="Times New Roman"/>
                <w:b/>
                <w:bCs/>
                <w:sz w:val="24"/>
              </w:rPr>
            </w:pPr>
            <w:r w:rsidRPr="00E82A25">
              <w:rPr>
                <w:rFonts w:ascii="Times New Roman" w:eastAsia="宋体" w:hAnsi="Times New Roman" w:cs="Times New Roman"/>
                <w:b/>
                <w:bCs/>
                <w:sz w:val="24"/>
              </w:rPr>
              <w:t>环评报告表</w:t>
            </w:r>
          </w:p>
          <w:p w:rsidR="009552F4" w:rsidRPr="00E82A25" w:rsidRDefault="009552F4" w:rsidP="009552F4">
            <w:pPr>
              <w:contextualSpacing/>
              <w:jc w:val="center"/>
              <w:rPr>
                <w:rFonts w:ascii="Times New Roman" w:eastAsia="宋体" w:hAnsi="Times New Roman" w:cs="Times New Roman"/>
                <w:b/>
                <w:bCs/>
                <w:sz w:val="24"/>
              </w:rPr>
            </w:pPr>
            <w:r w:rsidRPr="00E82A25">
              <w:rPr>
                <w:rFonts w:ascii="Times New Roman" w:eastAsia="宋体" w:hAnsi="Times New Roman" w:cs="Times New Roman"/>
                <w:b/>
                <w:bCs/>
                <w:sz w:val="24"/>
              </w:rPr>
              <w:t>编制单位</w:t>
            </w:r>
          </w:p>
        </w:tc>
        <w:tc>
          <w:tcPr>
            <w:tcW w:w="3554" w:type="dxa"/>
            <w:gridSpan w:val="3"/>
            <w:vAlign w:val="center"/>
          </w:tcPr>
          <w:p w:rsidR="009552F4" w:rsidRPr="00E82A25" w:rsidRDefault="00A72695" w:rsidP="009552F4">
            <w:pPr>
              <w:contextualSpacing/>
              <w:jc w:val="center"/>
              <w:rPr>
                <w:rFonts w:ascii="Times New Roman" w:eastAsia="宋体" w:hAnsi="Times New Roman" w:cs="Times New Roman"/>
                <w:sz w:val="24"/>
              </w:rPr>
            </w:pPr>
            <w:r>
              <w:rPr>
                <w:rFonts w:ascii="Times New Roman" w:eastAsia="宋体" w:hAnsi="Times New Roman" w:cs="Times New Roman" w:hint="eastAsia"/>
                <w:bCs/>
                <w:sz w:val="24"/>
              </w:rPr>
              <w:t>四川汉雲环美科技有限公司</w:t>
            </w:r>
          </w:p>
        </w:tc>
      </w:tr>
      <w:tr w:rsidR="009552F4" w:rsidRPr="009D2CC5" w:rsidTr="00C038E0">
        <w:trPr>
          <w:trHeight w:val="718"/>
          <w:jc w:val="center"/>
        </w:trPr>
        <w:tc>
          <w:tcPr>
            <w:tcW w:w="181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环保实施</w:t>
            </w:r>
          </w:p>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设计单位</w:t>
            </w:r>
          </w:p>
        </w:tc>
        <w:tc>
          <w:tcPr>
            <w:tcW w:w="1913" w:type="dxa"/>
            <w:vAlign w:val="center"/>
          </w:tcPr>
          <w:p w:rsidR="009552F4" w:rsidRPr="009D2CC5" w:rsidRDefault="009552F4" w:rsidP="009552F4">
            <w:pPr>
              <w:contextualSpacing/>
              <w:jc w:val="center"/>
              <w:rPr>
                <w:rFonts w:ascii="Times New Roman" w:eastAsia="宋体" w:hAnsi="Times New Roman" w:cs="Times New Roman"/>
                <w:sz w:val="24"/>
              </w:rPr>
            </w:pPr>
            <w:r w:rsidRPr="009D2CC5">
              <w:rPr>
                <w:rFonts w:ascii="Times New Roman" w:eastAsia="宋体" w:hAnsi="Times New Roman" w:cs="Times New Roman"/>
                <w:sz w:val="24"/>
              </w:rPr>
              <w:t>/</w:t>
            </w:r>
          </w:p>
        </w:tc>
        <w:tc>
          <w:tcPr>
            <w:tcW w:w="167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环保设施</w:t>
            </w:r>
          </w:p>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施工单位</w:t>
            </w:r>
          </w:p>
        </w:tc>
        <w:tc>
          <w:tcPr>
            <w:tcW w:w="3554" w:type="dxa"/>
            <w:gridSpan w:val="3"/>
            <w:vAlign w:val="center"/>
          </w:tcPr>
          <w:p w:rsidR="009552F4" w:rsidRPr="009D2CC5" w:rsidRDefault="009552F4" w:rsidP="009552F4">
            <w:pPr>
              <w:contextualSpacing/>
              <w:jc w:val="center"/>
              <w:rPr>
                <w:rFonts w:ascii="Times New Roman" w:eastAsia="宋体" w:hAnsi="Times New Roman" w:cs="Times New Roman"/>
                <w:sz w:val="24"/>
              </w:rPr>
            </w:pPr>
            <w:r w:rsidRPr="009D2CC5">
              <w:rPr>
                <w:rFonts w:ascii="Times New Roman" w:eastAsia="宋体" w:hAnsi="Times New Roman" w:cs="Times New Roman"/>
                <w:sz w:val="24"/>
              </w:rPr>
              <w:t>/</w:t>
            </w:r>
          </w:p>
        </w:tc>
      </w:tr>
      <w:tr w:rsidR="009552F4" w:rsidRPr="009D2CC5" w:rsidTr="00C038E0">
        <w:trPr>
          <w:trHeight w:val="397"/>
          <w:jc w:val="center"/>
        </w:trPr>
        <w:tc>
          <w:tcPr>
            <w:tcW w:w="181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投资总概算</w:t>
            </w:r>
          </w:p>
        </w:tc>
        <w:tc>
          <w:tcPr>
            <w:tcW w:w="1913" w:type="dxa"/>
            <w:vAlign w:val="center"/>
          </w:tcPr>
          <w:p w:rsidR="009552F4" w:rsidRPr="00552992" w:rsidRDefault="00764434" w:rsidP="009552F4">
            <w:pPr>
              <w:contextualSpacing/>
              <w:jc w:val="center"/>
              <w:rPr>
                <w:rFonts w:ascii="Times New Roman" w:eastAsia="宋体" w:hAnsi="Times New Roman" w:cs="Times New Roman"/>
                <w:sz w:val="24"/>
              </w:rPr>
            </w:pPr>
            <w:r w:rsidRPr="00764434">
              <w:rPr>
                <w:rFonts w:ascii="Times New Roman" w:eastAsia="宋体" w:hAnsi="Times New Roman" w:cs="Times New Roman" w:hint="eastAsia"/>
                <w:sz w:val="24"/>
              </w:rPr>
              <w:t>2000</w:t>
            </w:r>
            <w:r w:rsidR="009552F4" w:rsidRPr="00552992">
              <w:rPr>
                <w:rFonts w:ascii="Times New Roman" w:eastAsia="宋体" w:hAnsi="Times New Roman" w:cs="Times New Roman" w:hint="eastAsia"/>
                <w:sz w:val="24"/>
              </w:rPr>
              <w:t>万元</w:t>
            </w:r>
          </w:p>
        </w:tc>
        <w:tc>
          <w:tcPr>
            <w:tcW w:w="1677" w:type="dxa"/>
            <w:vAlign w:val="center"/>
          </w:tcPr>
          <w:p w:rsidR="009552F4" w:rsidRPr="00552992" w:rsidRDefault="009552F4" w:rsidP="009552F4">
            <w:pPr>
              <w:contextualSpacing/>
              <w:jc w:val="center"/>
              <w:rPr>
                <w:rFonts w:ascii="Times New Roman" w:eastAsia="宋体" w:hAnsi="Times New Roman" w:cs="Times New Roman"/>
                <w:b/>
                <w:bCs/>
                <w:sz w:val="24"/>
              </w:rPr>
            </w:pPr>
            <w:r w:rsidRPr="00552992">
              <w:rPr>
                <w:rFonts w:ascii="Times New Roman" w:eastAsia="宋体" w:hAnsi="宋体" w:cs="Times New Roman"/>
                <w:b/>
                <w:bCs/>
                <w:sz w:val="24"/>
              </w:rPr>
              <w:t>预算环保投资</w:t>
            </w:r>
          </w:p>
        </w:tc>
        <w:tc>
          <w:tcPr>
            <w:tcW w:w="1489" w:type="dxa"/>
            <w:vAlign w:val="center"/>
          </w:tcPr>
          <w:p w:rsidR="009552F4" w:rsidRPr="00552992" w:rsidRDefault="004542AD" w:rsidP="009552F4">
            <w:pPr>
              <w:contextualSpacing/>
              <w:jc w:val="center"/>
              <w:rPr>
                <w:rFonts w:ascii="Times New Roman" w:eastAsia="宋体" w:hAnsi="Times New Roman" w:cs="Times New Roman"/>
                <w:sz w:val="24"/>
              </w:rPr>
            </w:pPr>
            <w:r>
              <w:rPr>
                <w:rFonts w:ascii="Times New Roman" w:eastAsia="宋体" w:hAnsi="Times New Roman" w:cs="Times New Roman" w:hint="eastAsia"/>
                <w:sz w:val="24"/>
              </w:rPr>
              <w:t>72.1</w:t>
            </w:r>
            <w:r w:rsidR="009552F4" w:rsidRPr="00552992">
              <w:rPr>
                <w:rFonts w:ascii="Times New Roman" w:eastAsia="宋体" w:hAnsi="Times New Roman" w:cs="Times New Roman" w:hint="eastAsia"/>
                <w:sz w:val="24"/>
              </w:rPr>
              <w:t>万元</w:t>
            </w:r>
          </w:p>
        </w:tc>
        <w:tc>
          <w:tcPr>
            <w:tcW w:w="1099" w:type="dxa"/>
            <w:vAlign w:val="center"/>
          </w:tcPr>
          <w:p w:rsidR="009552F4" w:rsidRPr="00552992" w:rsidRDefault="009552F4" w:rsidP="009552F4">
            <w:pPr>
              <w:contextualSpacing/>
              <w:jc w:val="center"/>
              <w:rPr>
                <w:rFonts w:ascii="Times New Roman" w:eastAsia="宋体" w:hAnsi="Times New Roman" w:cs="Times New Roman"/>
                <w:sz w:val="24"/>
              </w:rPr>
            </w:pPr>
            <w:r w:rsidRPr="00552992">
              <w:rPr>
                <w:rFonts w:ascii="Times New Roman" w:eastAsia="宋体" w:hAnsi="宋体" w:cs="Times New Roman"/>
                <w:sz w:val="24"/>
              </w:rPr>
              <w:t>比例</w:t>
            </w:r>
          </w:p>
        </w:tc>
        <w:tc>
          <w:tcPr>
            <w:tcW w:w="966" w:type="dxa"/>
            <w:vAlign w:val="center"/>
          </w:tcPr>
          <w:p w:rsidR="009552F4" w:rsidRPr="00552992" w:rsidRDefault="00B75B68" w:rsidP="004542AD">
            <w:pPr>
              <w:contextualSpacing/>
              <w:jc w:val="center"/>
              <w:rPr>
                <w:rFonts w:ascii="Times New Roman" w:eastAsia="宋体" w:hAnsi="Times New Roman" w:cs="Times New Roman"/>
                <w:sz w:val="24"/>
              </w:rPr>
            </w:pPr>
            <w:r>
              <w:rPr>
                <w:rFonts w:ascii="Times New Roman" w:eastAsia="宋体" w:hAnsi="Times New Roman" w:cs="Times New Roman"/>
                <w:sz w:val="24"/>
              </w:rPr>
              <w:t>3.</w:t>
            </w:r>
            <w:r w:rsidR="004542AD">
              <w:rPr>
                <w:rFonts w:ascii="Times New Roman" w:eastAsia="宋体" w:hAnsi="Times New Roman" w:cs="Times New Roman" w:hint="eastAsia"/>
                <w:sz w:val="24"/>
              </w:rPr>
              <w:t>6</w:t>
            </w:r>
            <w:r w:rsidR="00764434" w:rsidRPr="00764434">
              <w:rPr>
                <w:rFonts w:ascii="Times New Roman" w:eastAsia="宋体" w:hAnsi="Times New Roman" w:cs="Times New Roman" w:hint="eastAsia"/>
                <w:sz w:val="24"/>
              </w:rPr>
              <w:t>%</w:t>
            </w:r>
          </w:p>
        </w:tc>
      </w:tr>
      <w:tr w:rsidR="009552F4" w:rsidRPr="009D2CC5" w:rsidTr="00C038E0">
        <w:trPr>
          <w:trHeight w:val="397"/>
          <w:jc w:val="center"/>
        </w:trPr>
        <w:tc>
          <w:tcPr>
            <w:tcW w:w="1817" w:type="dxa"/>
            <w:vAlign w:val="center"/>
          </w:tcPr>
          <w:p w:rsidR="009552F4" w:rsidRPr="009D2CC5" w:rsidRDefault="009552F4" w:rsidP="009552F4">
            <w:pPr>
              <w:contextualSpacing/>
              <w:jc w:val="center"/>
              <w:rPr>
                <w:rFonts w:ascii="Times New Roman" w:eastAsia="宋体" w:hAnsi="Times New Roman" w:cs="Times New Roman"/>
                <w:b/>
                <w:bCs/>
                <w:sz w:val="24"/>
              </w:rPr>
            </w:pPr>
            <w:r w:rsidRPr="009D2CC5">
              <w:rPr>
                <w:rFonts w:ascii="Times New Roman" w:eastAsia="宋体" w:hAnsi="Times New Roman" w:cs="Times New Roman"/>
                <w:b/>
                <w:bCs/>
                <w:sz w:val="24"/>
              </w:rPr>
              <w:t>实际总投资</w:t>
            </w:r>
          </w:p>
        </w:tc>
        <w:tc>
          <w:tcPr>
            <w:tcW w:w="1913" w:type="dxa"/>
            <w:vAlign w:val="center"/>
          </w:tcPr>
          <w:p w:rsidR="009552F4" w:rsidRPr="00552992" w:rsidRDefault="00764434" w:rsidP="009552F4">
            <w:pPr>
              <w:contextualSpacing/>
              <w:jc w:val="center"/>
              <w:rPr>
                <w:rFonts w:ascii="Times New Roman" w:eastAsia="宋体" w:hAnsi="Times New Roman" w:cs="Times New Roman"/>
                <w:sz w:val="24"/>
              </w:rPr>
            </w:pPr>
            <w:r w:rsidRPr="00764434">
              <w:rPr>
                <w:rFonts w:ascii="Times New Roman" w:eastAsia="宋体" w:hAnsi="Times New Roman" w:cs="Times New Roman" w:hint="eastAsia"/>
                <w:sz w:val="24"/>
              </w:rPr>
              <w:t>2000</w:t>
            </w:r>
            <w:r w:rsidR="009552F4" w:rsidRPr="00552992">
              <w:rPr>
                <w:rFonts w:ascii="Times New Roman" w:eastAsia="宋体" w:hAnsi="Times New Roman" w:cs="Times New Roman" w:hint="eastAsia"/>
                <w:sz w:val="24"/>
              </w:rPr>
              <w:t>万元</w:t>
            </w:r>
          </w:p>
        </w:tc>
        <w:tc>
          <w:tcPr>
            <w:tcW w:w="1677" w:type="dxa"/>
            <w:vAlign w:val="center"/>
          </w:tcPr>
          <w:p w:rsidR="009552F4" w:rsidRPr="00552992" w:rsidRDefault="009552F4" w:rsidP="009552F4">
            <w:pPr>
              <w:contextualSpacing/>
              <w:jc w:val="center"/>
              <w:rPr>
                <w:rFonts w:ascii="Times New Roman" w:eastAsia="宋体" w:hAnsi="Times New Roman" w:cs="Times New Roman"/>
                <w:b/>
                <w:bCs/>
                <w:sz w:val="24"/>
              </w:rPr>
            </w:pPr>
            <w:r w:rsidRPr="00552992">
              <w:rPr>
                <w:rFonts w:ascii="Times New Roman" w:eastAsia="宋体" w:hAnsi="宋体" w:cs="Times New Roman"/>
                <w:b/>
                <w:bCs/>
                <w:sz w:val="24"/>
              </w:rPr>
              <w:t>实际环保投资</w:t>
            </w:r>
          </w:p>
        </w:tc>
        <w:tc>
          <w:tcPr>
            <w:tcW w:w="1489" w:type="dxa"/>
            <w:shd w:val="clear" w:color="auto" w:fill="auto"/>
            <w:vAlign w:val="center"/>
          </w:tcPr>
          <w:p w:rsidR="009552F4" w:rsidRPr="00E353BC" w:rsidRDefault="00E2595A" w:rsidP="009552F4">
            <w:pPr>
              <w:contextualSpacing/>
              <w:jc w:val="center"/>
              <w:rPr>
                <w:rFonts w:ascii="Times New Roman" w:eastAsia="宋体" w:hAnsi="Times New Roman" w:cs="Times New Roman"/>
                <w:sz w:val="24"/>
              </w:rPr>
            </w:pPr>
            <w:r>
              <w:rPr>
                <w:rFonts w:ascii="Times New Roman" w:eastAsia="宋体" w:hAnsi="Times New Roman" w:cs="Times New Roman" w:hint="eastAsia"/>
                <w:sz w:val="24"/>
              </w:rPr>
              <w:t>72.1</w:t>
            </w:r>
            <w:r w:rsidR="009552F4" w:rsidRPr="00E353BC">
              <w:rPr>
                <w:rFonts w:ascii="Times New Roman" w:eastAsia="宋体" w:hAnsi="Times New Roman" w:cs="Times New Roman" w:hint="eastAsia"/>
                <w:sz w:val="24"/>
              </w:rPr>
              <w:t>万元</w:t>
            </w:r>
          </w:p>
        </w:tc>
        <w:tc>
          <w:tcPr>
            <w:tcW w:w="1099" w:type="dxa"/>
            <w:vAlign w:val="center"/>
          </w:tcPr>
          <w:p w:rsidR="009552F4" w:rsidRPr="00054E22" w:rsidRDefault="009552F4" w:rsidP="009552F4">
            <w:pPr>
              <w:contextualSpacing/>
              <w:jc w:val="center"/>
              <w:rPr>
                <w:rFonts w:ascii="Times New Roman" w:eastAsia="宋体" w:hAnsi="Times New Roman" w:cs="Times New Roman"/>
                <w:sz w:val="24"/>
              </w:rPr>
            </w:pPr>
            <w:r w:rsidRPr="00054E22">
              <w:rPr>
                <w:rFonts w:ascii="Times New Roman" w:eastAsia="宋体" w:hAnsi="宋体" w:cs="Times New Roman"/>
                <w:sz w:val="24"/>
              </w:rPr>
              <w:t>比例</w:t>
            </w:r>
          </w:p>
        </w:tc>
        <w:tc>
          <w:tcPr>
            <w:tcW w:w="966" w:type="dxa"/>
            <w:vAlign w:val="center"/>
          </w:tcPr>
          <w:p w:rsidR="009552F4" w:rsidRPr="00C76879" w:rsidRDefault="00E2595A" w:rsidP="009552F4">
            <w:pPr>
              <w:contextualSpacing/>
              <w:jc w:val="center"/>
              <w:rPr>
                <w:rFonts w:ascii="Times New Roman" w:eastAsia="宋体" w:hAnsi="Times New Roman" w:cs="Times New Roman"/>
                <w:sz w:val="24"/>
              </w:rPr>
            </w:pPr>
            <w:r>
              <w:rPr>
                <w:rFonts w:ascii="Times New Roman" w:eastAsia="宋体" w:hAnsi="Times New Roman" w:cs="Times New Roman" w:hint="eastAsia"/>
                <w:sz w:val="24"/>
              </w:rPr>
              <w:t>3.6</w:t>
            </w:r>
            <w:r w:rsidR="00764434" w:rsidRPr="00764434">
              <w:rPr>
                <w:rFonts w:ascii="Times New Roman" w:eastAsia="宋体" w:hAnsi="Times New Roman" w:cs="Times New Roman" w:hint="eastAsia"/>
                <w:sz w:val="24"/>
              </w:rPr>
              <w:t>%</w:t>
            </w:r>
          </w:p>
        </w:tc>
      </w:tr>
      <w:tr w:rsidR="009552F4" w:rsidRPr="009D2CC5" w:rsidTr="00C038E0">
        <w:trPr>
          <w:jc w:val="center"/>
        </w:trPr>
        <w:tc>
          <w:tcPr>
            <w:tcW w:w="1817" w:type="dxa"/>
          </w:tcPr>
          <w:p w:rsidR="009552F4" w:rsidRPr="009D2CC5" w:rsidRDefault="009552F4" w:rsidP="009552F4">
            <w:pPr>
              <w:jc w:val="center"/>
              <w:rPr>
                <w:rFonts w:ascii="Times New Roman" w:eastAsia="宋体" w:hAnsi="Times New Roman" w:cs="Times New Roman"/>
                <w:b/>
                <w:bCs/>
                <w:sz w:val="24"/>
              </w:rPr>
            </w:pPr>
          </w:p>
          <w:p w:rsidR="009552F4" w:rsidRPr="009D2CC5" w:rsidRDefault="009552F4" w:rsidP="009552F4">
            <w:pPr>
              <w:spacing w:line="360" w:lineRule="auto"/>
              <w:jc w:val="center"/>
              <w:rPr>
                <w:rFonts w:ascii="Times New Roman" w:eastAsia="宋体" w:hAnsi="宋体" w:cs="Times New Roman"/>
                <w:b/>
                <w:bCs/>
                <w:sz w:val="24"/>
              </w:rPr>
            </w:pPr>
          </w:p>
          <w:p w:rsidR="009552F4" w:rsidRPr="009D2CC5" w:rsidRDefault="009552F4" w:rsidP="009552F4">
            <w:pPr>
              <w:spacing w:line="360" w:lineRule="auto"/>
              <w:jc w:val="center"/>
              <w:rPr>
                <w:rFonts w:ascii="Times New Roman" w:eastAsia="宋体" w:hAnsi="宋体" w:cs="Times New Roman"/>
                <w:b/>
                <w:bCs/>
                <w:sz w:val="24"/>
              </w:rPr>
            </w:pPr>
          </w:p>
          <w:p w:rsidR="009552F4" w:rsidRPr="009D2CC5" w:rsidRDefault="009552F4" w:rsidP="009552F4">
            <w:pPr>
              <w:spacing w:line="360" w:lineRule="auto"/>
              <w:jc w:val="center"/>
              <w:rPr>
                <w:rFonts w:ascii="Times New Roman" w:eastAsia="宋体" w:hAnsi="宋体" w:cs="Times New Roman"/>
                <w:b/>
                <w:bCs/>
                <w:sz w:val="24"/>
              </w:rPr>
            </w:pPr>
          </w:p>
          <w:p w:rsidR="009552F4" w:rsidRPr="009D2CC5" w:rsidRDefault="009552F4" w:rsidP="009552F4">
            <w:pPr>
              <w:spacing w:line="360" w:lineRule="auto"/>
              <w:jc w:val="center"/>
              <w:rPr>
                <w:rFonts w:ascii="Times New Roman" w:eastAsia="宋体" w:hAnsi="宋体" w:cs="Times New Roman"/>
                <w:b/>
                <w:bCs/>
                <w:sz w:val="24"/>
              </w:rPr>
            </w:pPr>
          </w:p>
          <w:p w:rsidR="009552F4" w:rsidRPr="009D2CC5" w:rsidRDefault="009552F4" w:rsidP="009552F4">
            <w:pPr>
              <w:spacing w:line="360" w:lineRule="auto"/>
              <w:jc w:val="center"/>
              <w:rPr>
                <w:rFonts w:ascii="Times New Roman" w:eastAsia="宋体" w:hAnsi="宋体" w:cs="Times New Roman"/>
                <w:b/>
                <w:bCs/>
                <w:sz w:val="24"/>
              </w:rPr>
            </w:pPr>
          </w:p>
          <w:p w:rsidR="009552F4" w:rsidRPr="009D2CC5" w:rsidRDefault="009552F4" w:rsidP="009552F4">
            <w:pPr>
              <w:spacing w:line="360" w:lineRule="auto"/>
              <w:jc w:val="center"/>
              <w:rPr>
                <w:rFonts w:ascii="Times New Roman" w:eastAsia="宋体" w:hAnsi="宋体" w:cs="Times New Roman"/>
                <w:b/>
                <w:bCs/>
                <w:sz w:val="24"/>
              </w:rPr>
            </w:pP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验</w:t>
            </w: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收</w:t>
            </w: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监</w:t>
            </w: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测</w:t>
            </w: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依</w:t>
            </w: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据</w:t>
            </w:r>
          </w:p>
        </w:tc>
        <w:tc>
          <w:tcPr>
            <w:tcW w:w="7144" w:type="dxa"/>
            <w:gridSpan w:val="5"/>
          </w:tcPr>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hAnsi="Times New Roman" w:cs="Times New Roman" w:hint="eastAsia"/>
                <w:bCs/>
                <w:sz w:val="24"/>
              </w:rPr>
              <w:t>1</w:t>
            </w:r>
            <w:r w:rsidRPr="008E6816">
              <w:rPr>
                <w:rFonts w:ascii="Times New Roman" w:hAnsi="Times New Roman" w:cs="Times New Roman" w:hint="eastAsia"/>
                <w:bCs/>
                <w:sz w:val="24"/>
              </w:rPr>
              <w:t>、《中华人民共和国环境保护法》；</w:t>
            </w:r>
          </w:p>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hAnsi="Times New Roman" w:cs="Times New Roman" w:hint="eastAsia"/>
                <w:bCs/>
                <w:sz w:val="24"/>
              </w:rPr>
              <w:t>2</w:t>
            </w:r>
            <w:r w:rsidRPr="008E6816">
              <w:rPr>
                <w:rFonts w:ascii="Times New Roman" w:hAnsi="Times New Roman" w:cs="Times New Roman" w:hint="eastAsia"/>
                <w:bCs/>
                <w:sz w:val="24"/>
              </w:rPr>
              <w:t>、《中华人民共和国固体废物污染环境防治法》</w:t>
            </w:r>
          </w:p>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hAnsi="Times New Roman" w:cs="Times New Roman" w:hint="eastAsia"/>
                <w:bCs/>
                <w:sz w:val="24"/>
              </w:rPr>
              <w:t>3</w:t>
            </w:r>
            <w:r w:rsidRPr="008E6816">
              <w:rPr>
                <w:rFonts w:ascii="Times New Roman" w:hAnsi="Times New Roman" w:cs="Times New Roman" w:hint="eastAsia"/>
                <w:bCs/>
                <w:sz w:val="24"/>
              </w:rPr>
              <w:t>、中华人民共和国国务院，第</w:t>
            </w:r>
            <w:r w:rsidRPr="008E6816">
              <w:rPr>
                <w:rFonts w:ascii="Times New Roman" w:hAnsi="Times New Roman" w:cs="Times New Roman" w:hint="eastAsia"/>
                <w:bCs/>
                <w:sz w:val="24"/>
              </w:rPr>
              <w:t>682</w:t>
            </w:r>
            <w:r w:rsidRPr="008E6816">
              <w:rPr>
                <w:rFonts w:ascii="Times New Roman" w:hAnsi="Times New Roman" w:cs="Times New Roman" w:hint="eastAsia"/>
                <w:bCs/>
                <w:sz w:val="24"/>
              </w:rPr>
              <w:t>号令《建设项目环境保护管理条例》（修订）（</w:t>
            </w:r>
            <w:r w:rsidRPr="008E6816">
              <w:rPr>
                <w:rFonts w:ascii="Times New Roman" w:hAnsi="Times New Roman" w:cs="Times New Roman" w:hint="eastAsia"/>
                <w:bCs/>
                <w:sz w:val="24"/>
              </w:rPr>
              <w:t>2017</w:t>
            </w:r>
            <w:r w:rsidRPr="008E6816">
              <w:rPr>
                <w:rFonts w:ascii="Times New Roman" w:hAnsi="Times New Roman" w:cs="Times New Roman" w:hint="eastAsia"/>
                <w:bCs/>
                <w:sz w:val="24"/>
              </w:rPr>
              <w:t>年</w:t>
            </w:r>
            <w:r w:rsidRPr="008E6816">
              <w:rPr>
                <w:rFonts w:ascii="Times New Roman" w:hAnsi="Times New Roman" w:cs="Times New Roman" w:hint="eastAsia"/>
                <w:bCs/>
                <w:sz w:val="24"/>
              </w:rPr>
              <w:t>7</w:t>
            </w:r>
            <w:r w:rsidRPr="008E6816">
              <w:rPr>
                <w:rFonts w:ascii="Times New Roman" w:hAnsi="Times New Roman" w:cs="Times New Roman" w:hint="eastAsia"/>
                <w:bCs/>
                <w:sz w:val="24"/>
              </w:rPr>
              <w:t>月</w:t>
            </w:r>
            <w:r w:rsidRPr="008E6816">
              <w:rPr>
                <w:rFonts w:ascii="Times New Roman" w:hAnsi="Times New Roman" w:cs="Times New Roman" w:hint="eastAsia"/>
                <w:bCs/>
                <w:sz w:val="24"/>
              </w:rPr>
              <w:t>16</w:t>
            </w:r>
            <w:r w:rsidRPr="008E6816">
              <w:rPr>
                <w:rFonts w:ascii="Times New Roman" w:hAnsi="Times New Roman" w:cs="Times New Roman" w:hint="eastAsia"/>
                <w:bCs/>
                <w:sz w:val="24"/>
              </w:rPr>
              <w:t>日）；</w:t>
            </w:r>
          </w:p>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hAnsi="Times New Roman" w:cs="Times New Roman" w:hint="eastAsia"/>
                <w:bCs/>
                <w:sz w:val="24"/>
              </w:rPr>
              <w:t>4</w:t>
            </w:r>
            <w:r w:rsidRPr="008E6816">
              <w:rPr>
                <w:rFonts w:ascii="Times New Roman" w:hAnsi="Times New Roman" w:cs="Times New Roman" w:hint="eastAsia"/>
                <w:bCs/>
                <w:sz w:val="24"/>
              </w:rPr>
              <w:t>、《关于发布〈建设项目竣工环境保护验收暂行办法〉的公告》（中华人民共和国环境保护部，国环规环评</w:t>
            </w:r>
            <w:r w:rsidRPr="008E6816">
              <w:rPr>
                <w:rFonts w:ascii="Times New Roman" w:hAnsi="Times New Roman" w:cs="Times New Roman" w:hint="eastAsia"/>
                <w:bCs/>
                <w:sz w:val="24"/>
              </w:rPr>
              <w:t>[2017]4</w:t>
            </w:r>
            <w:r w:rsidRPr="008E6816">
              <w:rPr>
                <w:rFonts w:ascii="Times New Roman" w:hAnsi="Times New Roman" w:cs="Times New Roman" w:hint="eastAsia"/>
                <w:bCs/>
                <w:sz w:val="24"/>
              </w:rPr>
              <w:t>号，</w:t>
            </w:r>
            <w:r w:rsidRPr="008E6816">
              <w:rPr>
                <w:rFonts w:ascii="Times New Roman" w:hAnsi="Times New Roman" w:cs="Times New Roman" w:hint="eastAsia"/>
                <w:bCs/>
                <w:sz w:val="24"/>
              </w:rPr>
              <w:t>2017</w:t>
            </w:r>
            <w:r w:rsidRPr="008E6816">
              <w:rPr>
                <w:rFonts w:ascii="Times New Roman" w:hAnsi="Times New Roman" w:cs="Times New Roman" w:hint="eastAsia"/>
                <w:bCs/>
                <w:sz w:val="24"/>
              </w:rPr>
              <w:t>年</w:t>
            </w:r>
            <w:r w:rsidRPr="008E6816">
              <w:rPr>
                <w:rFonts w:ascii="Times New Roman" w:hAnsi="Times New Roman" w:cs="Times New Roman" w:hint="eastAsia"/>
                <w:bCs/>
                <w:sz w:val="24"/>
              </w:rPr>
              <w:t>11</w:t>
            </w:r>
            <w:r w:rsidRPr="008E6816">
              <w:rPr>
                <w:rFonts w:ascii="Times New Roman" w:hAnsi="Times New Roman" w:cs="Times New Roman" w:hint="eastAsia"/>
                <w:bCs/>
                <w:sz w:val="24"/>
              </w:rPr>
              <w:t>月</w:t>
            </w:r>
            <w:r w:rsidRPr="008E6816">
              <w:rPr>
                <w:rFonts w:ascii="Times New Roman" w:hAnsi="Times New Roman" w:cs="Times New Roman" w:hint="eastAsia"/>
                <w:bCs/>
                <w:sz w:val="24"/>
              </w:rPr>
              <w:t>22</w:t>
            </w:r>
            <w:r w:rsidRPr="008E6816">
              <w:rPr>
                <w:rFonts w:ascii="Times New Roman" w:hAnsi="Times New Roman" w:cs="Times New Roman" w:hint="eastAsia"/>
                <w:bCs/>
                <w:sz w:val="24"/>
              </w:rPr>
              <w:t>日）</w:t>
            </w:r>
          </w:p>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hAnsi="Times New Roman" w:cs="Times New Roman" w:hint="eastAsia"/>
                <w:bCs/>
                <w:sz w:val="24"/>
              </w:rPr>
              <w:t>5</w:t>
            </w:r>
            <w:r w:rsidRPr="008E6816">
              <w:rPr>
                <w:rFonts w:ascii="Times New Roman" w:hAnsi="Times New Roman" w:cs="Times New Roman" w:hint="eastAsia"/>
                <w:bCs/>
                <w:sz w:val="24"/>
              </w:rPr>
              <w:t>、《成都市环境保护局关于贯彻落实〈建设项目竣工环境保护验收暂行办法〉的通知》（成环发</w:t>
            </w:r>
            <w:r w:rsidRPr="008E6816">
              <w:rPr>
                <w:rFonts w:ascii="Times New Roman" w:hAnsi="Times New Roman" w:cs="Times New Roman" w:hint="eastAsia"/>
                <w:bCs/>
                <w:sz w:val="24"/>
              </w:rPr>
              <w:t>[2018]8</w:t>
            </w:r>
            <w:r w:rsidRPr="008E6816">
              <w:rPr>
                <w:rFonts w:ascii="Times New Roman" w:hAnsi="Times New Roman" w:cs="Times New Roman" w:hint="eastAsia"/>
                <w:bCs/>
                <w:sz w:val="24"/>
              </w:rPr>
              <w:t>号，</w:t>
            </w:r>
            <w:r w:rsidRPr="008E6816">
              <w:rPr>
                <w:rFonts w:ascii="Times New Roman" w:hAnsi="Times New Roman" w:cs="Times New Roman" w:hint="eastAsia"/>
                <w:bCs/>
                <w:sz w:val="24"/>
              </w:rPr>
              <w:t>2018</w:t>
            </w:r>
            <w:r w:rsidRPr="008E6816">
              <w:rPr>
                <w:rFonts w:ascii="Times New Roman" w:hAnsi="Times New Roman" w:cs="Times New Roman" w:hint="eastAsia"/>
                <w:bCs/>
                <w:sz w:val="24"/>
              </w:rPr>
              <w:t>年</w:t>
            </w:r>
            <w:r w:rsidRPr="008E6816">
              <w:rPr>
                <w:rFonts w:ascii="Times New Roman" w:hAnsi="Times New Roman" w:cs="Times New Roman" w:hint="eastAsia"/>
                <w:bCs/>
                <w:sz w:val="24"/>
              </w:rPr>
              <w:t>5</w:t>
            </w:r>
            <w:r w:rsidRPr="008E6816">
              <w:rPr>
                <w:rFonts w:ascii="Times New Roman" w:hAnsi="Times New Roman" w:cs="Times New Roman" w:hint="eastAsia"/>
                <w:bCs/>
                <w:sz w:val="24"/>
              </w:rPr>
              <w:t>月</w:t>
            </w:r>
            <w:r w:rsidRPr="008E6816">
              <w:rPr>
                <w:rFonts w:ascii="Times New Roman" w:hAnsi="Times New Roman" w:cs="Times New Roman" w:hint="eastAsia"/>
                <w:bCs/>
                <w:sz w:val="24"/>
              </w:rPr>
              <w:t>16</w:t>
            </w:r>
            <w:r w:rsidRPr="008E6816">
              <w:rPr>
                <w:rFonts w:ascii="Times New Roman" w:hAnsi="Times New Roman" w:cs="Times New Roman" w:hint="eastAsia"/>
                <w:bCs/>
                <w:sz w:val="24"/>
              </w:rPr>
              <w:t>日）。；</w:t>
            </w:r>
          </w:p>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hAnsi="Times New Roman" w:cs="Times New Roman" w:hint="eastAsia"/>
                <w:bCs/>
                <w:sz w:val="24"/>
              </w:rPr>
              <w:t>6</w:t>
            </w:r>
            <w:r w:rsidRPr="008E6816">
              <w:rPr>
                <w:rFonts w:ascii="Times New Roman" w:hAnsi="Times New Roman" w:cs="Times New Roman" w:hint="eastAsia"/>
                <w:bCs/>
                <w:sz w:val="24"/>
              </w:rPr>
              <w:t>、《关于进一步加强环境影响评价管理防范环境风险的通知》（环发</w:t>
            </w:r>
            <w:r w:rsidRPr="008E6816">
              <w:rPr>
                <w:rFonts w:ascii="Times New Roman" w:hAnsi="Times New Roman" w:cs="Times New Roman" w:hint="eastAsia"/>
                <w:bCs/>
                <w:sz w:val="24"/>
              </w:rPr>
              <w:t>[2012]77</w:t>
            </w:r>
            <w:r w:rsidRPr="008E6816">
              <w:rPr>
                <w:rFonts w:ascii="Times New Roman" w:hAnsi="Times New Roman" w:cs="Times New Roman" w:hint="eastAsia"/>
                <w:bCs/>
                <w:sz w:val="24"/>
              </w:rPr>
              <w:t>号，国家环境保护总局，</w:t>
            </w:r>
            <w:r w:rsidRPr="008E6816">
              <w:rPr>
                <w:rFonts w:ascii="Times New Roman" w:hAnsi="Times New Roman" w:cs="Times New Roman" w:hint="eastAsia"/>
                <w:bCs/>
                <w:sz w:val="24"/>
              </w:rPr>
              <w:t>2012.7.3</w:t>
            </w:r>
            <w:r w:rsidRPr="008E6816">
              <w:rPr>
                <w:rFonts w:ascii="Times New Roman" w:hAnsi="Times New Roman" w:cs="Times New Roman" w:hint="eastAsia"/>
                <w:bCs/>
                <w:sz w:val="24"/>
              </w:rPr>
              <w:t>）；</w:t>
            </w:r>
          </w:p>
          <w:p w:rsidR="009552F4" w:rsidRPr="008E6816" w:rsidRDefault="009552F4" w:rsidP="009552F4">
            <w:pPr>
              <w:spacing w:line="360" w:lineRule="auto"/>
              <w:ind w:firstLineChars="200" w:firstLine="480"/>
              <w:contextualSpacing/>
              <w:rPr>
                <w:rFonts w:ascii="Times New Roman" w:hAnsi="Times New Roman" w:cs="Times New Roman"/>
                <w:bCs/>
                <w:sz w:val="24"/>
              </w:rPr>
            </w:pPr>
            <w:r w:rsidRPr="008E6816">
              <w:rPr>
                <w:rFonts w:ascii="Times New Roman" w:eastAsia="宋体" w:hAnsi="Times New Roman" w:cs="Times New Roman" w:hint="eastAsia"/>
                <w:sz w:val="24"/>
              </w:rPr>
              <w:t>7</w:t>
            </w:r>
            <w:r w:rsidRPr="008E6816">
              <w:rPr>
                <w:rFonts w:ascii="Times New Roman" w:eastAsia="宋体" w:hAnsi="Times New Roman" w:cs="Times New Roman" w:hint="eastAsia"/>
                <w:sz w:val="24"/>
              </w:rPr>
              <w:t>、</w:t>
            </w:r>
            <w:r w:rsidR="00764434">
              <w:rPr>
                <w:rFonts w:ascii="Times New Roman" w:eastAsia="宋体" w:hAnsi="Times New Roman" w:cs="Times New Roman"/>
                <w:bCs/>
                <w:sz w:val="24"/>
              </w:rPr>
              <w:t>成都鑫会群建材有限公司</w:t>
            </w:r>
            <w:r w:rsidRPr="008E6816">
              <w:rPr>
                <w:rFonts w:ascii="Times New Roman" w:hAnsi="Times New Roman" w:cs="Times New Roman"/>
                <w:bCs/>
                <w:sz w:val="24"/>
              </w:rPr>
              <w:t>《</w:t>
            </w:r>
            <w:r w:rsidR="00764434">
              <w:rPr>
                <w:rFonts w:ascii="Times New Roman" w:eastAsia="宋体" w:hAnsi="Times New Roman" w:cs="Times New Roman"/>
                <w:bCs/>
                <w:sz w:val="24"/>
              </w:rPr>
              <w:t>新上一条新型建材、水泥制品和预拌砂浆生产线项目</w:t>
            </w:r>
            <w:r w:rsidRPr="008E6816">
              <w:rPr>
                <w:rFonts w:ascii="Times New Roman" w:hAnsi="Times New Roman" w:cs="Times New Roman"/>
                <w:bCs/>
                <w:sz w:val="24"/>
              </w:rPr>
              <w:t>环境影响报告</w:t>
            </w:r>
            <w:r w:rsidRPr="008E6816">
              <w:rPr>
                <w:rFonts w:ascii="Times New Roman" w:hAnsi="Times New Roman" w:cs="Times New Roman" w:hint="eastAsia"/>
                <w:bCs/>
                <w:sz w:val="24"/>
              </w:rPr>
              <w:t>表</w:t>
            </w:r>
            <w:r w:rsidRPr="008E6816">
              <w:rPr>
                <w:rFonts w:ascii="Times New Roman" w:hAnsi="Times New Roman" w:cs="Times New Roman"/>
                <w:bCs/>
                <w:sz w:val="24"/>
              </w:rPr>
              <w:t>》；</w:t>
            </w:r>
          </w:p>
          <w:p w:rsidR="009552F4" w:rsidRPr="008E6816" w:rsidRDefault="009552F4" w:rsidP="009552F4">
            <w:pPr>
              <w:spacing w:line="360" w:lineRule="auto"/>
              <w:ind w:firstLineChars="200" w:firstLine="480"/>
              <w:rPr>
                <w:rFonts w:ascii="Times New Roman" w:hAnsi="Times New Roman" w:cs="Times New Roman"/>
                <w:bCs/>
                <w:sz w:val="24"/>
              </w:rPr>
            </w:pPr>
            <w:r w:rsidRPr="008E6816">
              <w:rPr>
                <w:rFonts w:ascii="Times New Roman" w:hAnsi="Times New Roman" w:cs="Times New Roman" w:hint="eastAsia"/>
                <w:bCs/>
                <w:sz w:val="24"/>
              </w:rPr>
              <w:t>8</w:t>
            </w:r>
            <w:r w:rsidRPr="008E6816">
              <w:rPr>
                <w:rFonts w:ascii="Times New Roman" w:hAnsi="Times New Roman" w:cs="Times New Roman"/>
                <w:bCs/>
                <w:sz w:val="24"/>
              </w:rPr>
              <w:t>、</w:t>
            </w:r>
            <w:r w:rsidR="00173F71">
              <w:rPr>
                <w:rFonts w:ascii="Times New Roman" w:eastAsia="宋体" w:hAnsi="宋体" w:cs="Times New Roman" w:hint="eastAsia"/>
                <w:sz w:val="24"/>
              </w:rPr>
              <w:t>成都市大邑生态环境局</w:t>
            </w:r>
            <w:r w:rsidRPr="008E6816">
              <w:rPr>
                <w:rFonts w:ascii="Times New Roman" w:eastAsia="宋体" w:hAnsi="Times New Roman" w:cs="Times New Roman" w:hint="eastAsia"/>
                <w:sz w:val="24"/>
              </w:rPr>
              <w:t>《</w:t>
            </w:r>
            <w:r w:rsidRPr="008E6816">
              <w:rPr>
                <w:rFonts w:ascii="Times New Roman" w:hAnsi="Times New Roman" w:cs="Times New Roman"/>
                <w:bCs/>
                <w:sz w:val="24"/>
              </w:rPr>
              <w:t>关于</w:t>
            </w:r>
            <w:r w:rsidR="00764434">
              <w:rPr>
                <w:rFonts w:ascii="Times New Roman" w:eastAsia="宋体" w:hAnsi="Times New Roman" w:cs="Times New Roman"/>
                <w:bCs/>
                <w:sz w:val="24"/>
              </w:rPr>
              <w:t>成都鑫会群建材有限公司新上</w:t>
            </w:r>
            <w:r w:rsidR="00764434">
              <w:rPr>
                <w:rFonts w:ascii="Times New Roman" w:eastAsia="宋体" w:hAnsi="Times New Roman" w:cs="Times New Roman"/>
                <w:bCs/>
                <w:sz w:val="24"/>
              </w:rPr>
              <w:lastRenderedPageBreak/>
              <w:t>一条新型建材、水泥制品和预拌砂浆生产线项目</w:t>
            </w:r>
            <w:r w:rsidRPr="008E6816">
              <w:rPr>
                <w:rFonts w:ascii="Times New Roman" w:eastAsia="宋体" w:hAnsi="Times New Roman" w:cs="Times New Roman" w:hint="eastAsia"/>
                <w:sz w:val="24"/>
              </w:rPr>
              <w:t>环境影响报告表</w:t>
            </w:r>
            <w:r w:rsidRPr="008E6816">
              <w:rPr>
                <w:rFonts w:ascii="Times New Roman" w:hAnsi="Times New Roman" w:cs="Times New Roman" w:hint="eastAsia"/>
                <w:bCs/>
                <w:sz w:val="24"/>
              </w:rPr>
              <w:t>的审查</w:t>
            </w:r>
            <w:r w:rsidRPr="008E6816">
              <w:rPr>
                <w:rFonts w:ascii="Times New Roman" w:hAnsi="Times New Roman" w:cs="Times New Roman"/>
                <w:bCs/>
                <w:sz w:val="24"/>
              </w:rPr>
              <w:t>批复》</w:t>
            </w:r>
            <w:r w:rsidRPr="008E6816">
              <w:rPr>
                <w:rFonts w:ascii="Times New Roman" w:hAnsi="Times New Roman" w:cs="Times New Roman" w:hint="eastAsia"/>
                <w:bCs/>
                <w:sz w:val="24"/>
              </w:rPr>
              <w:t>（</w:t>
            </w:r>
            <w:r w:rsidR="00195D00" w:rsidRPr="00195D00">
              <w:rPr>
                <w:rFonts w:ascii="Times New Roman" w:hAnsi="Times New Roman" w:cs="Times New Roman"/>
                <w:bCs/>
                <w:sz w:val="24"/>
              </w:rPr>
              <w:t>成大环评审</w:t>
            </w:r>
            <w:r w:rsidR="00195D00" w:rsidRPr="00195D00">
              <w:rPr>
                <w:rFonts w:ascii="Times New Roman" w:hAnsi="Times New Roman" w:cs="Times New Roman"/>
                <w:bCs/>
                <w:sz w:val="24"/>
              </w:rPr>
              <w:t>[2021]11</w:t>
            </w:r>
            <w:r w:rsidR="00195D00" w:rsidRPr="00195D00">
              <w:rPr>
                <w:rFonts w:ascii="Times New Roman" w:hAnsi="Times New Roman" w:cs="Times New Roman"/>
                <w:bCs/>
                <w:sz w:val="24"/>
              </w:rPr>
              <w:t>号</w:t>
            </w:r>
            <w:r w:rsidRPr="008E6816">
              <w:rPr>
                <w:rFonts w:ascii="Times New Roman" w:hAnsi="Times New Roman" w:cs="Times New Roman" w:hint="eastAsia"/>
                <w:bCs/>
                <w:sz w:val="24"/>
              </w:rPr>
              <w:t>）。</w:t>
            </w:r>
          </w:p>
        </w:tc>
      </w:tr>
      <w:tr w:rsidR="009552F4" w:rsidRPr="009D2CC5" w:rsidTr="00C038E0">
        <w:trPr>
          <w:jc w:val="center"/>
        </w:trPr>
        <w:tc>
          <w:tcPr>
            <w:tcW w:w="1817" w:type="dxa"/>
          </w:tcPr>
          <w:p w:rsidR="009552F4" w:rsidRPr="009D2CC5" w:rsidRDefault="009552F4" w:rsidP="009552F4">
            <w:pPr>
              <w:spacing w:line="360" w:lineRule="auto"/>
              <w:jc w:val="center"/>
              <w:rPr>
                <w:rFonts w:ascii="Times New Roman" w:eastAsia="宋体" w:hAnsi="Times New Roman" w:cs="Times New Roman"/>
                <w:b/>
                <w:bCs/>
                <w:sz w:val="24"/>
              </w:rPr>
            </w:pPr>
          </w:p>
          <w:p w:rsidR="009552F4" w:rsidRPr="009D2CC5" w:rsidRDefault="009552F4" w:rsidP="009552F4">
            <w:pPr>
              <w:spacing w:line="360" w:lineRule="auto"/>
              <w:jc w:val="center"/>
              <w:rPr>
                <w:rFonts w:ascii="Times New Roman" w:eastAsia="宋体" w:hAnsi="Times New Roman" w:cs="Times New Roman"/>
                <w:b/>
                <w:bCs/>
                <w:sz w:val="24"/>
              </w:rPr>
            </w:pPr>
          </w:p>
          <w:p w:rsidR="009552F4" w:rsidRPr="009D2CC5" w:rsidRDefault="009552F4" w:rsidP="009552F4">
            <w:pPr>
              <w:spacing w:line="360" w:lineRule="auto"/>
              <w:jc w:val="center"/>
              <w:rPr>
                <w:rFonts w:ascii="Times New Roman" w:eastAsia="宋体" w:hAnsi="Times New Roman" w:cs="Times New Roman"/>
                <w:b/>
                <w:bCs/>
                <w:sz w:val="24"/>
              </w:rPr>
            </w:pPr>
            <w:r w:rsidRPr="009D2CC5">
              <w:rPr>
                <w:rFonts w:ascii="Times New Roman" w:eastAsia="宋体" w:hAnsi="宋体" w:cs="Times New Roman"/>
                <w:b/>
                <w:bCs/>
                <w:sz w:val="24"/>
              </w:rPr>
              <w:t>验收监测标准、标号、级别</w:t>
            </w:r>
            <w:r w:rsidRPr="009D2CC5">
              <w:rPr>
                <w:rFonts w:ascii="Times New Roman" w:eastAsia="宋体" w:hAnsi="宋体" w:cs="Times New Roman" w:hint="eastAsia"/>
                <w:b/>
                <w:bCs/>
                <w:sz w:val="24"/>
              </w:rPr>
              <w:t>、限值</w:t>
            </w:r>
          </w:p>
        </w:tc>
        <w:tc>
          <w:tcPr>
            <w:tcW w:w="7144" w:type="dxa"/>
            <w:gridSpan w:val="5"/>
          </w:tcPr>
          <w:p w:rsidR="009552F4" w:rsidRPr="009D2CC5" w:rsidRDefault="009552F4" w:rsidP="009552F4">
            <w:pPr>
              <w:spacing w:line="360" w:lineRule="auto"/>
              <w:ind w:firstLineChars="200" w:firstLine="482"/>
              <w:rPr>
                <w:rFonts w:ascii="Times New Roman" w:eastAsia="宋体" w:hAnsi="Times New Roman" w:cs="Times New Roman"/>
                <w:sz w:val="24"/>
              </w:rPr>
            </w:pPr>
            <w:r w:rsidRPr="009D2CC5">
              <w:rPr>
                <w:rFonts w:ascii="Times New Roman" w:eastAsia="宋体" w:hAnsi="Times New Roman" w:cs="Times New Roman"/>
                <w:b/>
                <w:bCs/>
                <w:sz w:val="24"/>
              </w:rPr>
              <w:t>废水：</w:t>
            </w:r>
            <w:r w:rsidRPr="00D52286">
              <w:rPr>
                <w:rFonts w:ascii="Times New Roman" w:eastAsia="宋体" w:hAnsi="Times New Roman" w:cs="Times New Roman"/>
                <w:sz w:val="24"/>
              </w:rPr>
              <w:t>本项目废水</w:t>
            </w:r>
            <w:r w:rsidRPr="00D52286">
              <w:rPr>
                <w:rFonts w:ascii="Times New Roman" w:eastAsia="宋体" w:hAnsi="Times New Roman" w:cs="Times New Roman" w:hint="eastAsia"/>
                <w:sz w:val="24"/>
              </w:rPr>
              <w:t>（氨氮、总磷除外）</w:t>
            </w:r>
            <w:r w:rsidRPr="00D52286">
              <w:rPr>
                <w:rFonts w:ascii="Times New Roman" w:eastAsia="宋体" w:hAnsi="Times New Roman" w:cs="Times New Roman"/>
                <w:sz w:val="24"/>
              </w:rPr>
              <w:t>执行《污水综合排放标准》（</w:t>
            </w:r>
            <w:r w:rsidRPr="00D52286">
              <w:rPr>
                <w:rFonts w:ascii="Times New Roman" w:eastAsia="宋体" w:hAnsi="Times New Roman" w:cs="Times New Roman"/>
                <w:sz w:val="24"/>
              </w:rPr>
              <w:t>GB8978-1996</w:t>
            </w:r>
            <w:r w:rsidRPr="00D52286">
              <w:rPr>
                <w:rFonts w:ascii="Times New Roman" w:eastAsia="宋体" w:hAnsi="Times New Roman" w:cs="Times New Roman"/>
                <w:sz w:val="24"/>
              </w:rPr>
              <w:t>）中三级标准限值，氨氮</w:t>
            </w:r>
            <w:r w:rsidRPr="00D52286">
              <w:rPr>
                <w:rFonts w:ascii="Times New Roman" w:eastAsia="宋体" w:hAnsi="Times New Roman" w:cs="Times New Roman" w:hint="eastAsia"/>
                <w:sz w:val="24"/>
              </w:rPr>
              <w:t>、总磷</w:t>
            </w:r>
            <w:r w:rsidRPr="00D52286">
              <w:rPr>
                <w:rFonts w:ascii="Times New Roman" w:eastAsia="宋体" w:hAnsi="Times New Roman" w:cs="Times New Roman"/>
                <w:sz w:val="24"/>
              </w:rPr>
              <w:t>参照执行《污水排入城镇下水道水质标准》（</w:t>
            </w:r>
            <w:r w:rsidRPr="00D52286">
              <w:rPr>
                <w:rFonts w:ascii="Times New Roman" w:eastAsia="宋体" w:hAnsi="Times New Roman" w:cs="Times New Roman"/>
                <w:sz w:val="24"/>
              </w:rPr>
              <w:t>GB/T31962-2015</w:t>
            </w:r>
            <w:r w:rsidRPr="00D52286">
              <w:rPr>
                <w:rFonts w:ascii="Times New Roman" w:eastAsia="宋体" w:hAnsi="Times New Roman" w:cs="Times New Roman"/>
                <w:sz w:val="24"/>
              </w:rPr>
              <w:t>）</w:t>
            </w:r>
            <w:r>
              <w:rPr>
                <w:rFonts w:ascii="Times New Roman" w:eastAsia="宋体" w:hAnsi="Times New Roman" w:cs="Times New Roman" w:hint="eastAsia"/>
                <w:sz w:val="24"/>
              </w:rPr>
              <w:t>；</w:t>
            </w:r>
          </w:p>
          <w:p w:rsidR="00003C8C" w:rsidRDefault="009552F4" w:rsidP="009552F4">
            <w:pPr>
              <w:spacing w:line="360" w:lineRule="auto"/>
              <w:ind w:firstLineChars="200" w:firstLine="482"/>
              <w:rPr>
                <w:rFonts w:ascii="Times New Roman" w:eastAsia="宋体" w:hAnsi="Times New Roman" w:cs="Times New Roman"/>
                <w:sz w:val="24"/>
              </w:rPr>
            </w:pPr>
            <w:r w:rsidRPr="00882685">
              <w:rPr>
                <w:rFonts w:ascii="Times New Roman" w:eastAsia="宋体" w:hAnsi="Times New Roman" w:cs="Times New Roman" w:hint="eastAsia"/>
                <w:b/>
                <w:sz w:val="24"/>
              </w:rPr>
              <w:t>废气：</w:t>
            </w:r>
            <w:r w:rsidR="00003C8C" w:rsidRPr="00003C8C">
              <w:rPr>
                <w:rFonts w:ascii="Times New Roman" w:eastAsia="宋体" w:hAnsi="Times New Roman" w:cs="Times New Roman" w:hint="eastAsia"/>
                <w:sz w:val="24"/>
              </w:rPr>
              <w:t>颗粒物执行《水泥工业大气污染物排放标准》（</w:t>
            </w:r>
            <w:r w:rsidR="00003C8C" w:rsidRPr="00003C8C">
              <w:rPr>
                <w:rFonts w:ascii="Times New Roman" w:eastAsia="宋体" w:hAnsi="Times New Roman" w:cs="Times New Roman" w:hint="eastAsia"/>
                <w:sz w:val="24"/>
              </w:rPr>
              <w:t>GB4915-2013</w:t>
            </w:r>
            <w:r w:rsidR="00003C8C" w:rsidRPr="00003C8C">
              <w:rPr>
                <w:rFonts w:ascii="Times New Roman" w:eastAsia="宋体" w:hAnsi="Times New Roman" w:cs="Times New Roman" w:hint="eastAsia"/>
                <w:sz w:val="24"/>
              </w:rPr>
              <w:t>）表</w:t>
            </w:r>
            <w:r w:rsidR="00354317">
              <w:rPr>
                <w:rFonts w:ascii="Times New Roman" w:eastAsia="宋体" w:hAnsi="Times New Roman" w:cs="Times New Roman" w:hint="eastAsia"/>
                <w:sz w:val="24"/>
              </w:rPr>
              <w:t>3</w:t>
            </w:r>
            <w:r w:rsidR="00003C8C" w:rsidRPr="00003C8C">
              <w:rPr>
                <w:rFonts w:ascii="Times New Roman" w:eastAsia="宋体" w:hAnsi="Times New Roman" w:cs="Times New Roman" w:hint="eastAsia"/>
                <w:sz w:val="24"/>
              </w:rPr>
              <w:t>标准要求</w:t>
            </w:r>
            <w:r w:rsidR="00BB3EBD">
              <w:rPr>
                <w:rFonts w:ascii="Times New Roman" w:eastAsia="宋体" w:hAnsi="Times New Roman" w:cs="Times New Roman" w:hint="eastAsia"/>
                <w:sz w:val="24"/>
              </w:rPr>
              <w:t>。</w:t>
            </w:r>
          </w:p>
          <w:p w:rsidR="009552F4" w:rsidRDefault="009552F4" w:rsidP="009552F4">
            <w:pPr>
              <w:spacing w:line="360" w:lineRule="auto"/>
              <w:ind w:firstLineChars="200" w:firstLine="482"/>
              <w:rPr>
                <w:rFonts w:ascii="Times New Roman" w:eastAsia="宋体" w:hAnsi="Times New Roman" w:cs="Times New Roman"/>
                <w:sz w:val="24"/>
              </w:rPr>
            </w:pPr>
            <w:r w:rsidRPr="009D2CC5">
              <w:rPr>
                <w:rFonts w:ascii="Times New Roman" w:eastAsia="宋体" w:hAnsi="Times New Roman" w:cs="Times New Roman"/>
                <w:b/>
                <w:bCs/>
                <w:sz w:val="24"/>
              </w:rPr>
              <w:t>噪声：</w:t>
            </w:r>
            <w:r w:rsidRPr="00D52286">
              <w:rPr>
                <w:rFonts w:ascii="Times New Roman" w:eastAsia="宋体" w:hAnsi="Times New Roman" w:cs="Times New Roman"/>
                <w:bCs/>
                <w:sz w:val="24"/>
              </w:rPr>
              <w:t>厂界噪声执行《工业企业厂界环境噪声排放标准》（</w:t>
            </w:r>
            <w:r w:rsidRPr="00D52286">
              <w:rPr>
                <w:rFonts w:ascii="Times New Roman" w:eastAsia="宋体" w:hAnsi="Times New Roman" w:cs="Times New Roman"/>
                <w:bCs/>
                <w:sz w:val="24"/>
              </w:rPr>
              <w:t>GB12348-2008</w:t>
            </w:r>
            <w:r w:rsidRPr="00D52286">
              <w:rPr>
                <w:rFonts w:ascii="Times New Roman" w:eastAsia="宋体" w:hAnsi="Times New Roman" w:cs="Times New Roman"/>
                <w:bCs/>
                <w:sz w:val="24"/>
              </w:rPr>
              <w:t>）中</w:t>
            </w:r>
            <w:r w:rsidR="001F6814">
              <w:rPr>
                <w:rFonts w:ascii="Times New Roman" w:eastAsia="宋体" w:hAnsi="Times New Roman" w:cs="Times New Roman"/>
                <w:bCs/>
                <w:sz w:val="24"/>
              </w:rPr>
              <w:t>2</w:t>
            </w:r>
            <w:r w:rsidRPr="00D52286">
              <w:rPr>
                <w:rFonts w:ascii="Times New Roman" w:eastAsia="宋体" w:hAnsi="Times New Roman" w:cs="Times New Roman"/>
                <w:bCs/>
                <w:sz w:val="24"/>
              </w:rPr>
              <w:t>类标准。</w:t>
            </w:r>
          </w:p>
          <w:p w:rsidR="009552F4" w:rsidRPr="009D2CC5" w:rsidRDefault="009552F4" w:rsidP="009552F4">
            <w:pPr>
              <w:spacing w:line="360" w:lineRule="auto"/>
              <w:ind w:firstLineChars="200" w:firstLine="482"/>
              <w:rPr>
                <w:rFonts w:ascii="Times New Roman" w:eastAsia="宋体" w:hAnsi="Times New Roman" w:cs="Times New Roman"/>
                <w:sz w:val="24"/>
              </w:rPr>
            </w:pPr>
            <w:r w:rsidRPr="004E6585">
              <w:rPr>
                <w:rFonts w:ascii="Times New Roman" w:eastAsia="宋体" w:hAnsi="Times New Roman" w:cs="Times New Roman" w:hint="eastAsia"/>
                <w:b/>
                <w:sz w:val="24"/>
              </w:rPr>
              <w:t>固废</w:t>
            </w:r>
            <w:r>
              <w:rPr>
                <w:rFonts w:ascii="Times New Roman" w:eastAsia="宋体" w:hAnsi="Times New Roman" w:cs="Times New Roman" w:hint="eastAsia"/>
                <w:sz w:val="24"/>
              </w:rPr>
              <w:t>：</w:t>
            </w:r>
            <w:r w:rsidRPr="00D52286">
              <w:rPr>
                <w:rFonts w:ascii="Times New Roman" w:eastAsia="宋体" w:hAnsi="Times New Roman" w:cs="Times New Roman"/>
                <w:sz w:val="24"/>
              </w:rPr>
              <w:t>一般固废执行《一般工业固体废物贮存、处置场污染控制标准》（</w:t>
            </w:r>
            <w:r w:rsidRPr="00D52286">
              <w:rPr>
                <w:rFonts w:ascii="Times New Roman" w:eastAsia="宋体" w:hAnsi="Times New Roman" w:cs="Times New Roman"/>
                <w:sz w:val="24"/>
              </w:rPr>
              <w:t>GB18599</w:t>
            </w:r>
            <w:r w:rsidRPr="00D52286">
              <w:rPr>
                <w:rFonts w:ascii="Times New Roman" w:eastAsia="宋体" w:hAnsi="Times New Roman" w:cs="Times New Roman"/>
                <w:sz w:val="24"/>
              </w:rPr>
              <w:t>－</w:t>
            </w:r>
            <w:r w:rsidRPr="00D52286">
              <w:rPr>
                <w:rFonts w:ascii="Times New Roman" w:eastAsia="宋体" w:hAnsi="Times New Roman" w:cs="Times New Roman"/>
                <w:sz w:val="24"/>
              </w:rPr>
              <w:t>2001</w:t>
            </w:r>
            <w:r w:rsidRPr="00D52286">
              <w:rPr>
                <w:rFonts w:ascii="Times New Roman" w:eastAsia="宋体" w:hAnsi="Times New Roman" w:cs="Times New Roman"/>
                <w:sz w:val="24"/>
              </w:rPr>
              <w:t>）及</w:t>
            </w:r>
            <w:r w:rsidRPr="00D52286">
              <w:rPr>
                <w:rFonts w:ascii="Times New Roman" w:eastAsia="宋体" w:hAnsi="Times New Roman" w:cs="Times New Roman"/>
                <w:sz w:val="24"/>
              </w:rPr>
              <w:t>2013</w:t>
            </w:r>
            <w:r w:rsidRPr="00D52286">
              <w:rPr>
                <w:rFonts w:ascii="Times New Roman" w:eastAsia="宋体" w:hAnsi="Times New Roman" w:cs="Times New Roman"/>
                <w:sz w:val="24"/>
              </w:rPr>
              <w:t>年修改单，危险废物储存执行《危险废物贮存污染控制标准》（</w:t>
            </w:r>
            <w:r w:rsidRPr="00D52286">
              <w:rPr>
                <w:rFonts w:ascii="Times New Roman" w:eastAsia="宋体" w:hAnsi="Times New Roman" w:cs="Times New Roman"/>
                <w:sz w:val="24"/>
              </w:rPr>
              <w:t>GB18597</w:t>
            </w:r>
            <w:r w:rsidRPr="00D52286">
              <w:rPr>
                <w:rFonts w:ascii="Times New Roman" w:eastAsia="宋体" w:hAnsi="Times New Roman" w:cs="Times New Roman"/>
                <w:sz w:val="24"/>
              </w:rPr>
              <w:t>－</w:t>
            </w:r>
            <w:r w:rsidRPr="00D52286">
              <w:rPr>
                <w:rFonts w:ascii="Times New Roman" w:eastAsia="宋体" w:hAnsi="Times New Roman" w:cs="Times New Roman"/>
                <w:sz w:val="24"/>
              </w:rPr>
              <w:t>2001</w:t>
            </w:r>
            <w:r w:rsidRPr="00D52286">
              <w:rPr>
                <w:rFonts w:ascii="Times New Roman" w:eastAsia="宋体" w:hAnsi="Times New Roman" w:cs="Times New Roman"/>
                <w:sz w:val="24"/>
              </w:rPr>
              <w:t>）中相关规定及</w:t>
            </w:r>
            <w:r w:rsidRPr="00D52286">
              <w:rPr>
                <w:rFonts w:ascii="Times New Roman" w:eastAsia="宋体" w:hAnsi="Times New Roman" w:cs="Times New Roman"/>
                <w:sz w:val="24"/>
              </w:rPr>
              <w:t>2013</w:t>
            </w:r>
            <w:r w:rsidRPr="00D52286">
              <w:rPr>
                <w:rFonts w:ascii="Times New Roman" w:eastAsia="宋体" w:hAnsi="Times New Roman" w:cs="Times New Roman"/>
                <w:sz w:val="24"/>
              </w:rPr>
              <w:t>年修改单。</w:t>
            </w:r>
          </w:p>
        </w:tc>
      </w:tr>
      <w:tr w:rsidR="009552F4" w:rsidRPr="009D2CC5" w:rsidTr="00C038E0">
        <w:trPr>
          <w:jc w:val="center"/>
        </w:trPr>
        <w:tc>
          <w:tcPr>
            <w:tcW w:w="8961" w:type="dxa"/>
            <w:gridSpan w:val="6"/>
          </w:tcPr>
          <w:p w:rsidR="009552F4" w:rsidRPr="009D2CC5" w:rsidRDefault="009552F4" w:rsidP="000B57B4">
            <w:pPr>
              <w:spacing w:beforeLines="30" w:afterLines="30" w:line="360" w:lineRule="auto"/>
              <w:contextualSpacing/>
              <w:rPr>
                <w:rFonts w:ascii="Times New Roman" w:eastAsia="宋体" w:hAnsi="Times New Roman" w:cs="Times New Roman"/>
                <w:b/>
                <w:bCs/>
                <w:sz w:val="28"/>
                <w:szCs w:val="28"/>
              </w:rPr>
            </w:pPr>
            <w:r w:rsidRPr="009D2CC5">
              <w:rPr>
                <w:rFonts w:ascii="Times New Roman" w:eastAsia="宋体" w:hAnsi="Times New Roman" w:cs="Times New Roman"/>
                <w:b/>
                <w:bCs/>
                <w:sz w:val="28"/>
                <w:szCs w:val="28"/>
              </w:rPr>
              <w:t>一、</w:t>
            </w:r>
            <w:r w:rsidRPr="001915DD">
              <w:rPr>
                <w:rFonts w:ascii="Times New Roman" w:eastAsia="宋体" w:hAnsi="Times New Roman" w:cs="Times New Roman" w:hint="eastAsia"/>
                <w:b/>
                <w:bCs/>
                <w:sz w:val="28"/>
                <w:szCs w:val="28"/>
              </w:rPr>
              <w:t>项目</w:t>
            </w:r>
            <w:r w:rsidRPr="001915DD">
              <w:rPr>
                <w:rFonts w:ascii="Times New Roman" w:eastAsia="宋体" w:hAnsi="Times New Roman" w:cs="Times New Roman"/>
                <w:b/>
                <w:bCs/>
                <w:sz w:val="28"/>
                <w:szCs w:val="28"/>
              </w:rPr>
              <w:t>由来</w:t>
            </w:r>
          </w:p>
          <w:p w:rsidR="002135E1" w:rsidRPr="00F971C4" w:rsidRDefault="00764434" w:rsidP="00F971C4">
            <w:pPr>
              <w:spacing w:line="360" w:lineRule="auto"/>
              <w:ind w:firstLineChars="200" w:firstLine="480"/>
              <w:contextualSpacing/>
              <w:rPr>
                <w:rFonts w:ascii="Times New Roman" w:eastAsia="宋体" w:hAnsi="Times New Roman" w:cs="Times New Roman"/>
                <w:bCs/>
                <w:sz w:val="24"/>
              </w:rPr>
            </w:pPr>
            <w:r>
              <w:rPr>
                <w:rFonts w:ascii="Times New Roman" w:eastAsia="宋体" w:hAnsi="Times New Roman" w:cs="Times New Roman" w:hint="eastAsia"/>
                <w:bCs/>
                <w:sz w:val="24"/>
              </w:rPr>
              <w:t>成都鑫会群建材有限公司</w:t>
            </w:r>
            <w:r w:rsidR="00F971C4">
              <w:rPr>
                <w:rFonts w:ascii="Times New Roman" w:eastAsia="宋体" w:hAnsi="Times New Roman" w:cs="Times New Roman" w:hint="eastAsia"/>
                <w:bCs/>
                <w:sz w:val="24"/>
              </w:rPr>
              <w:t>“</w:t>
            </w:r>
            <w:r w:rsidR="00F971C4" w:rsidRPr="00F971C4">
              <w:rPr>
                <w:rFonts w:ascii="Times New Roman" w:eastAsia="宋体" w:hAnsi="Times New Roman" w:cs="Times New Roman" w:hint="eastAsia"/>
                <w:bCs/>
                <w:sz w:val="24"/>
              </w:rPr>
              <w:t>新上一条新型建材、水泥制品和预拌砂浆生产线项目</w:t>
            </w:r>
            <w:r w:rsidR="00F971C4">
              <w:rPr>
                <w:rFonts w:ascii="Times New Roman" w:eastAsia="宋体" w:hAnsi="Times New Roman" w:cs="Times New Roman" w:hint="eastAsia"/>
                <w:bCs/>
                <w:sz w:val="24"/>
              </w:rPr>
              <w:t>”</w:t>
            </w:r>
            <w:r w:rsidR="00173F71" w:rsidRPr="00173F71">
              <w:rPr>
                <w:rFonts w:ascii="Times New Roman" w:eastAsia="宋体" w:hAnsi="Times New Roman" w:cs="Times New Roman" w:hint="eastAsia"/>
                <w:bCs/>
                <w:sz w:val="24"/>
              </w:rPr>
              <w:t>选址于四川省成都市大邑县安仁镇永兴村</w:t>
            </w:r>
            <w:r w:rsidR="00173F71" w:rsidRPr="00173F71">
              <w:rPr>
                <w:rFonts w:ascii="Times New Roman" w:eastAsia="宋体" w:hAnsi="Times New Roman" w:cs="Times New Roman" w:hint="eastAsia"/>
                <w:bCs/>
                <w:sz w:val="24"/>
              </w:rPr>
              <w:t>19</w:t>
            </w:r>
            <w:r w:rsidR="00173F71" w:rsidRPr="00173F71">
              <w:rPr>
                <w:rFonts w:ascii="Times New Roman" w:eastAsia="宋体" w:hAnsi="Times New Roman" w:cs="Times New Roman" w:hint="eastAsia"/>
                <w:bCs/>
                <w:sz w:val="24"/>
              </w:rPr>
              <w:t>组</w:t>
            </w:r>
            <w:r w:rsidR="00173F71" w:rsidRPr="00173F71">
              <w:rPr>
                <w:rFonts w:ascii="Times New Roman" w:eastAsia="宋体" w:hAnsi="Times New Roman" w:cs="Times New Roman" w:hint="eastAsia"/>
                <w:bCs/>
                <w:sz w:val="24"/>
              </w:rPr>
              <w:t>54</w:t>
            </w:r>
            <w:r w:rsidR="00173F71" w:rsidRPr="00173F71">
              <w:rPr>
                <w:rFonts w:ascii="Times New Roman" w:eastAsia="宋体" w:hAnsi="Times New Roman" w:cs="Times New Roman" w:hint="eastAsia"/>
                <w:bCs/>
                <w:sz w:val="24"/>
              </w:rPr>
              <w:t>号，项目占地</w:t>
            </w:r>
            <w:r w:rsidR="00173F71" w:rsidRPr="00173F71">
              <w:rPr>
                <w:rFonts w:ascii="Times New Roman" w:eastAsia="宋体" w:hAnsi="Times New Roman" w:cs="Times New Roman" w:hint="eastAsia"/>
                <w:bCs/>
                <w:sz w:val="24"/>
              </w:rPr>
              <w:t>56</w:t>
            </w:r>
            <w:r w:rsidR="00173F71" w:rsidRPr="00173F71">
              <w:rPr>
                <w:rFonts w:ascii="Times New Roman" w:eastAsia="宋体" w:hAnsi="Times New Roman" w:cs="Times New Roman" w:hint="eastAsia"/>
                <w:bCs/>
                <w:sz w:val="24"/>
              </w:rPr>
              <w:t>亩（约</w:t>
            </w:r>
            <w:r w:rsidR="00173F71" w:rsidRPr="00173F71">
              <w:rPr>
                <w:rFonts w:ascii="Times New Roman" w:eastAsia="宋体" w:hAnsi="Times New Roman" w:cs="Times New Roman" w:hint="eastAsia"/>
                <w:bCs/>
                <w:sz w:val="24"/>
              </w:rPr>
              <w:t>37332.96m</w:t>
            </w:r>
            <w:r w:rsidR="00173F71" w:rsidRPr="00173F71">
              <w:rPr>
                <w:rFonts w:ascii="Times New Roman" w:eastAsia="宋体" w:hAnsi="Times New Roman" w:cs="Times New Roman" w:hint="eastAsia"/>
                <w:bCs/>
                <w:sz w:val="24"/>
                <w:vertAlign w:val="superscript"/>
              </w:rPr>
              <w:t>2</w:t>
            </w:r>
            <w:r w:rsidR="00173F71" w:rsidRPr="00173F71">
              <w:rPr>
                <w:rFonts w:ascii="Times New Roman" w:eastAsia="宋体" w:hAnsi="Times New Roman" w:cs="Times New Roman" w:hint="eastAsia"/>
                <w:bCs/>
                <w:sz w:val="24"/>
              </w:rPr>
              <w:t>）。拆除场地上不能利用设施，修建商混及预拌砂浆厂房</w:t>
            </w:r>
            <w:r w:rsidR="00173F71" w:rsidRPr="00173F71">
              <w:rPr>
                <w:rFonts w:ascii="Times New Roman" w:eastAsia="宋体" w:hAnsi="Times New Roman" w:cs="Times New Roman" w:hint="eastAsia"/>
                <w:bCs/>
                <w:sz w:val="24"/>
              </w:rPr>
              <w:t>1</w:t>
            </w:r>
            <w:r w:rsidR="00173F71" w:rsidRPr="00173F71">
              <w:rPr>
                <w:rFonts w:ascii="Times New Roman" w:eastAsia="宋体" w:hAnsi="Times New Roman" w:cs="Times New Roman" w:hint="eastAsia"/>
                <w:bCs/>
                <w:sz w:val="24"/>
              </w:rPr>
              <w:t>座、预制件厂房</w:t>
            </w:r>
            <w:r w:rsidR="00173F71" w:rsidRPr="00173F71">
              <w:rPr>
                <w:rFonts w:ascii="Times New Roman" w:eastAsia="宋体" w:hAnsi="Times New Roman" w:cs="Times New Roman" w:hint="eastAsia"/>
                <w:bCs/>
                <w:sz w:val="24"/>
              </w:rPr>
              <w:t>1</w:t>
            </w:r>
            <w:r w:rsidR="00173F71" w:rsidRPr="00173F71">
              <w:rPr>
                <w:rFonts w:ascii="Times New Roman" w:eastAsia="宋体" w:hAnsi="Times New Roman" w:cs="Times New Roman" w:hint="eastAsia"/>
                <w:bCs/>
                <w:sz w:val="24"/>
              </w:rPr>
              <w:t>座，并对已有的办公楼、配套房等进行利旧改造。配套环保设施及辅助设施进行生产。</w:t>
            </w:r>
          </w:p>
          <w:p w:rsidR="00F971C4" w:rsidRDefault="009552F4" w:rsidP="009552F4">
            <w:pPr>
              <w:spacing w:line="360" w:lineRule="auto"/>
              <w:ind w:firstLineChars="200" w:firstLine="480"/>
              <w:contextualSpacing/>
              <w:rPr>
                <w:rFonts w:ascii="Times New Roman" w:eastAsia="宋体" w:hAnsi="Times New Roman" w:cs="Times New Roman"/>
                <w:bCs/>
                <w:sz w:val="24"/>
              </w:rPr>
            </w:pPr>
            <w:r>
              <w:rPr>
                <w:rFonts w:ascii="Times New Roman" w:eastAsia="宋体" w:hAnsi="Times New Roman" w:cs="Times New Roman" w:hint="eastAsia"/>
                <w:bCs/>
                <w:sz w:val="24"/>
              </w:rPr>
              <w:t>环评拟定</w:t>
            </w:r>
            <w:r w:rsidR="00F971C4">
              <w:rPr>
                <w:rFonts w:ascii="Times New Roman" w:eastAsia="宋体" w:hAnsi="Times New Roman" w:cs="Times New Roman" w:hint="eastAsia"/>
                <w:bCs/>
                <w:sz w:val="24"/>
              </w:rPr>
              <w:t>生产能力</w:t>
            </w:r>
            <w:r>
              <w:rPr>
                <w:rFonts w:ascii="Times New Roman" w:eastAsia="宋体" w:hAnsi="Times New Roman" w:cs="Times New Roman" w:hint="eastAsia"/>
                <w:bCs/>
                <w:sz w:val="24"/>
              </w:rPr>
              <w:t>：</w:t>
            </w:r>
            <w:r w:rsidR="00173F71" w:rsidRPr="00173F71">
              <w:rPr>
                <w:rFonts w:ascii="Times New Roman" w:eastAsia="宋体" w:hAnsi="Times New Roman" w:cs="Times New Roman" w:hint="eastAsia"/>
                <w:bCs/>
                <w:sz w:val="24"/>
              </w:rPr>
              <w:t>年产商品混凝土</w:t>
            </w:r>
            <w:r w:rsidR="00173F71" w:rsidRPr="00173F71">
              <w:rPr>
                <w:rFonts w:ascii="Times New Roman" w:eastAsia="宋体" w:hAnsi="Times New Roman" w:cs="Times New Roman" w:hint="eastAsia"/>
                <w:bCs/>
                <w:sz w:val="24"/>
              </w:rPr>
              <w:t>30</w:t>
            </w:r>
            <w:r w:rsidR="00173F71" w:rsidRPr="00173F71">
              <w:rPr>
                <w:rFonts w:ascii="Times New Roman" w:eastAsia="宋体" w:hAnsi="Times New Roman" w:cs="Times New Roman" w:hint="eastAsia"/>
                <w:bCs/>
                <w:sz w:val="24"/>
              </w:rPr>
              <w:t>万</w:t>
            </w:r>
            <w:r w:rsidR="00173F71" w:rsidRPr="00173F71">
              <w:rPr>
                <w:rFonts w:ascii="Times New Roman" w:eastAsia="宋体" w:hAnsi="Times New Roman" w:cs="Times New Roman" w:hint="eastAsia"/>
                <w:bCs/>
                <w:sz w:val="24"/>
              </w:rPr>
              <w:t>m</w:t>
            </w:r>
            <w:r w:rsidR="00173F71" w:rsidRPr="00173F71">
              <w:rPr>
                <w:rFonts w:ascii="Times New Roman" w:eastAsia="宋体" w:hAnsi="Times New Roman" w:cs="Times New Roman" w:hint="eastAsia"/>
                <w:bCs/>
                <w:sz w:val="24"/>
                <w:vertAlign w:val="superscript"/>
              </w:rPr>
              <w:t>3</w:t>
            </w:r>
            <w:r w:rsidR="00173F71" w:rsidRPr="00173F71">
              <w:rPr>
                <w:rFonts w:ascii="Times New Roman" w:eastAsia="宋体" w:hAnsi="Times New Roman" w:cs="Times New Roman" w:hint="eastAsia"/>
                <w:bCs/>
                <w:sz w:val="24"/>
              </w:rPr>
              <w:t>、预制管件</w:t>
            </w:r>
            <w:r w:rsidR="00173F71" w:rsidRPr="00173F71">
              <w:rPr>
                <w:rFonts w:ascii="Times New Roman" w:eastAsia="宋体" w:hAnsi="Times New Roman" w:cs="Times New Roman" w:hint="eastAsia"/>
                <w:bCs/>
                <w:sz w:val="24"/>
              </w:rPr>
              <w:t>10</w:t>
            </w:r>
            <w:r w:rsidR="00173F71" w:rsidRPr="00173F71">
              <w:rPr>
                <w:rFonts w:ascii="Times New Roman" w:eastAsia="宋体" w:hAnsi="Times New Roman" w:cs="Times New Roman" w:hint="eastAsia"/>
                <w:bCs/>
                <w:sz w:val="24"/>
              </w:rPr>
              <w:t>万</w:t>
            </w:r>
            <w:r w:rsidR="00173F71" w:rsidRPr="00173F71">
              <w:rPr>
                <w:rFonts w:ascii="Times New Roman" w:eastAsia="宋体" w:hAnsi="Times New Roman" w:cs="Times New Roman" w:hint="eastAsia"/>
                <w:bCs/>
                <w:sz w:val="24"/>
              </w:rPr>
              <w:t>m</w:t>
            </w:r>
            <w:r w:rsidR="00173F71" w:rsidRPr="00173F71">
              <w:rPr>
                <w:rFonts w:ascii="Times New Roman" w:eastAsia="宋体" w:hAnsi="Times New Roman" w:cs="Times New Roman" w:hint="eastAsia"/>
                <w:bCs/>
                <w:sz w:val="24"/>
                <w:vertAlign w:val="superscript"/>
              </w:rPr>
              <w:t>3</w:t>
            </w:r>
            <w:r w:rsidR="00173F71" w:rsidRPr="00173F71">
              <w:rPr>
                <w:rFonts w:ascii="Times New Roman" w:eastAsia="宋体" w:hAnsi="Times New Roman" w:cs="Times New Roman" w:hint="eastAsia"/>
                <w:bCs/>
                <w:sz w:val="24"/>
              </w:rPr>
              <w:t>，预拌砂浆</w:t>
            </w:r>
            <w:r w:rsidR="00173F71" w:rsidRPr="00173F71">
              <w:rPr>
                <w:rFonts w:ascii="Times New Roman" w:eastAsia="宋体" w:hAnsi="Times New Roman" w:cs="Times New Roman" w:hint="eastAsia"/>
                <w:bCs/>
                <w:sz w:val="24"/>
              </w:rPr>
              <w:t>50</w:t>
            </w:r>
            <w:r w:rsidR="00173F71" w:rsidRPr="00173F71">
              <w:rPr>
                <w:rFonts w:ascii="Times New Roman" w:eastAsia="宋体" w:hAnsi="Times New Roman" w:cs="Times New Roman" w:hint="eastAsia"/>
                <w:bCs/>
                <w:sz w:val="24"/>
              </w:rPr>
              <w:t>万</w:t>
            </w:r>
            <w:r w:rsidR="00173F71" w:rsidRPr="00173F71">
              <w:rPr>
                <w:rFonts w:ascii="Times New Roman" w:eastAsia="宋体" w:hAnsi="Times New Roman" w:cs="Times New Roman" w:hint="eastAsia"/>
                <w:bCs/>
                <w:sz w:val="24"/>
              </w:rPr>
              <w:t>m</w:t>
            </w:r>
            <w:r w:rsidR="00173F71" w:rsidRPr="00173F71">
              <w:rPr>
                <w:rFonts w:ascii="Times New Roman" w:eastAsia="宋体" w:hAnsi="Times New Roman" w:cs="Times New Roman" w:hint="eastAsia"/>
                <w:bCs/>
                <w:sz w:val="24"/>
                <w:vertAlign w:val="superscript"/>
              </w:rPr>
              <w:t>3</w:t>
            </w:r>
            <w:r w:rsidR="0070004F">
              <w:rPr>
                <w:rFonts w:ascii="Times New Roman" w:eastAsia="宋体" w:hAnsi="Times New Roman" w:cs="Times New Roman" w:hint="eastAsia"/>
                <w:bCs/>
                <w:sz w:val="24"/>
              </w:rPr>
              <w:t>。</w:t>
            </w:r>
          </w:p>
          <w:p w:rsidR="009552F4" w:rsidRPr="005430DF" w:rsidRDefault="000B57B4" w:rsidP="005430DF">
            <w:pPr>
              <w:spacing w:line="360" w:lineRule="auto"/>
              <w:ind w:firstLineChars="200" w:firstLine="480"/>
              <w:contextualSpacing/>
              <w:rPr>
                <w:rFonts w:ascii="Times New Roman" w:eastAsia="宋体" w:hAnsi="Times New Roman" w:cs="Times New Roman"/>
                <w:b/>
                <w:bCs/>
                <w:sz w:val="24"/>
              </w:rPr>
            </w:pPr>
            <w:r>
              <w:rPr>
                <w:rFonts w:ascii="Times New Roman" w:eastAsia="宋体" w:hAnsi="Times New Roman" w:cs="Times New Roman" w:hint="eastAsia"/>
                <w:bCs/>
                <w:sz w:val="24"/>
              </w:rPr>
              <w:t>实际建设</w:t>
            </w:r>
            <w:r w:rsidR="00173F71">
              <w:rPr>
                <w:rFonts w:ascii="Times New Roman" w:eastAsia="宋体" w:hAnsi="Times New Roman" w:cs="Times New Roman" w:hint="eastAsia"/>
                <w:bCs/>
                <w:sz w:val="24"/>
              </w:rPr>
              <w:t>验收</w:t>
            </w:r>
            <w:r w:rsidR="00F971C4">
              <w:rPr>
                <w:rFonts w:ascii="Times New Roman" w:eastAsia="宋体" w:hAnsi="Times New Roman" w:cs="Times New Roman" w:hint="eastAsia"/>
                <w:bCs/>
                <w:sz w:val="24"/>
              </w:rPr>
              <w:t>生产能力为</w:t>
            </w:r>
            <w:r w:rsidR="00173F71">
              <w:rPr>
                <w:rFonts w:ascii="Times New Roman" w:eastAsia="宋体" w:hAnsi="Times New Roman" w:cs="Times New Roman" w:hint="eastAsia"/>
                <w:bCs/>
                <w:sz w:val="24"/>
              </w:rPr>
              <w:t>：</w:t>
            </w:r>
            <w:r w:rsidR="00173F71" w:rsidRPr="00173F71">
              <w:rPr>
                <w:rFonts w:ascii="Times New Roman" w:eastAsia="宋体" w:hAnsi="Times New Roman" w:cs="Times New Roman" w:hint="eastAsia"/>
                <w:bCs/>
                <w:sz w:val="24"/>
              </w:rPr>
              <w:t>年产商品混凝土</w:t>
            </w:r>
            <w:r w:rsidR="00173F71" w:rsidRPr="00173F71">
              <w:rPr>
                <w:rFonts w:ascii="Times New Roman" w:eastAsia="宋体" w:hAnsi="Times New Roman" w:cs="Times New Roman" w:hint="eastAsia"/>
                <w:bCs/>
                <w:sz w:val="24"/>
              </w:rPr>
              <w:t>30</w:t>
            </w:r>
            <w:r w:rsidR="00173F71" w:rsidRPr="00173F71">
              <w:rPr>
                <w:rFonts w:ascii="Times New Roman" w:eastAsia="宋体" w:hAnsi="Times New Roman" w:cs="Times New Roman" w:hint="eastAsia"/>
                <w:bCs/>
                <w:sz w:val="24"/>
              </w:rPr>
              <w:t>万</w:t>
            </w:r>
            <w:r w:rsidR="00173F71" w:rsidRPr="00173F71">
              <w:rPr>
                <w:rFonts w:ascii="Times New Roman" w:eastAsia="宋体" w:hAnsi="Times New Roman" w:cs="Times New Roman" w:hint="eastAsia"/>
                <w:bCs/>
                <w:sz w:val="24"/>
              </w:rPr>
              <w:t>m</w:t>
            </w:r>
            <w:r w:rsidR="00173F71" w:rsidRPr="00173F71">
              <w:rPr>
                <w:rFonts w:ascii="Times New Roman" w:eastAsia="宋体" w:hAnsi="Times New Roman" w:cs="Times New Roman" w:hint="eastAsia"/>
                <w:bCs/>
                <w:sz w:val="24"/>
                <w:vertAlign w:val="superscript"/>
              </w:rPr>
              <w:t>3</w:t>
            </w:r>
            <w:r w:rsidRPr="00173F71">
              <w:rPr>
                <w:rFonts w:ascii="Times New Roman" w:eastAsia="宋体" w:hAnsi="Times New Roman" w:cs="Times New Roman" w:hint="eastAsia"/>
                <w:bCs/>
                <w:sz w:val="24"/>
              </w:rPr>
              <w:t>、预制管件</w:t>
            </w:r>
            <w:r w:rsidRPr="00173F71">
              <w:rPr>
                <w:rFonts w:ascii="Times New Roman" w:eastAsia="宋体" w:hAnsi="Times New Roman" w:cs="Times New Roman" w:hint="eastAsia"/>
                <w:bCs/>
                <w:sz w:val="24"/>
              </w:rPr>
              <w:t>10</w:t>
            </w:r>
            <w:r w:rsidRPr="00173F71">
              <w:rPr>
                <w:rFonts w:ascii="Times New Roman" w:eastAsia="宋体" w:hAnsi="Times New Roman" w:cs="Times New Roman" w:hint="eastAsia"/>
                <w:bCs/>
                <w:sz w:val="24"/>
              </w:rPr>
              <w:t>万</w:t>
            </w:r>
            <w:r w:rsidRPr="00173F71">
              <w:rPr>
                <w:rFonts w:ascii="Times New Roman" w:eastAsia="宋体" w:hAnsi="Times New Roman" w:cs="Times New Roman" w:hint="eastAsia"/>
                <w:bCs/>
                <w:sz w:val="24"/>
              </w:rPr>
              <w:t>m</w:t>
            </w:r>
            <w:r w:rsidRPr="00173F71">
              <w:rPr>
                <w:rFonts w:ascii="Times New Roman" w:eastAsia="宋体" w:hAnsi="Times New Roman" w:cs="Times New Roman" w:hint="eastAsia"/>
                <w:bCs/>
                <w:sz w:val="24"/>
                <w:vertAlign w:val="superscript"/>
              </w:rPr>
              <w:t>3</w:t>
            </w:r>
            <w:r w:rsidRPr="00173F71">
              <w:rPr>
                <w:rFonts w:ascii="Times New Roman" w:eastAsia="宋体" w:hAnsi="Times New Roman" w:cs="Times New Roman" w:hint="eastAsia"/>
                <w:bCs/>
                <w:sz w:val="24"/>
              </w:rPr>
              <w:t>，</w:t>
            </w:r>
            <w:r w:rsidR="00173F71" w:rsidRPr="00173F71">
              <w:rPr>
                <w:rFonts w:ascii="Times New Roman" w:eastAsia="宋体" w:hAnsi="Times New Roman" w:cs="Times New Roman" w:hint="eastAsia"/>
                <w:bCs/>
                <w:sz w:val="24"/>
              </w:rPr>
              <w:t>预拌砂浆</w:t>
            </w:r>
            <w:r w:rsidR="00173F71" w:rsidRPr="00173F71">
              <w:rPr>
                <w:rFonts w:ascii="Times New Roman" w:eastAsia="宋体" w:hAnsi="Times New Roman" w:cs="Times New Roman" w:hint="eastAsia"/>
                <w:bCs/>
                <w:sz w:val="24"/>
              </w:rPr>
              <w:t>50</w:t>
            </w:r>
            <w:r w:rsidR="00173F71" w:rsidRPr="00173F71">
              <w:rPr>
                <w:rFonts w:ascii="Times New Roman" w:eastAsia="宋体" w:hAnsi="Times New Roman" w:cs="Times New Roman" w:hint="eastAsia"/>
                <w:bCs/>
                <w:sz w:val="24"/>
              </w:rPr>
              <w:t>万</w:t>
            </w:r>
            <w:r w:rsidR="00173F71" w:rsidRPr="00173F71">
              <w:rPr>
                <w:rFonts w:ascii="Times New Roman" w:eastAsia="宋体" w:hAnsi="Times New Roman" w:cs="Times New Roman" w:hint="eastAsia"/>
                <w:bCs/>
                <w:sz w:val="24"/>
              </w:rPr>
              <w:t>m</w:t>
            </w:r>
            <w:r w:rsidR="00173F71" w:rsidRPr="00173F71">
              <w:rPr>
                <w:rFonts w:ascii="Times New Roman" w:eastAsia="宋体" w:hAnsi="Times New Roman" w:cs="Times New Roman" w:hint="eastAsia"/>
                <w:bCs/>
                <w:sz w:val="24"/>
                <w:vertAlign w:val="superscript"/>
              </w:rPr>
              <w:t>3</w:t>
            </w:r>
            <w:r w:rsidR="009552F4">
              <w:rPr>
                <w:rFonts w:ascii="Times New Roman" w:eastAsia="宋体" w:hAnsi="Times New Roman" w:cs="Times New Roman" w:hint="eastAsia"/>
                <w:bCs/>
                <w:sz w:val="24"/>
              </w:rPr>
              <w:t>。</w:t>
            </w:r>
            <w:r>
              <w:rPr>
                <w:rFonts w:ascii="Times New Roman" w:eastAsia="宋体" w:hAnsi="Times New Roman" w:cs="Times New Roman" w:hint="eastAsia"/>
                <w:bCs/>
                <w:sz w:val="24"/>
              </w:rPr>
              <w:t>实际建设</w:t>
            </w:r>
            <w:r w:rsidR="00F971C4">
              <w:rPr>
                <w:rFonts w:ascii="Times New Roman" w:eastAsia="宋体" w:hAnsi="Times New Roman" w:cs="Times New Roman" w:hint="eastAsia"/>
                <w:bCs/>
                <w:sz w:val="24"/>
              </w:rPr>
              <w:t>产能在环评拟定范围内。</w:t>
            </w:r>
          </w:p>
          <w:p w:rsidR="009552F4" w:rsidRPr="003E0A7B" w:rsidRDefault="00A72695" w:rsidP="009552F4">
            <w:pPr>
              <w:spacing w:line="360" w:lineRule="auto"/>
              <w:ind w:firstLineChars="200" w:firstLine="480"/>
              <w:contextualSpacing/>
              <w:rPr>
                <w:rFonts w:ascii="Times New Roman" w:hAnsi="Times New Roman" w:cs="Times New Roman"/>
                <w:bCs/>
                <w:color w:val="FF0000"/>
                <w:sz w:val="24"/>
              </w:rPr>
            </w:pPr>
            <w:r>
              <w:rPr>
                <w:rFonts w:ascii="Times New Roman" w:eastAsia="宋体" w:hAnsi="Times New Roman" w:cs="Times New Roman" w:hint="eastAsia"/>
                <w:bCs/>
                <w:sz w:val="24"/>
              </w:rPr>
              <w:t>四川汉雲环美科技有限公司</w:t>
            </w:r>
            <w:r w:rsidR="009552F4" w:rsidRPr="00E4371F">
              <w:rPr>
                <w:rFonts w:ascii="Times New Roman" w:eastAsia="宋体" w:hAnsi="Times New Roman" w:cs="Times New Roman" w:hint="eastAsia"/>
                <w:bCs/>
                <w:sz w:val="24"/>
              </w:rPr>
              <w:t>于</w:t>
            </w:r>
            <w:r w:rsidR="009552F4" w:rsidRPr="00141595">
              <w:rPr>
                <w:rFonts w:ascii="Times New Roman" w:eastAsia="宋体" w:hAnsi="Times New Roman" w:cs="Times New Roman" w:hint="eastAsia"/>
                <w:bCs/>
                <w:sz w:val="24"/>
              </w:rPr>
              <w:t>20</w:t>
            </w:r>
            <w:r w:rsidR="00107AA6" w:rsidRPr="00141595">
              <w:rPr>
                <w:rFonts w:ascii="Times New Roman" w:eastAsia="宋体" w:hAnsi="Times New Roman" w:cs="Times New Roman"/>
                <w:bCs/>
                <w:sz w:val="24"/>
              </w:rPr>
              <w:t>2</w:t>
            </w:r>
            <w:r w:rsidR="00DA1BB7" w:rsidRPr="00141595">
              <w:rPr>
                <w:rFonts w:ascii="Times New Roman" w:eastAsia="宋体" w:hAnsi="Times New Roman" w:cs="Times New Roman"/>
                <w:bCs/>
                <w:sz w:val="24"/>
              </w:rPr>
              <w:t>1</w:t>
            </w:r>
            <w:r w:rsidR="009552F4" w:rsidRPr="00141595">
              <w:rPr>
                <w:rFonts w:ascii="Times New Roman" w:eastAsia="宋体" w:hAnsi="Times New Roman" w:cs="Times New Roman" w:hint="eastAsia"/>
                <w:bCs/>
                <w:sz w:val="24"/>
              </w:rPr>
              <w:t>年</w:t>
            </w:r>
            <w:r w:rsidR="00195D00" w:rsidRPr="00141595">
              <w:rPr>
                <w:rFonts w:ascii="Times New Roman" w:eastAsia="宋体" w:hAnsi="Times New Roman" w:cs="Times New Roman"/>
                <w:bCs/>
                <w:sz w:val="24"/>
              </w:rPr>
              <w:t>7</w:t>
            </w:r>
            <w:r w:rsidR="009552F4" w:rsidRPr="00141595">
              <w:rPr>
                <w:rFonts w:ascii="Times New Roman" w:eastAsia="宋体" w:hAnsi="Times New Roman" w:cs="Times New Roman" w:hint="eastAsia"/>
                <w:bCs/>
                <w:sz w:val="24"/>
              </w:rPr>
              <w:t>月</w:t>
            </w:r>
            <w:r w:rsidR="009552F4" w:rsidRPr="00141595">
              <w:rPr>
                <w:rFonts w:ascii="Times New Roman" w:hAnsi="Times New Roman" w:cs="Times New Roman" w:hint="eastAsia"/>
                <w:bCs/>
                <w:sz w:val="24"/>
              </w:rPr>
              <w:t>完成了该项目环境影响评价工作，并于</w:t>
            </w:r>
            <w:r w:rsidR="009552F4" w:rsidRPr="00141595">
              <w:rPr>
                <w:rFonts w:ascii="Times New Roman" w:hAnsi="Times New Roman" w:cs="Times New Roman" w:hint="eastAsia"/>
                <w:bCs/>
                <w:sz w:val="24"/>
              </w:rPr>
              <w:t>20</w:t>
            </w:r>
            <w:r w:rsidR="00107AA6" w:rsidRPr="00141595">
              <w:rPr>
                <w:rFonts w:ascii="Times New Roman" w:hAnsi="Times New Roman" w:cs="Times New Roman"/>
                <w:bCs/>
                <w:sz w:val="24"/>
              </w:rPr>
              <w:t>2</w:t>
            </w:r>
            <w:r w:rsidR="00DA1BB7" w:rsidRPr="00141595">
              <w:rPr>
                <w:rFonts w:ascii="Times New Roman" w:hAnsi="Times New Roman" w:cs="Times New Roman"/>
                <w:bCs/>
                <w:sz w:val="24"/>
              </w:rPr>
              <w:t>1</w:t>
            </w:r>
            <w:r w:rsidR="009552F4" w:rsidRPr="00141595">
              <w:rPr>
                <w:rFonts w:ascii="Times New Roman" w:hAnsi="Times New Roman" w:cs="Times New Roman" w:hint="eastAsia"/>
                <w:bCs/>
                <w:sz w:val="24"/>
              </w:rPr>
              <w:t>年</w:t>
            </w:r>
            <w:r w:rsidR="00195D00" w:rsidRPr="00141595">
              <w:rPr>
                <w:rFonts w:ascii="Times New Roman" w:hAnsi="Times New Roman" w:cs="Times New Roman"/>
                <w:bCs/>
                <w:sz w:val="24"/>
              </w:rPr>
              <w:t>7</w:t>
            </w:r>
            <w:r w:rsidR="009552F4" w:rsidRPr="00141595">
              <w:rPr>
                <w:rFonts w:ascii="Times New Roman" w:hAnsi="Times New Roman" w:cs="Times New Roman" w:hint="eastAsia"/>
                <w:bCs/>
                <w:sz w:val="24"/>
              </w:rPr>
              <w:t>月</w:t>
            </w:r>
            <w:r w:rsidR="00195D00" w:rsidRPr="00141595">
              <w:rPr>
                <w:rFonts w:ascii="Times New Roman" w:hAnsi="Times New Roman" w:cs="Times New Roman"/>
                <w:bCs/>
                <w:sz w:val="24"/>
              </w:rPr>
              <w:t>8</w:t>
            </w:r>
            <w:r w:rsidR="009552F4" w:rsidRPr="00141595">
              <w:rPr>
                <w:rFonts w:ascii="Times New Roman" w:hAnsi="Times New Roman" w:cs="Times New Roman" w:hint="eastAsia"/>
                <w:bCs/>
                <w:sz w:val="24"/>
              </w:rPr>
              <w:t>日取得了环评批复（</w:t>
            </w:r>
            <w:r w:rsidR="00195D00" w:rsidRPr="00141595">
              <w:rPr>
                <w:rFonts w:ascii="Times New Roman" w:hAnsi="Times New Roman" w:cs="Times New Roman"/>
                <w:bCs/>
                <w:sz w:val="24"/>
              </w:rPr>
              <w:t>成大环评审</w:t>
            </w:r>
            <w:r w:rsidR="00195D00" w:rsidRPr="00141595">
              <w:rPr>
                <w:rFonts w:ascii="Times New Roman" w:hAnsi="Times New Roman" w:cs="Times New Roman"/>
                <w:bCs/>
                <w:sz w:val="24"/>
              </w:rPr>
              <w:t>[2021]11</w:t>
            </w:r>
            <w:r w:rsidR="00195D00" w:rsidRPr="00141595">
              <w:rPr>
                <w:rFonts w:ascii="Times New Roman" w:hAnsi="Times New Roman" w:cs="Times New Roman"/>
                <w:bCs/>
                <w:sz w:val="24"/>
              </w:rPr>
              <w:t>号</w:t>
            </w:r>
            <w:r w:rsidR="009552F4" w:rsidRPr="00141595">
              <w:rPr>
                <w:rFonts w:ascii="Times New Roman" w:hAnsi="Times New Roman" w:cs="Times New Roman" w:hint="eastAsia"/>
                <w:bCs/>
                <w:sz w:val="24"/>
              </w:rPr>
              <w:t>）。取得批复后于</w:t>
            </w:r>
            <w:r w:rsidR="009552F4" w:rsidRPr="00141595">
              <w:rPr>
                <w:rFonts w:ascii="Times New Roman" w:hAnsi="Times New Roman" w:cs="Times New Roman" w:hint="eastAsia"/>
                <w:bCs/>
                <w:sz w:val="24"/>
              </w:rPr>
              <w:t>20</w:t>
            </w:r>
            <w:r w:rsidR="00107AA6" w:rsidRPr="00141595">
              <w:rPr>
                <w:rFonts w:ascii="Times New Roman" w:hAnsi="Times New Roman" w:cs="Times New Roman"/>
                <w:bCs/>
                <w:sz w:val="24"/>
              </w:rPr>
              <w:t>2</w:t>
            </w:r>
            <w:r w:rsidR="00DA1BB7" w:rsidRPr="00141595">
              <w:rPr>
                <w:rFonts w:ascii="Times New Roman" w:hAnsi="Times New Roman" w:cs="Times New Roman"/>
                <w:bCs/>
                <w:sz w:val="24"/>
              </w:rPr>
              <w:t>1</w:t>
            </w:r>
            <w:r w:rsidR="009552F4" w:rsidRPr="00141595">
              <w:rPr>
                <w:rFonts w:ascii="Times New Roman" w:hAnsi="Times New Roman" w:cs="Times New Roman" w:hint="eastAsia"/>
                <w:bCs/>
                <w:sz w:val="24"/>
              </w:rPr>
              <w:t>年</w:t>
            </w:r>
            <w:r w:rsidR="00195D00" w:rsidRPr="00141595">
              <w:rPr>
                <w:rFonts w:ascii="Times New Roman" w:hAnsi="Times New Roman" w:cs="Times New Roman"/>
                <w:bCs/>
                <w:sz w:val="24"/>
              </w:rPr>
              <w:t>8</w:t>
            </w:r>
            <w:r w:rsidR="009552F4" w:rsidRPr="00141595">
              <w:rPr>
                <w:rFonts w:ascii="Times New Roman" w:hAnsi="Times New Roman" w:cs="Times New Roman" w:hint="eastAsia"/>
                <w:bCs/>
                <w:sz w:val="24"/>
              </w:rPr>
              <w:t>月开始建设，并于</w:t>
            </w:r>
            <w:r w:rsidR="009552F4" w:rsidRPr="00141595">
              <w:rPr>
                <w:rFonts w:ascii="Times New Roman" w:hAnsi="Times New Roman" w:cs="Times New Roman" w:hint="eastAsia"/>
                <w:bCs/>
                <w:sz w:val="24"/>
              </w:rPr>
              <w:t>20</w:t>
            </w:r>
            <w:r w:rsidR="00107AA6" w:rsidRPr="00141595">
              <w:rPr>
                <w:rFonts w:ascii="Times New Roman" w:hAnsi="Times New Roman" w:cs="Times New Roman"/>
                <w:bCs/>
                <w:sz w:val="24"/>
              </w:rPr>
              <w:t>2</w:t>
            </w:r>
            <w:r w:rsidR="00DA1BB7" w:rsidRPr="00141595">
              <w:rPr>
                <w:rFonts w:ascii="Times New Roman" w:hAnsi="Times New Roman" w:cs="Times New Roman"/>
                <w:bCs/>
                <w:sz w:val="24"/>
              </w:rPr>
              <w:t>1</w:t>
            </w:r>
            <w:r w:rsidR="009552F4" w:rsidRPr="00141595">
              <w:rPr>
                <w:rFonts w:ascii="Times New Roman" w:hAnsi="Times New Roman" w:cs="Times New Roman" w:hint="eastAsia"/>
                <w:bCs/>
                <w:sz w:val="24"/>
              </w:rPr>
              <w:t>年</w:t>
            </w:r>
            <w:r w:rsidR="00D85DB8">
              <w:rPr>
                <w:rFonts w:ascii="Times New Roman" w:hAnsi="Times New Roman" w:cs="Times New Roman" w:hint="eastAsia"/>
                <w:bCs/>
                <w:sz w:val="24"/>
              </w:rPr>
              <w:t>12</w:t>
            </w:r>
            <w:r w:rsidR="009552F4" w:rsidRPr="00141595">
              <w:rPr>
                <w:rFonts w:ascii="Times New Roman" w:hAnsi="Times New Roman" w:cs="Times New Roman" w:hint="eastAsia"/>
                <w:bCs/>
                <w:sz w:val="24"/>
              </w:rPr>
              <w:t>月建成。</w:t>
            </w:r>
          </w:p>
          <w:p w:rsidR="009552F4" w:rsidRPr="009D2CC5" w:rsidRDefault="009552F4" w:rsidP="009552F4">
            <w:pPr>
              <w:spacing w:line="360" w:lineRule="auto"/>
              <w:ind w:firstLineChars="200" w:firstLine="480"/>
              <w:contextualSpacing/>
              <w:rPr>
                <w:rFonts w:ascii="Times New Roman" w:hAnsi="Times New Roman" w:cs="Times New Roman"/>
                <w:bCs/>
                <w:sz w:val="24"/>
              </w:rPr>
            </w:pPr>
            <w:r w:rsidRPr="009D2CC5">
              <w:rPr>
                <w:rFonts w:ascii="Times New Roman" w:hAnsi="Times New Roman" w:cs="Times New Roman" w:hint="eastAsia"/>
                <w:bCs/>
                <w:sz w:val="24"/>
              </w:rPr>
              <w:t>项目建设、投入生产至今没有收到周边环保投诉，没有发生环保污染事故。</w:t>
            </w:r>
          </w:p>
          <w:p w:rsidR="009552F4" w:rsidRPr="00A92DBE" w:rsidRDefault="009552F4" w:rsidP="009552F4">
            <w:pPr>
              <w:spacing w:line="360" w:lineRule="auto"/>
              <w:ind w:firstLineChars="200" w:firstLine="480"/>
              <w:contextualSpacing/>
              <w:rPr>
                <w:rFonts w:ascii="Times New Roman" w:hAnsi="Times New Roman" w:cs="Times New Roman"/>
                <w:bCs/>
                <w:sz w:val="24"/>
              </w:rPr>
            </w:pPr>
            <w:r w:rsidRPr="009D2CC5">
              <w:rPr>
                <w:rFonts w:ascii="Times New Roman" w:hAnsi="Times New Roman" w:cs="Times New Roman" w:hint="eastAsia"/>
                <w:bCs/>
                <w:sz w:val="24"/>
              </w:rPr>
              <w:t>根据</w:t>
            </w:r>
            <w:r w:rsidRPr="009D2CC5">
              <w:rPr>
                <w:rFonts w:ascii="Times New Roman" w:hAnsi="Times New Roman" w:cs="Times New Roman"/>
                <w:bCs/>
                <w:sz w:val="24"/>
              </w:rPr>
              <w:t>《建设项目环境保护管理条例》</w:t>
            </w:r>
            <w:r w:rsidRPr="009D2CC5">
              <w:rPr>
                <w:rFonts w:ascii="Times New Roman" w:hAnsi="Times New Roman" w:cs="Times New Roman" w:hint="eastAsia"/>
                <w:bCs/>
                <w:sz w:val="24"/>
              </w:rPr>
              <w:t>（</w:t>
            </w:r>
            <w:r w:rsidRPr="009D2CC5">
              <w:rPr>
                <w:rFonts w:ascii="Times New Roman" w:hAnsi="Times New Roman" w:cs="Times New Roman"/>
                <w:bCs/>
                <w:sz w:val="24"/>
              </w:rPr>
              <w:t>国务院第</w:t>
            </w:r>
            <w:r w:rsidRPr="009D2CC5">
              <w:rPr>
                <w:rFonts w:ascii="Times New Roman" w:hAnsi="Times New Roman" w:cs="Times New Roman" w:hint="eastAsia"/>
                <w:bCs/>
                <w:sz w:val="24"/>
              </w:rPr>
              <w:t>682</w:t>
            </w:r>
            <w:r w:rsidRPr="009D2CC5">
              <w:rPr>
                <w:rFonts w:ascii="Times New Roman" w:hAnsi="Times New Roman" w:cs="Times New Roman"/>
                <w:bCs/>
                <w:sz w:val="24"/>
              </w:rPr>
              <w:t>号令</w:t>
            </w:r>
            <w:r w:rsidRPr="009D2CC5">
              <w:rPr>
                <w:rFonts w:ascii="Times New Roman" w:hAnsi="Times New Roman" w:cs="Times New Roman" w:hint="eastAsia"/>
                <w:bCs/>
                <w:sz w:val="24"/>
              </w:rPr>
              <w:t>）及</w:t>
            </w:r>
            <w:r w:rsidRPr="009D2CC5">
              <w:rPr>
                <w:rFonts w:ascii="Times New Roman" w:hAnsi="Times New Roman" w:cs="Times New Roman"/>
                <w:bCs/>
                <w:sz w:val="24"/>
              </w:rPr>
              <w:t>《建设项目竣工环境保护验收暂行办法》等规定</w:t>
            </w:r>
            <w:r w:rsidRPr="009D2CC5">
              <w:rPr>
                <w:rFonts w:ascii="Times New Roman" w:hAnsi="Times New Roman" w:cs="Times New Roman" w:hint="eastAsia"/>
                <w:bCs/>
                <w:sz w:val="24"/>
              </w:rPr>
              <w:t>，</w:t>
            </w:r>
            <w:r w:rsidRPr="009D2CC5">
              <w:rPr>
                <w:rFonts w:ascii="Times New Roman" w:hAnsi="Times New Roman" w:cs="Times New Roman"/>
                <w:bCs/>
                <w:sz w:val="24"/>
              </w:rPr>
              <w:t>项目需进行环境保护竣工验收监测</w:t>
            </w:r>
            <w:r w:rsidRPr="009D2CC5">
              <w:rPr>
                <w:rFonts w:ascii="Times New Roman" w:hAnsi="Times New Roman" w:cs="Times New Roman" w:hint="eastAsia"/>
                <w:bCs/>
                <w:sz w:val="24"/>
              </w:rPr>
              <w:t>并编制验收监测表。</w:t>
            </w:r>
            <w:r w:rsidRPr="009D2CC5">
              <w:rPr>
                <w:rFonts w:ascii="Times New Roman" w:hAnsi="Times New Roman" w:cs="Times New Roman" w:hint="eastAsia"/>
                <w:bCs/>
                <w:sz w:val="24"/>
              </w:rPr>
              <w:lastRenderedPageBreak/>
              <w:t>参考</w:t>
            </w:r>
            <w:r w:rsidR="009068E7" w:rsidRPr="009068E7">
              <w:rPr>
                <w:rFonts w:ascii="Times New Roman" w:hAnsi="Times New Roman" w:cs="Times New Roman" w:hint="eastAsia"/>
                <w:bCs/>
                <w:sz w:val="24"/>
              </w:rPr>
              <w:t>四川中谦检测有限公司</w:t>
            </w:r>
            <w:r w:rsidRPr="00FF073E">
              <w:rPr>
                <w:rFonts w:ascii="Times New Roman" w:hAnsi="Times New Roman" w:cs="Times New Roman" w:hint="eastAsia"/>
                <w:bCs/>
                <w:sz w:val="24"/>
              </w:rPr>
              <w:t>出具的监测报告</w:t>
            </w:r>
            <w:r>
              <w:rPr>
                <w:rFonts w:ascii="Times New Roman" w:hAnsi="Times New Roman" w:cs="Times New Roman" w:hint="eastAsia"/>
                <w:bCs/>
                <w:sz w:val="24"/>
              </w:rPr>
              <w:t>以及其他</w:t>
            </w:r>
            <w:r w:rsidRPr="009D2CC5">
              <w:rPr>
                <w:rFonts w:ascii="Times New Roman" w:hAnsi="Times New Roman" w:cs="Times New Roman" w:hint="eastAsia"/>
                <w:bCs/>
                <w:sz w:val="24"/>
              </w:rPr>
              <w:t>相关资料，在满足工况要求的条件下，</w:t>
            </w:r>
            <w:r w:rsidR="00764434">
              <w:rPr>
                <w:rFonts w:ascii="Times New Roman" w:eastAsia="宋体" w:hAnsi="Times New Roman" w:cs="Times New Roman"/>
                <w:bCs/>
                <w:sz w:val="24"/>
              </w:rPr>
              <w:t>成都鑫会群建材有限公司</w:t>
            </w:r>
            <w:r w:rsidRPr="009D2CC5">
              <w:rPr>
                <w:rFonts w:ascii="Times New Roman" w:hAnsi="Times New Roman" w:cs="Times New Roman" w:hint="eastAsia"/>
                <w:bCs/>
                <w:sz w:val="24"/>
              </w:rPr>
              <w:t>编制了本项目竣工环境保护验收监测报告</w:t>
            </w:r>
            <w:r w:rsidRPr="009D2CC5">
              <w:rPr>
                <w:rFonts w:ascii="Times New Roman" w:hAnsi="Times New Roman" w:cs="Times New Roman"/>
                <w:sz w:val="24"/>
              </w:rPr>
              <w:t>。</w:t>
            </w:r>
          </w:p>
          <w:p w:rsidR="009552F4" w:rsidRPr="009D2CC5" w:rsidRDefault="009552F4" w:rsidP="009552F4">
            <w:pPr>
              <w:spacing w:line="360" w:lineRule="auto"/>
              <w:ind w:firstLineChars="200" w:firstLine="480"/>
              <w:contextualSpacing/>
              <w:rPr>
                <w:rFonts w:ascii="Times New Roman" w:hAnsi="Times New Roman" w:cs="Times New Roman"/>
                <w:bCs/>
                <w:sz w:val="24"/>
              </w:rPr>
            </w:pPr>
            <w:r w:rsidRPr="009D2CC5">
              <w:rPr>
                <w:rFonts w:ascii="Times New Roman" w:eastAsia="宋体" w:hAnsi="Times New Roman" w:cs="Times New Roman"/>
                <w:sz w:val="24"/>
              </w:rPr>
              <w:t>验收期间项目工况</w:t>
            </w:r>
            <w:r w:rsidRPr="009D2CC5">
              <w:rPr>
                <w:rFonts w:ascii="Times New Roman" w:hAnsi="Times New Roman" w:cs="Times New Roman" w:hint="eastAsia"/>
                <w:sz w:val="24"/>
              </w:rPr>
              <w:t>为</w:t>
            </w:r>
            <w:r w:rsidRPr="009D2CC5">
              <w:rPr>
                <w:rFonts w:ascii="Times New Roman" w:hAnsi="Times New Roman" w:cs="Times New Roman" w:hint="eastAsia"/>
                <w:sz w:val="24"/>
              </w:rPr>
              <w:t>75</w:t>
            </w:r>
            <w:r w:rsidRPr="009D2CC5">
              <w:rPr>
                <w:rFonts w:ascii="Times New Roman" w:hAnsi="Times New Roman" w:cs="Times New Roman"/>
                <w:sz w:val="24"/>
              </w:rPr>
              <w:t>%</w:t>
            </w:r>
            <w:r w:rsidRPr="009D2CC5">
              <w:rPr>
                <w:rFonts w:ascii="Times New Roman" w:hAnsi="Times New Roman" w:cs="Times New Roman"/>
                <w:sz w:val="24"/>
              </w:rPr>
              <w:t>以上</w:t>
            </w:r>
            <w:r w:rsidRPr="009D2CC5">
              <w:rPr>
                <w:rFonts w:ascii="Times New Roman" w:hAnsi="Times New Roman" w:cs="Times New Roman" w:hint="eastAsia"/>
                <w:sz w:val="24"/>
              </w:rPr>
              <w:t>。</w:t>
            </w:r>
            <w:r w:rsidRPr="009D2CC5">
              <w:rPr>
                <w:rFonts w:ascii="Times New Roman" w:hAnsi="Times New Roman" w:cs="Times New Roman" w:hint="eastAsia"/>
                <w:bCs/>
                <w:sz w:val="24"/>
              </w:rPr>
              <w:t>自投产以来，该项目生产设备、环保设施运行正常，符合验收要求。</w:t>
            </w:r>
            <w:r w:rsidRPr="009D2CC5">
              <w:rPr>
                <w:rFonts w:ascii="Times New Roman" w:hAnsi="Times New Roman" w:cs="Times New Roman"/>
                <w:sz w:val="24"/>
              </w:rPr>
              <w:t>符合验收监测条件。</w:t>
            </w:r>
          </w:p>
          <w:p w:rsidR="009552F4" w:rsidRPr="009D2CC5" w:rsidRDefault="009552F4" w:rsidP="000B57B4">
            <w:pPr>
              <w:spacing w:beforeLines="30" w:afterLines="30" w:line="360" w:lineRule="auto"/>
              <w:contextualSpacing/>
              <w:rPr>
                <w:rFonts w:ascii="Times New Roman" w:eastAsia="宋体" w:hAnsi="Times New Roman" w:cs="Times New Roman"/>
                <w:b/>
                <w:bCs/>
                <w:sz w:val="28"/>
                <w:szCs w:val="28"/>
              </w:rPr>
            </w:pPr>
            <w:r w:rsidRPr="009D2CC5">
              <w:rPr>
                <w:rFonts w:ascii="Times New Roman" w:eastAsia="宋体" w:hAnsi="Times New Roman" w:cs="Times New Roman"/>
                <w:b/>
                <w:bCs/>
                <w:sz w:val="28"/>
                <w:szCs w:val="28"/>
              </w:rPr>
              <w:t>二、验收监测范围</w:t>
            </w:r>
          </w:p>
          <w:p w:rsidR="009552F4" w:rsidRPr="00852FF8" w:rsidRDefault="00764434" w:rsidP="009552F4">
            <w:pPr>
              <w:spacing w:line="360" w:lineRule="auto"/>
              <w:ind w:firstLineChars="200" w:firstLine="480"/>
              <w:contextualSpacing/>
              <w:rPr>
                <w:rFonts w:ascii="Times New Roman" w:hAnsi="Times New Roman" w:cs="Times New Roman"/>
                <w:sz w:val="24"/>
              </w:rPr>
            </w:pPr>
            <w:r>
              <w:rPr>
                <w:rFonts w:ascii="Times New Roman" w:eastAsia="宋体" w:hAnsi="Times New Roman" w:cs="Times New Roman"/>
                <w:bCs/>
                <w:sz w:val="24"/>
              </w:rPr>
              <w:t>成都鑫会群建材有限公司</w:t>
            </w:r>
            <w:r w:rsidR="009552F4">
              <w:rPr>
                <w:rFonts w:ascii="Times New Roman" w:eastAsia="宋体" w:hAnsi="Times New Roman" w:cs="Times New Roman" w:hint="eastAsia"/>
                <w:bCs/>
                <w:sz w:val="24"/>
              </w:rPr>
              <w:t>“</w:t>
            </w:r>
            <w:r>
              <w:rPr>
                <w:rFonts w:ascii="Times New Roman" w:eastAsia="宋体" w:hAnsi="Times New Roman" w:cs="Times New Roman"/>
                <w:bCs/>
                <w:sz w:val="24"/>
              </w:rPr>
              <w:t>新上一条新型建材、水泥制品和预拌砂浆生产线项目</w:t>
            </w:r>
            <w:r w:rsidR="009552F4">
              <w:rPr>
                <w:rFonts w:ascii="Times New Roman" w:eastAsia="宋体" w:hAnsi="Times New Roman" w:cs="Times New Roman" w:hint="eastAsia"/>
                <w:bCs/>
                <w:sz w:val="24"/>
              </w:rPr>
              <w:t>”</w:t>
            </w:r>
            <w:r w:rsidR="005430DF">
              <w:rPr>
                <w:rFonts w:ascii="Times New Roman" w:eastAsia="宋体" w:hAnsi="Times New Roman" w:cs="Times New Roman" w:hint="eastAsia"/>
                <w:bCs/>
                <w:sz w:val="24"/>
              </w:rPr>
              <w:t>项目</w:t>
            </w:r>
            <w:r w:rsidR="009552F4" w:rsidRPr="009D2CC5">
              <w:rPr>
                <w:rFonts w:ascii="Times New Roman" w:hAnsi="Times New Roman" w:cs="Times New Roman"/>
                <w:sz w:val="24"/>
              </w:rPr>
              <w:t>的主体工程、储运工程、辅助工程、公用工</w:t>
            </w:r>
            <w:r w:rsidR="009552F4" w:rsidRPr="00852FF8">
              <w:rPr>
                <w:rFonts w:ascii="Times New Roman" w:hAnsi="Times New Roman" w:cs="Times New Roman"/>
                <w:sz w:val="24"/>
              </w:rPr>
              <w:t>程、环保工程及相关配套设施等。</w:t>
            </w:r>
          </w:p>
          <w:p w:rsidR="009552F4" w:rsidRPr="00852FF8" w:rsidRDefault="009552F4" w:rsidP="009552F4">
            <w:pPr>
              <w:spacing w:line="360" w:lineRule="auto"/>
              <w:ind w:firstLineChars="200" w:firstLine="480"/>
              <w:rPr>
                <w:rFonts w:ascii="Times New Roman" w:eastAsia="宋体" w:hAnsi="Times New Roman" w:cs="Times New Roman"/>
                <w:sz w:val="24"/>
              </w:rPr>
            </w:pPr>
            <w:r w:rsidRPr="00852FF8">
              <w:rPr>
                <w:rFonts w:ascii="Times New Roman" w:eastAsia="宋体" w:hAnsi="宋体" w:cs="Times New Roman"/>
                <w:sz w:val="24"/>
              </w:rPr>
              <w:t>本次验收范围见表</w:t>
            </w:r>
            <w:r w:rsidRPr="00852FF8">
              <w:rPr>
                <w:rFonts w:ascii="Times New Roman" w:eastAsia="宋体" w:hAnsi="Times New Roman" w:cs="Times New Roman"/>
                <w:sz w:val="24"/>
              </w:rPr>
              <w:t>1-1</w:t>
            </w:r>
            <w:r w:rsidRPr="00852FF8">
              <w:rPr>
                <w:rFonts w:ascii="Times New Roman" w:eastAsia="宋体" w:hAnsi="宋体" w:cs="Times New Roman"/>
                <w:sz w:val="24"/>
              </w:rPr>
              <w:t>。</w:t>
            </w:r>
          </w:p>
          <w:p w:rsidR="009552F4" w:rsidRPr="00B721DB" w:rsidRDefault="009552F4" w:rsidP="000B57B4">
            <w:pPr>
              <w:spacing w:beforeLines="50"/>
              <w:contextualSpacing/>
              <w:jc w:val="center"/>
              <w:rPr>
                <w:rFonts w:ascii="宋体" w:eastAsia="宋体" w:hAnsi="宋体" w:cs="宋体"/>
                <w:b/>
                <w:bCs/>
                <w:szCs w:val="21"/>
              </w:rPr>
            </w:pPr>
            <w:r w:rsidRPr="00852FF8">
              <w:rPr>
                <w:rFonts w:ascii="Times New Roman" w:eastAsia="宋体" w:hAnsi="宋体" w:cs="Times New Roman"/>
                <w:b/>
                <w:bCs/>
                <w:szCs w:val="21"/>
              </w:rPr>
              <w:t>表</w:t>
            </w:r>
            <w:r w:rsidRPr="00852FF8">
              <w:rPr>
                <w:rFonts w:ascii="Times New Roman" w:eastAsia="宋体" w:hAnsi="Times New Roman" w:cs="Times New Roman"/>
                <w:b/>
                <w:bCs/>
                <w:szCs w:val="21"/>
              </w:rPr>
              <w:t>1-1</w:t>
            </w:r>
            <w:r w:rsidR="005430DF">
              <w:rPr>
                <w:rFonts w:ascii="Times New Roman" w:eastAsia="宋体" w:hAnsi="Times New Roman" w:cs="Times New Roman" w:hint="eastAsia"/>
                <w:b/>
                <w:bCs/>
                <w:szCs w:val="21"/>
              </w:rPr>
              <w:t xml:space="preserve">  </w:t>
            </w:r>
            <w:r w:rsidRPr="00B721DB">
              <w:rPr>
                <w:rFonts w:ascii="宋体" w:eastAsia="宋体" w:hAnsi="宋体" w:cs="宋体" w:hint="eastAsia"/>
                <w:b/>
                <w:bCs/>
                <w:szCs w:val="21"/>
              </w:rPr>
              <w:t>验收范围</w:t>
            </w:r>
          </w:p>
          <w:tbl>
            <w:tblPr>
              <w:tblW w:w="5000" w:type="pct"/>
              <w:jc w:val="center"/>
              <w:tblBorders>
                <w:top w:val="single" w:sz="12" w:space="0" w:color="auto"/>
                <w:bottom w:val="single" w:sz="12" w:space="0" w:color="auto"/>
                <w:insideH w:val="single" w:sz="2" w:space="0" w:color="auto"/>
                <w:insideV w:val="single" w:sz="2" w:space="0" w:color="auto"/>
              </w:tblBorders>
              <w:tblCellMar>
                <w:left w:w="57" w:type="dxa"/>
                <w:right w:w="57" w:type="dxa"/>
              </w:tblCellMar>
              <w:tblLook w:val="04A0"/>
            </w:tblPr>
            <w:tblGrid>
              <w:gridCol w:w="1106"/>
              <w:gridCol w:w="1456"/>
              <w:gridCol w:w="765"/>
              <w:gridCol w:w="5674"/>
            </w:tblGrid>
            <w:tr w:rsidR="009552F4" w:rsidRPr="007942C2" w:rsidTr="00C038E0">
              <w:trPr>
                <w:cantSplit/>
                <w:trHeight w:val="340"/>
                <w:jc w:val="center"/>
              </w:trPr>
              <w:tc>
                <w:tcPr>
                  <w:tcW w:w="614" w:type="pct"/>
                  <w:vAlign w:val="center"/>
                </w:tcPr>
                <w:p w:rsidR="009552F4" w:rsidRPr="005D0086" w:rsidRDefault="009552F4" w:rsidP="009552F4">
                  <w:pPr>
                    <w:contextualSpacing/>
                    <w:jc w:val="center"/>
                    <w:rPr>
                      <w:rFonts w:ascii="Times New Roman" w:eastAsia="宋体" w:hAnsi="Times New Roman" w:cs="Times New Roman"/>
                      <w:kern w:val="0"/>
                      <w:szCs w:val="21"/>
                    </w:rPr>
                  </w:pPr>
                  <w:bookmarkStart w:id="0" w:name="_Hlk80125441"/>
                  <w:r w:rsidRPr="005D0086">
                    <w:rPr>
                      <w:rFonts w:ascii="Times New Roman" w:eastAsia="宋体" w:hAnsi="Times New Roman" w:cs="Times New Roman"/>
                      <w:b/>
                      <w:bCs/>
                      <w:kern w:val="0"/>
                      <w:szCs w:val="21"/>
                    </w:rPr>
                    <w:t>项目组成</w:t>
                  </w:r>
                </w:p>
              </w:tc>
              <w:tc>
                <w:tcPr>
                  <w:tcW w:w="809" w:type="pct"/>
                  <w:vAlign w:val="center"/>
                </w:tcPr>
                <w:p w:rsidR="009552F4" w:rsidRPr="005D0086" w:rsidRDefault="009552F4" w:rsidP="009552F4">
                  <w:pPr>
                    <w:autoSpaceDE w:val="0"/>
                    <w:autoSpaceDN w:val="0"/>
                    <w:adjustRightInd w:val="0"/>
                    <w:contextualSpacing/>
                    <w:jc w:val="center"/>
                    <w:rPr>
                      <w:rFonts w:ascii="Times New Roman" w:eastAsia="宋体" w:hAnsi="Times New Roman" w:cs="Times New Roman"/>
                      <w:szCs w:val="21"/>
                    </w:rPr>
                  </w:pPr>
                  <w:r w:rsidRPr="005D0086">
                    <w:rPr>
                      <w:rFonts w:ascii="Times New Roman" w:eastAsia="宋体" w:hAnsi="Times New Roman" w:cs="Times New Roman"/>
                      <w:b/>
                      <w:bCs/>
                      <w:kern w:val="0"/>
                      <w:szCs w:val="21"/>
                    </w:rPr>
                    <w:t>项目名称</w:t>
                  </w:r>
                </w:p>
              </w:tc>
              <w:tc>
                <w:tcPr>
                  <w:tcW w:w="3577" w:type="pct"/>
                  <w:gridSpan w:val="2"/>
                  <w:vAlign w:val="center"/>
                </w:tcPr>
                <w:p w:rsidR="009552F4" w:rsidRPr="005D0086" w:rsidRDefault="000B57B4" w:rsidP="009552F4">
                  <w:pPr>
                    <w:contextualSpacing/>
                    <w:jc w:val="center"/>
                    <w:rPr>
                      <w:rFonts w:ascii="Times New Roman" w:eastAsia="宋体" w:hAnsi="Times New Roman" w:cs="Times New Roman"/>
                      <w:szCs w:val="21"/>
                    </w:rPr>
                  </w:pPr>
                  <w:r>
                    <w:rPr>
                      <w:rFonts w:ascii="Times New Roman" w:eastAsia="宋体" w:hAnsi="Times New Roman" w:cs="Times New Roman"/>
                      <w:b/>
                      <w:bCs/>
                      <w:kern w:val="0"/>
                      <w:szCs w:val="21"/>
                    </w:rPr>
                    <w:t>实际</w:t>
                  </w:r>
                  <w:r w:rsidR="009552F4" w:rsidRPr="005D0086">
                    <w:rPr>
                      <w:rFonts w:ascii="Times New Roman" w:eastAsia="宋体" w:hAnsi="Times New Roman" w:cs="Times New Roman"/>
                      <w:b/>
                      <w:bCs/>
                      <w:kern w:val="0"/>
                      <w:szCs w:val="21"/>
                    </w:rPr>
                    <w:t>建设内容及规模</w:t>
                  </w:r>
                </w:p>
              </w:tc>
            </w:tr>
            <w:tr w:rsidR="000B57B4" w:rsidRPr="007942C2" w:rsidTr="000B57B4">
              <w:trPr>
                <w:cantSplit/>
                <w:trHeight w:val="986"/>
                <w:jc w:val="center"/>
              </w:trPr>
              <w:tc>
                <w:tcPr>
                  <w:tcW w:w="614" w:type="pct"/>
                  <w:vMerge w:val="restart"/>
                  <w:vAlign w:val="center"/>
                </w:tcPr>
                <w:p w:rsidR="000B57B4" w:rsidRPr="005D0086" w:rsidRDefault="000B57B4" w:rsidP="003E0A7B">
                  <w:pPr>
                    <w:contextualSpacing/>
                    <w:jc w:val="center"/>
                    <w:rPr>
                      <w:rFonts w:ascii="Times New Roman" w:eastAsia="宋体" w:hAnsi="Times New Roman" w:cs="Times New Roman"/>
                      <w:kern w:val="0"/>
                      <w:szCs w:val="21"/>
                    </w:rPr>
                  </w:pPr>
                  <w:r w:rsidRPr="005D0086">
                    <w:rPr>
                      <w:rFonts w:ascii="Times New Roman" w:eastAsia="宋体" w:hAnsi="Times New Roman" w:cs="Times New Roman"/>
                      <w:kern w:val="0"/>
                      <w:szCs w:val="21"/>
                    </w:rPr>
                    <w:t>主体</w:t>
                  </w:r>
                </w:p>
                <w:p w:rsidR="000B57B4" w:rsidRPr="005D0086" w:rsidRDefault="000B57B4" w:rsidP="003E0A7B">
                  <w:pPr>
                    <w:contextualSpacing/>
                    <w:jc w:val="center"/>
                    <w:rPr>
                      <w:rFonts w:ascii="Times New Roman" w:eastAsia="宋体" w:hAnsi="Times New Roman" w:cs="Times New Roman"/>
                      <w:kern w:val="0"/>
                      <w:szCs w:val="21"/>
                    </w:rPr>
                  </w:pPr>
                  <w:r w:rsidRPr="005D0086">
                    <w:rPr>
                      <w:rFonts w:ascii="Times New Roman" w:eastAsia="宋体" w:hAnsi="Times New Roman" w:cs="Times New Roman"/>
                      <w:kern w:val="0"/>
                      <w:szCs w:val="21"/>
                    </w:rPr>
                    <w:t>工程</w:t>
                  </w:r>
                </w:p>
              </w:tc>
              <w:tc>
                <w:tcPr>
                  <w:tcW w:w="809" w:type="pct"/>
                  <w:tcBorders>
                    <w:bottom w:val="single" w:sz="4" w:space="0" w:color="auto"/>
                  </w:tcBorders>
                  <w:vAlign w:val="center"/>
                </w:tcPr>
                <w:p w:rsidR="000B57B4" w:rsidRPr="005D0086" w:rsidRDefault="000B57B4" w:rsidP="006E639D">
                  <w:pPr>
                    <w:jc w:val="center"/>
                    <w:rPr>
                      <w:rFonts w:ascii="Times New Roman" w:hAnsi="Times New Roman" w:cs="Times New Roman"/>
                      <w:szCs w:val="21"/>
                    </w:rPr>
                  </w:pPr>
                  <w:r w:rsidRPr="005D0086">
                    <w:rPr>
                      <w:rFonts w:ascii="Times New Roman" w:cs="Times New Roman"/>
                      <w:bCs/>
                      <w:szCs w:val="21"/>
                    </w:rPr>
                    <w:t>商混及预拌砂浆</w:t>
                  </w:r>
                  <w:r w:rsidRPr="005D0086">
                    <w:rPr>
                      <w:rFonts w:ascii="Times New Roman" w:cs="Times New Roman"/>
                      <w:szCs w:val="21"/>
                    </w:rPr>
                    <w:t>厂房</w:t>
                  </w:r>
                </w:p>
              </w:tc>
              <w:tc>
                <w:tcPr>
                  <w:tcW w:w="3577" w:type="pct"/>
                  <w:gridSpan w:val="2"/>
                  <w:tcBorders>
                    <w:bottom w:val="single" w:sz="4" w:space="0" w:color="auto"/>
                  </w:tcBorders>
                  <w:vAlign w:val="center"/>
                </w:tcPr>
                <w:p w:rsidR="000B57B4" w:rsidRPr="005D0086" w:rsidRDefault="000B57B4" w:rsidP="0033107E">
                  <w:pPr>
                    <w:jc w:val="left"/>
                    <w:outlineLvl w:val="0"/>
                    <w:rPr>
                      <w:rFonts w:ascii="Times New Roman" w:hAnsi="Times New Roman" w:cs="Times New Roman"/>
                      <w:szCs w:val="21"/>
                    </w:rPr>
                  </w:pPr>
                  <w:r w:rsidRPr="005D0086">
                    <w:rPr>
                      <w:rFonts w:ascii="Times New Roman" w:hAnsi="Times New Roman" w:cs="Times New Roman"/>
                      <w:szCs w:val="21"/>
                    </w:rPr>
                    <w:t>1</w:t>
                  </w:r>
                  <w:r w:rsidRPr="005D0086">
                    <w:rPr>
                      <w:rFonts w:ascii="Times New Roman" w:cs="Times New Roman"/>
                      <w:szCs w:val="21"/>
                    </w:rPr>
                    <w:t>层建筑，全密闭厂房，局部高</w:t>
                  </w:r>
                  <w:r w:rsidRPr="005D0086">
                    <w:rPr>
                      <w:rFonts w:ascii="Times New Roman" w:hAnsi="Times New Roman" w:cs="Times New Roman"/>
                      <w:szCs w:val="21"/>
                    </w:rPr>
                    <w:t>25m</w:t>
                  </w:r>
                  <w:r w:rsidRPr="005D0086">
                    <w:rPr>
                      <w:rFonts w:ascii="Times New Roman" w:cs="Times New Roman"/>
                      <w:szCs w:val="21"/>
                    </w:rPr>
                    <w:t>，建筑面积</w:t>
                  </w:r>
                  <w:r w:rsidRPr="005D0086">
                    <w:rPr>
                      <w:rFonts w:ascii="Times New Roman" w:hAnsi="Times New Roman" w:cs="Times New Roman"/>
                      <w:szCs w:val="21"/>
                    </w:rPr>
                    <w:t>7500m</w:t>
                  </w:r>
                  <w:r w:rsidRPr="005D0086">
                    <w:rPr>
                      <w:rFonts w:ascii="Times New Roman" w:hAnsi="Times New Roman" w:cs="Times New Roman"/>
                      <w:szCs w:val="21"/>
                      <w:vertAlign w:val="superscript"/>
                    </w:rPr>
                    <w:t>2</w:t>
                  </w:r>
                  <w:r w:rsidRPr="005D0086">
                    <w:rPr>
                      <w:rFonts w:ascii="Times New Roman" w:cs="Times New Roman"/>
                      <w:szCs w:val="21"/>
                    </w:rPr>
                    <w:t>，建设</w:t>
                  </w:r>
                  <w:r w:rsidRPr="005D0086">
                    <w:rPr>
                      <w:rFonts w:ascii="Times New Roman" w:hAnsi="Times New Roman" w:cs="Times New Roman"/>
                      <w:szCs w:val="21"/>
                    </w:rPr>
                    <w:t>1</w:t>
                  </w:r>
                  <w:r w:rsidRPr="005D0086">
                    <w:rPr>
                      <w:rFonts w:ascii="Times New Roman" w:cs="Times New Roman"/>
                      <w:szCs w:val="21"/>
                    </w:rPr>
                    <w:t>条生产线（</w:t>
                  </w:r>
                  <w:r w:rsidRPr="005D0086">
                    <w:rPr>
                      <w:rFonts w:ascii="Times New Roman" w:eastAsia="仿宋" w:hAnsi="仿宋" w:cs="Times New Roman"/>
                      <w:szCs w:val="21"/>
                    </w:rPr>
                    <w:t>配置</w:t>
                  </w:r>
                  <w:r w:rsidRPr="005D0086">
                    <w:rPr>
                      <w:rFonts w:ascii="Times New Roman" w:eastAsia="仿宋" w:hAnsi="Times New Roman" w:cs="Times New Roman"/>
                      <w:szCs w:val="21"/>
                    </w:rPr>
                    <w:t>2</w:t>
                  </w:r>
                  <w:r w:rsidRPr="005D0086">
                    <w:rPr>
                      <w:rFonts w:ascii="Times New Roman" w:eastAsia="仿宋" w:hAnsi="仿宋" w:cs="Times New Roman"/>
                      <w:szCs w:val="21"/>
                    </w:rPr>
                    <w:t>台搅拌机</w:t>
                  </w:r>
                  <w:r w:rsidRPr="005D0086">
                    <w:rPr>
                      <w:rFonts w:ascii="Times New Roman" w:cs="Times New Roman"/>
                      <w:szCs w:val="21"/>
                    </w:rPr>
                    <w:t>），设置骨料区、筒仓区及搅拌区。筒仓区配套粉料筒仓</w:t>
                  </w:r>
                  <w:r w:rsidRPr="005D0086">
                    <w:rPr>
                      <w:rFonts w:ascii="Times New Roman" w:hAnsi="Times New Roman" w:cs="Times New Roman"/>
                      <w:szCs w:val="21"/>
                    </w:rPr>
                    <w:t>8</w:t>
                  </w:r>
                  <w:r w:rsidRPr="005D0086">
                    <w:rPr>
                      <w:rFonts w:ascii="Times New Roman" w:cs="Times New Roman"/>
                      <w:szCs w:val="21"/>
                    </w:rPr>
                    <w:t>个；</w:t>
                  </w:r>
                  <w:r w:rsidRPr="009B6DED">
                    <w:rPr>
                      <w:rFonts w:hint="eastAsia"/>
                      <w:szCs w:val="21"/>
                    </w:rPr>
                    <w:t>骨料区隔断</w:t>
                  </w:r>
                  <w:r>
                    <w:rPr>
                      <w:rFonts w:hint="eastAsia"/>
                      <w:szCs w:val="21"/>
                    </w:rPr>
                    <w:t>7</w:t>
                  </w:r>
                  <w:r>
                    <w:rPr>
                      <w:rFonts w:hint="eastAsia"/>
                      <w:szCs w:val="21"/>
                    </w:rPr>
                    <w:t>处砂石堆放区</w:t>
                  </w:r>
                  <w:r w:rsidRPr="005D0086">
                    <w:rPr>
                      <w:rFonts w:ascii="Times New Roman" w:cs="Times New Roman"/>
                      <w:szCs w:val="21"/>
                    </w:rPr>
                    <w:t>；厂房内搅拌机进行全密闭封装处理；用于商混及预拌砂浆生产</w:t>
                  </w:r>
                </w:p>
              </w:tc>
            </w:tr>
            <w:tr w:rsidR="000B57B4" w:rsidRPr="007942C2" w:rsidTr="000B57B4">
              <w:trPr>
                <w:cantSplit/>
                <w:trHeight w:val="92"/>
                <w:jc w:val="center"/>
              </w:trPr>
              <w:tc>
                <w:tcPr>
                  <w:tcW w:w="614" w:type="pct"/>
                  <w:vMerge/>
                  <w:vAlign w:val="center"/>
                </w:tcPr>
                <w:p w:rsidR="000B57B4" w:rsidRPr="005D0086" w:rsidRDefault="000B57B4" w:rsidP="003E0A7B">
                  <w:pPr>
                    <w:contextualSpacing/>
                    <w:jc w:val="center"/>
                    <w:rPr>
                      <w:rFonts w:ascii="Times New Roman" w:eastAsia="宋体" w:hAnsi="Times New Roman" w:cs="Times New Roman"/>
                      <w:kern w:val="0"/>
                      <w:szCs w:val="21"/>
                    </w:rPr>
                  </w:pPr>
                </w:p>
              </w:tc>
              <w:tc>
                <w:tcPr>
                  <w:tcW w:w="809" w:type="pct"/>
                  <w:tcBorders>
                    <w:top w:val="single" w:sz="4" w:space="0" w:color="auto"/>
                    <w:bottom w:val="single" w:sz="4" w:space="0" w:color="auto"/>
                  </w:tcBorders>
                  <w:vAlign w:val="center"/>
                </w:tcPr>
                <w:p w:rsidR="000B57B4" w:rsidRPr="006E0CEB" w:rsidRDefault="000B57B4" w:rsidP="000B57B4">
                  <w:pPr>
                    <w:jc w:val="center"/>
                    <w:rPr>
                      <w:rFonts w:hAnsi="宋体"/>
                      <w:szCs w:val="21"/>
                    </w:rPr>
                  </w:pPr>
                  <w:r w:rsidRPr="009B6DED">
                    <w:rPr>
                      <w:rFonts w:hint="eastAsia"/>
                      <w:szCs w:val="21"/>
                    </w:rPr>
                    <w:t>预制管件厂房</w:t>
                  </w:r>
                </w:p>
              </w:tc>
              <w:tc>
                <w:tcPr>
                  <w:tcW w:w="3577" w:type="pct"/>
                  <w:gridSpan w:val="2"/>
                  <w:tcBorders>
                    <w:top w:val="single" w:sz="4" w:space="0" w:color="auto"/>
                    <w:bottom w:val="single" w:sz="4" w:space="0" w:color="auto"/>
                  </w:tcBorders>
                  <w:vAlign w:val="center"/>
                </w:tcPr>
                <w:p w:rsidR="000B57B4" w:rsidRPr="00C53CE7" w:rsidRDefault="000B57B4" w:rsidP="000B57B4">
                  <w:pPr>
                    <w:autoSpaceDE w:val="0"/>
                    <w:autoSpaceDN w:val="0"/>
                    <w:adjustRightInd w:val="0"/>
                    <w:jc w:val="left"/>
                    <w:rPr>
                      <w:szCs w:val="21"/>
                    </w:rPr>
                  </w:pPr>
                  <w:r w:rsidRPr="009B6DED">
                    <w:rPr>
                      <w:rFonts w:hint="eastAsia"/>
                      <w:szCs w:val="21"/>
                    </w:rPr>
                    <w:t>1</w:t>
                  </w:r>
                  <w:r w:rsidRPr="009B6DED">
                    <w:rPr>
                      <w:rFonts w:hint="eastAsia"/>
                      <w:szCs w:val="21"/>
                    </w:rPr>
                    <w:t>层建筑，全密闭厂房，高</w:t>
                  </w:r>
                  <w:r>
                    <w:rPr>
                      <w:rFonts w:hint="eastAsia"/>
                      <w:szCs w:val="21"/>
                    </w:rPr>
                    <w:t>约</w:t>
                  </w:r>
                  <w:r>
                    <w:rPr>
                      <w:rFonts w:hint="eastAsia"/>
                      <w:szCs w:val="21"/>
                    </w:rPr>
                    <w:t>6m</w:t>
                  </w:r>
                  <w:r w:rsidRPr="009B6DED">
                    <w:rPr>
                      <w:rFonts w:hint="eastAsia"/>
                      <w:szCs w:val="21"/>
                    </w:rPr>
                    <w:t>，内部设置加工区（</w:t>
                  </w:r>
                  <w:r w:rsidRPr="009B6DED">
                    <w:rPr>
                      <w:rFonts w:ascii="仿宋" w:eastAsia="仿宋" w:hAnsi="仿宋" w:hint="eastAsia"/>
                      <w:szCs w:val="21"/>
                    </w:rPr>
                    <w:t>配置1台搅拌机，加工区不作封装</w:t>
                  </w:r>
                  <w:r w:rsidRPr="009B6DED">
                    <w:rPr>
                      <w:rFonts w:hint="eastAsia"/>
                      <w:szCs w:val="21"/>
                    </w:rPr>
                    <w:t>）、养护区，用于预制管件的生产</w:t>
                  </w:r>
                </w:p>
              </w:tc>
            </w:tr>
            <w:tr w:rsidR="00B10F3E" w:rsidRPr="007942C2" w:rsidTr="005430DF">
              <w:trPr>
                <w:cantSplit/>
                <w:trHeight w:val="130"/>
                <w:jc w:val="center"/>
              </w:trPr>
              <w:tc>
                <w:tcPr>
                  <w:tcW w:w="614" w:type="pct"/>
                  <w:vMerge w:val="restart"/>
                  <w:tcBorders>
                    <w:top w:val="single" w:sz="4" w:space="0" w:color="auto"/>
                  </w:tcBorders>
                  <w:vAlign w:val="center"/>
                </w:tcPr>
                <w:p w:rsidR="00B10F3E" w:rsidRPr="005D0086" w:rsidRDefault="00B10F3E" w:rsidP="0052657B">
                  <w:pPr>
                    <w:autoSpaceDE w:val="0"/>
                    <w:autoSpaceDN w:val="0"/>
                    <w:adjustRightInd w:val="0"/>
                    <w:contextualSpacing/>
                    <w:jc w:val="center"/>
                    <w:rPr>
                      <w:rFonts w:ascii="Times New Roman" w:eastAsia="宋体" w:hAnsi="Times New Roman" w:cs="Times New Roman"/>
                      <w:kern w:val="0"/>
                      <w:szCs w:val="21"/>
                    </w:rPr>
                  </w:pPr>
                  <w:r w:rsidRPr="005D0086">
                    <w:rPr>
                      <w:rFonts w:ascii="Times New Roman" w:cs="Times New Roman"/>
                      <w:bCs/>
                      <w:szCs w:val="21"/>
                    </w:rPr>
                    <w:t>辅助工程</w:t>
                  </w:r>
                </w:p>
              </w:tc>
              <w:tc>
                <w:tcPr>
                  <w:tcW w:w="809" w:type="pct"/>
                  <w:tcBorders>
                    <w:top w:val="single" w:sz="4" w:space="0" w:color="auto"/>
                    <w:bottom w:val="single" w:sz="4" w:space="0" w:color="auto"/>
                  </w:tcBorders>
                  <w:vAlign w:val="center"/>
                </w:tcPr>
                <w:p w:rsidR="00B10F3E" w:rsidRPr="005D0086" w:rsidRDefault="00B10F3E" w:rsidP="0052657B">
                  <w:pPr>
                    <w:ind w:leftChars="-50" w:left="-105" w:rightChars="-50" w:right="-105"/>
                    <w:jc w:val="center"/>
                    <w:rPr>
                      <w:rFonts w:ascii="Times New Roman" w:hAnsi="Times New Roman" w:cs="Times New Roman"/>
                      <w:szCs w:val="21"/>
                    </w:rPr>
                  </w:pPr>
                  <w:r w:rsidRPr="005D0086">
                    <w:rPr>
                      <w:rFonts w:ascii="Times New Roman" w:cs="Times New Roman"/>
                      <w:szCs w:val="21"/>
                    </w:rPr>
                    <w:t>检验室</w:t>
                  </w:r>
                </w:p>
              </w:tc>
              <w:tc>
                <w:tcPr>
                  <w:tcW w:w="3577" w:type="pct"/>
                  <w:gridSpan w:val="2"/>
                  <w:tcBorders>
                    <w:top w:val="single" w:sz="4" w:space="0" w:color="auto"/>
                    <w:bottom w:val="single" w:sz="4" w:space="0" w:color="auto"/>
                  </w:tcBorders>
                  <w:vAlign w:val="center"/>
                </w:tcPr>
                <w:p w:rsidR="00B10F3E" w:rsidRPr="005D0086" w:rsidRDefault="00B10F3E" w:rsidP="005D0086">
                  <w:pPr>
                    <w:jc w:val="left"/>
                    <w:rPr>
                      <w:rFonts w:ascii="Times New Roman" w:hAnsi="Times New Roman" w:cs="Times New Roman"/>
                      <w:szCs w:val="21"/>
                    </w:rPr>
                  </w:pPr>
                  <w:r w:rsidRPr="005D0086">
                    <w:rPr>
                      <w:rFonts w:ascii="Times New Roman" w:hAnsi="Times New Roman" w:cs="Times New Roman"/>
                      <w:szCs w:val="21"/>
                    </w:rPr>
                    <w:t>1F</w:t>
                  </w:r>
                  <w:r w:rsidRPr="005D0086">
                    <w:rPr>
                      <w:rFonts w:ascii="Times New Roman" w:cs="Times New Roman"/>
                      <w:szCs w:val="21"/>
                    </w:rPr>
                    <w:t>，位于</w:t>
                  </w:r>
                  <w:r w:rsidR="005D0086">
                    <w:rPr>
                      <w:rFonts w:ascii="Times New Roman" w:cs="Times New Roman" w:hint="eastAsia"/>
                      <w:szCs w:val="21"/>
                    </w:rPr>
                    <w:t>厂区</w:t>
                  </w:r>
                  <w:r w:rsidR="005D0086">
                    <w:rPr>
                      <w:rFonts w:ascii="Times New Roman" w:cs="Times New Roman"/>
                      <w:szCs w:val="21"/>
                    </w:rPr>
                    <w:t>西侧</w:t>
                  </w:r>
                  <w:r w:rsidRPr="005D0086">
                    <w:rPr>
                      <w:rFonts w:ascii="Times New Roman" w:cs="Times New Roman"/>
                      <w:szCs w:val="21"/>
                    </w:rPr>
                    <w:t>，用于产品抽检，产品研发检验，为产品物理实验，不涉及化学实验</w:t>
                  </w:r>
                </w:p>
              </w:tc>
            </w:tr>
            <w:tr w:rsidR="00B10F3E" w:rsidRPr="007942C2" w:rsidTr="0052657B">
              <w:trPr>
                <w:cantSplit/>
                <w:trHeight w:val="121"/>
                <w:jc w:val="center"/>
              </w:trPr>
              <w:tc>
                <w:tcPr>
                  <w:tcW w:w="614" w:type="pct"/>
                  <w:vMerge/>
                  <w:vAlign w:val="center"/>
                </w:tcPr>
                <w:p w:rsidR="00B10F3E" w:rsidRPr="005D0086" w:rsidRDefault="00B10F3E" w:rsidP="0052657B">
                  <w:pPr>
                    <w:autoSpaceDE w:val="0"/>
                    <w:autoSpaceDN w:val="0"/>
                    <w:adjustRightInd w:val="0"/>
                    <w:contextualSpacing/>
                    <w:jc w:val="center"/>
                    <w:rPr>
                      <w:rFonts w:ascii="Times New Roman" w:hAnsi="Times New Roman" w:cs="Times New Roman"/>
                      <w:szCs w:val="21"/>
                    </w:rPr>
                  </w:pPr>
                </w:p>
              </w:tc>
              <w:tc>
                <w:tcPr>
                  <w:tcW w:w="809" w:type="pct"/>
                  <w:tcBorders>
                    <w:top w:val="single" w:sz="4" w:space="0" w:color="auto"/>
                    <w:bottom w:val="single" w:sz="4" w:space="0" w:color="auto"/>
                  </w:tcBorders>
                  <w:vAlign w:val="center"/>
                </w:tcPr>
                <w:p w:rsidR="00B10F3E" w:rsidRPr="005D0086" w:rsidRDefault="00B10F3E" w:rsidP="0052657B">
                  <w:pPr>
                    <w:ind w:leftChars="-50" w:left="-105" w:rightChars="-50" w:right="-105"/>
                    <w:jc w:val="center"/>
                    <w:rPr>
                      <w:rFonts w:ascii="Times New Roman" w:hAnsi="Times New Roman" w:cs="Times New Roman"/>
                      <w:spacing w:val="-1"/>
                      <w:szCs w:val="21"/>
                    </w:rPr>
                  </w:pPr>
                  <w:r w:rsidRPr="005D0086">
                    <w:rPr>
                      <w:rFonts w:ascii="Times New Roman" w:cs="Times New Roman"/>
                      <w:szCs w:val="21"/>
                    </w:rPr>
                    <w:t>控制中心</w:t>
                  </w:r>
                </w:p>
              </w:tc>
              <w:tc>
                <w:tcPr>
                  <w:tcW w:w="3577" w:type="pct"/>
                  <w:gridSpan w:val="2"/>
                  <w:tcBorders>
                    <w:top w:val="single" w:sz="4" w:space="0" w:color="auto"/>
                    <w:bottom w:val="single" w:sz="4" w:space="0" w:color="auto"/>
                  </w:tcBorders>
                  <w:vAlign w:val="center"/>
                </w:tcPr>
                <w:p w:rsidR="00B10F3E" w:rsidRPr="005D0086" w:rsidRDefault="00B10F3E" w:rsidP="0052657B">
                  <w:pPr>
                    <w:jc w:val="left"/>
                    <w:rPr>
                      <w:rFonts w:ascii="Times New Roman" w:hAnsi="Times New Roman" w:cs="Times New Roman"/>
                      <w:spacing w:val="-1"/>
                      <w:szCs w:val="21"/>
                    </w:rPr>
                  </w:pPr>
                  <w:r w:rsidRPr="005D0086">
                    <w:rPr>
                      <w:rFonts w:ascii="Times New Roman" w:hAnsi="Times New Roman" w:cs="Times New Roman"/>
                      <w:szCs w:val="21"/>
                    </w:rPr>
                    <w:t>1F</w:t>
                  </w:r>
                  <w:r w:rsidRPr="005D0086">
                    <w:rPr>
                      <w:rFonts w:ascii="Times New Roman" w:cs="Times New Roman"/>
                      <w:szCs w:val="21"/>
                    </w:rPr>
                    <w:t>，位于厂区北侧物流出入口，建筑面积</w:t>
                  </w:r>
                  <w:r w:rsidRPr="005D0086">
                    <w:rPr>
                      <w:rFonts w:ascii="Times New Roman" w:hAnsi="Times New Roman" w:cs="Times New Roman"/>
                      <w:szCs w:val="21"/>
                    </w:rPr>
                    <w:t>120m</w:t>
                  </w:r>
                  <w:r w:rsidRPr="005D0086">
                    <w:rPr>
                      <w:rFonts w:ascii="Times New Roman" w:hAnsi="Times New Roman" w:cs="Times New Roman"/>
                      <w:szCs w:val="21"/>
                      <w:vertAlign w:val="superscript"/>
                    </w:rPr>
                    <w:t>2</w:t>
                  </w:r>
                  <w:r w:rsidRPr="005D0086">
                    <w:rPr>
                      <w:rFonts w:ascii="Times New Roman" w:cs="Times New Roman"/>
                      <w:szCs w:val="21"/>
                    </w:rPr>
                    <w:t>，作为控制室</w:t>
                  </w:r>
                </w:p>
              </w:tc>
            </w:tr>
            <w:tr w:rsidR="00B10F3E" w:rsidRPr="007942C2" w:rsidTr="005430DF">
              <w:trPr>
                <w:cantSplit/>
                <w:trHeight w:val="120"/>
                <w:jc w:val="center"/>
              </w:trPr>
              <w:tc>
                <w:tcPr>
                  <w:tcW w:w="614" w:type="pct"/>
                  <w:vMerge/>
                  <w:vAlign w:val="center"/>
                </w:tcPr>
                <w:p w:rsidR="00B10F3E" w:rsidRPr="005D0086" w:rsidRDefault="00B10F3E" w:rsidP="0052657B">
                  <w:pPr>
                    <w:autoSpaceDE w:val="0"/>
                    <w:autoSpaceDN w:val="0"/>
                    <w:adjustRightInd w:val="0"/>
                    <w:contextualSpacing/>
                    <w:jc w:val="center"/>
                    <w:rPr>
                      <w:rFonts w:ascii="Times New Roman" w:hAnsi="Times New Roman" w:cs="Times New Roman"/>
                      <w:szCs w:val="21"/>
                    </w:rPr>
                  </w:pPr>
                </w:p>
              </w:tc>
              <w:tc>
                <w:tcPr>
                  <w:tcW w:w="809" w:type="pct"/>
                  <w:tcBorders>
                    <w:top w:val="single" w:sz="4" w:space="0" w:color="auto"/>
                    <w:bottom w:val="single" w:sz="4" w:space="0" w:color="auto"/>
                  </w:tcBorders>
                  <w:vAlign w:val="center"/>
                </w:tcPr>
                <w:p w:rsidR="00B10F3E" w:rsidRPr="005D0086" w:rsidRDefault="00B10F3E" w:rsidP="0052657B">
                  <w:pPr>
                    <w:ind w:leftChars="-50" w:left="-105" w:rightChars="-50" w:right="-105"/>
                    <w:jc w:val="center"/>
                    <w:rPr>
                      <w:rFonts w:ascii="Times New Roman" w:hAnsi="Times New Roman" w:cs="Times New Roman"/>
                      <w:spacing w:val="-1"/>
                      <w:szCs w:val="21"/>
                    </w:rPr>
                  </w:pPr>
                  <w:r w:rsidRPr="005D0086">
                    <w:rPr>
                      <w:rFonts w:ascii="Times New Roman" w:cs="Times New Roman"/>
                      <w:szCs w:val="21"/>
                    </w:rPr>
                    <w:t>洗车区</w:t>
                  </w:r>
                </w:p>
              </w:tc>
              <w:tc>
                <w:tcPr>
                  <w:tcW w:w="3577" w:type="pct"/>
                  <w:gridSpan w:val="2"/>
                  <w:tcBorders>
                    <w:top w:val="single" w:sz="4" w:space="0" w:color="auto"/>
                    <w:bottom w:val="single" w:sz="4" w:space="0" w:color="auto"/>
                  </w:tcBorders>
                  <w:vAlign w:val="center"/>
                </w:tcPr>
                <w:p w:rsidR="00B10F3E" w:rsidRPr="005D0086" w:rsidRDefault="00B10F3E" w:rsidP="0052657B">
                  <w:pPr>
                    <w:jc w:val="left"/>
                    <w:rPr>
                      <w:rFonts w:ascii="Times New Roman" w:hAnsi="Times New Roman" w:cs="Times New Roman"/>
                      <w:spacing w:val="-1"/>
                      <w:szCs w:val="21"/>
                    </w:rPr>
                  </w:pPr>
                  <w:r w:rsidRPr="005D0086">
                    <w:rPr>
                      <w:rFonts w:ascii="Times New Roman" w:hAnsi="Times New Roman" w:cs="Times New Roman"/>
                      <w:szCs w:val="21"/>
                    </w:rPr>
                    <w:t>1</w:t>
                  </w:r>
                  <w:r w:rsidRPr="005D0086">
                    <w:rPr>
                      <w:rFonts w:ascii="Times New Roman" w:cs="Times New Roman"/>
                      <w:szCs w:val="21"/>
                    </w:rPr>
                    <w:t>处，面积约</w:t>
                  </w:r>
                  <w:r w:rsidRPr="005D0086">
                    <w:rPr>
                      <w:rFonts w:ascii="Times New Roman" w:hAnsi="Times New Roman" w:cs="Times New Roman"/>
                      <w:szCs w:val="21"/>
                    </w:rPr>
                    <w:t>10m</w:t>
                  </w:r>
                  <w:r w:rsidRPr="005D0086">
                    <w:rPr>
                      <w:rFonts w:ascii="Times New Roman" w:hAnsi="Times New Roman" w:cs="Times New Roman"/>
                      <w:szCs w:val="21"/>
                      <w:vertAlign w:val="superscript"/>
                    </w:rPr>
                    <w:t>2</w:t>
                  </w:r>
                  <w:r w:rsidRPr="005D0086">
                    <w:rPr>
                      <w:rFonts w:ascii="Times New Roman" w:cs="Times New Roman"/>
                      <w:szCs w:val="21"/>
                    </w:rPr>
                    <w:t>，位于厂区北侧出入口处，用于车间车身及车胎清洗，设置为自动洗车机</w:t>
                  </w:r>
                </w:p>
              </w:tc>
            </w:tr>
            <w:tr w:rsidR="00B10F3E" w:rsidRPr="007942C2" w:rsidTr="005430DF">
              <w:trPr>
                <w:cantSplit/>
                <w:trHeight w:val="135"/>
                <w:jc w:val="center"/>
              </w:trPr>
              <w:tc>
                <w:tcPr>
                  <w:tcW w:w="614" w:type="pct"/>
                  <w:vMerge/>
                  <w:tcBorders>
                    <w:bottom w:val="single" w:sz="4" w:space="0" w:color="auto"/>
                  </w:tcBorders>
                  <w:vAlign w:val="center"/>
                </w:tcPr>
                <w:p w:rsidR="00B10F3E" w:rsidRPr="005D0086" w:rsidRDefault="00B10F3E" w:rsidP="0052657B">
                  <w:pPr>
                    <w:autoSpaceDE w:val="0"/>
                    <w:autoSpaceDN w:val="0"/>
                    <w:adjustRightInd w:val="0"/>
                    <w:contextualSpacing/>
                    <w:jc w:val="center"/>
                    <w:rPr>
                      <w:rFonts w:ascii="Times New Roman" w:hAnsi="Times New Roman" w:cs="Times New Roman"/>
                      <w:szCs w:val="21"/>
                    </w:rPr>
                  </w:pPr>
                </w:p>
              </w:tc>
              <w:tc>
                <w:tcPr>
                  <w:tcW w:w="809" w:type="pct"/>
                  <w:tcBorders>
                    <w:top w:val="single" w:sz="4" w:space="0" w:color="auto"/>
                    <w:bottom w:val="single" w:sz="4" w:space="0" w:color="auto"/>
                  </w:tcBorders>
                  <w:vAlign w:val="center"/>
                </w:tcPr>
                <w:p w:rsidR="00B10F3E" w:rsidRPr="005D0086" w:rsidRDefault="00B10F3E" w:rsidP="0052657B">
                  <w:pPr>
                    <w:ind w:leftChars="-50" w:left="-105" w:rightChars="-50" w:right="-105"/>
                    <w:jc w:val="center"/>
                    <w:rPr>
                      <w:rFonts w:ascii="Times New Roman" w:hAnsi="Times New Roman" w:cs="Times New Roman"/>
                      <w:spacing w:val="-1"/>
                      <w:szCs w:val="21"/>
                    </w:rPr>
                  </w:pPr>
                  <w:r w:rsidRPr="005D0086">
                    <w:rPr>
                      <w:rFonts w:ascii="Times New Roman" w:cs="Times New Roman"/>
                      <w:szCs w:val="21"/>
                    </w:rPr>
                    <w:t>工具间</w:t>
                  </w:r>
                </w:p>
              </w:tc>
              <w:tc>
                <w:tcPr>
                  <w:tcW w:w="3577" w:type="pct"/>
                  <w:gridSpan w:val="2"/>
                  <w:tcBorders>
                    <w:top w:val="single" w:sz="4" w:space="0" w:color="auto"/>
                    <w:bottom w:val="single" w:sz="4" w:space="0" w:color="auto"/>
                  </w:tcBorders>
                  <w:vAlign w:val="center"/>
                </w:tcPr>
                <w:p w:rsidR="00B10F3E" w:rsidRPr="005D0086" w:rsidRDefault="00B10F3E" w:rsidP="0052657B">
                  <w:pPr>
                    <w:jc w:val="left"/>
                    <w:rPr>
                      <w:rFonts w:ascii="Times New Roman" w:hAnsi="Times New Roman" w:cs="Times New Roman"/>
                      <w:spacing w:val="-1"/>
                      <w:szCs w:val="21"/>
                    </w:rPr>
                  </w:pPr>
                  <w:r w:rsidRPr="005D0086">
                    <w:rPr>
                      <w:rFonts w:ascii="Times New Roman" w:hAnsi="Times New Roman" w:cs="Times New Roman"/>
                      <w:szCs w:val="21"/>
                    </w:rPr>
                    <w:t>1</w:t>
                  </w:r>
                  <w:r w:rsidRPr="005D0086">
                    <w:rPr>
                      <w:rFonts w:ascii="Times New Roman" w:cs="Times New Roman"/>
                      <w:szCs w:val="21"/>
                    </w:rPr>
                    <w:t>处，建筑面积</w:t>
                  </w:r>
                  <w:r w:rsidRPr="005D0086">
                    <w:rPr>
                      <w:rFonts w:ascii="Times New Roman" w:hAnsi="Times New Roman" w:cs="Times New Roman"/>
                      <w:szCs w:val="21"/>
                    </w:rPr>
                    <w:t>20m</w:t>
                  </w:r>
                  <w:r w:rsidRPr="005D0086">
                    <w:rPr>
                      <w:rFonts w:ascii="Times New Roman" w:hAnsi="Times New Roman" w:cs="Times New Roman"/>
                      <w:szCs w:val="21"/>
                      <w:vertAlign w:val="superscript"/>
                    </w:rPr>
                    <w:t>2</w:t>
                  </w:r>
                  <w:r w:rsidRPr="005D0086">
                    <w:rPr>
                      <w:rFonts w:ascii="Times New Roman" w:cs="Times New Roman"/>
                      <w:szCs w:val="21"/>
                    </w:rPr>
                    <w:t>，项目生产设备由专业公司来厂维修，厂区内仅进行设备更换机油、保养、设备简易零部件的调整等。厂区内设工具间用于存放五金用具等</w:t>
                  </w:r>
                </w:p>
              </w:tc>
            </w:tr>
            <w:tr w:rsidR="00B10F3E" w:rsidRPr="007942C2" w:rsidTr="0052657B">
              <w:trPr>
                <w:cantSplit/>
                <w:trHeight w:val="180"/>
                <w:jc w:val="center"/>
              </w:trPr>
              <w:tc>
                <w:tcPr>
                  <w:tcW w:w="614" w:type="pct"/>
                  <w:vMerge w:val="restart"/>
                  <w:tcBorders>
                    <w:top w:val="single" w:sz="4" w:space="0" w:color="auto"/>
                  </w:tcBorders>
                  <w:vAlign w:val="center"/>
                </w:tcPr>
                <w:p w:rsidR="00B10F3E" w:rsidRPr="005D0086" w:rsidRDefault="00B10F3E" w:rsidP="0052657B">
                  <w:pPr>
                    <w:adjustRightInd w:val="0"/>
                    <w:contextualSpacing/>
                    <w:jc w:val="center"/>
                    <w:rPr>
                      <w:rFonts w:ascii="Times New Roman" w:hAnsi="Times New Roman" w:cs="Times New Roman"/>
                      <w:bCs/>
                      <w:szCs w:val="21"/>
                    </w:rPr>
                  </w:pPr>
                  <w:r w:rsidRPr="005D0086">
                    <w:rPr>
                      <w:rFonts w:ascii="Times New Roman" w:cs="Times New Roman"/>
                      <w:bCs/>
                      <w:szCs w:val="21"/>
                    </w:rPr>
                    <w:t>公用</w:t>
                  </w:r>
                </w:p>
                <w:p w:rsidR="00B10F3E" w:rsidRPr="005D0086" w:rsidRDefault="00B10F3E" w:rsidP="0052657B">
                  <w:pPr>
                    <w:contextualSpacing/>
                    <w:jc w:val="center"/>
                    <w:rPr>
                      <w:rFonts w:ascii="Times New Roman" w:eastAsia="宋体" w:hAnsi="Times New Roman" w:cs="Times New Roman"/>
                      <w:kern w:val="0"/>
                      <w:szCs w:val="21"/>
                    </w:rPr>
                  </w:pPr>
                  <w:r w:rsidRPr="005D0086">
                    <w:rPr>
                      <w:rFonts w:ascii="Times New Roman" w:cs="Times New Roman"/>
                      <w:bCs/>
                      <w:szCs w:val="21"/>
                    </w:rPr>
                    <w:t>工程</w:t>
                  </w:r>
                </w:p>
              </w:tc>
              <w:tc>
                <w:tcPr>
                  <w:tcW w:w="809" w:type="pct"/>
                  <w:tcBorders>
                    <w:top w:val="single" w:sz="4" w:space="0" w:color="auto"/>
                    <w:bottom w:val="single" w:sz="4" w:space="0" w:color="auto"/>
                  </w:tcBorders>
                  <w:vAlign w:val="center"/>
                </w:tcPr>
                <w:p w:rsidR="00B10F3E" w:rsidRPr="005D0086" w:rsidRDefault="00B10F3E" w:rsidP="0052657B">
                  <w:pPr>
                    <w:ind w:leftChars="-50" w:left="-105" w:rightChars="-50" w:right="-105"/>
                    <w:jc w:val="center"/>
                    <w:rPr>
                      <w:rFonts w:ascii="Times New Roman" w:eastAsia="宋体" w:hAnsi="Times New Roman" w:cs="Times New Roman"/>
                      <w:szCs w:val="21"/>
                    </w:rPr>
                  </w:pPr>
                  <w:r w:rsidRPr="005D0086">
                    <w:rPr>
                      <w:rFonts w:ascii="Times New Roman" w:cs="Times New Roman"/>
                      <w:szCs w:val="21"/>
                    </w:rPr>
                    <w:t>供水工程</w:t>
                  </w:r>
                </w:p>
              </w:tc>
              <w:tc>
                <w:tcPr>
                  <w:tcW w:w="3577" w:type="pct"/>
                  <w:gridSpan w:val="2"/>
                  <w:tcBorders>
                    <w:top w:val="single" w:sz="4" w:space="0" w:color="auto"/>
                    <w:bottom w:val="single" w:sz="4" w:space="0" w:color="auto"/>
                  </w:tcBorders>
                  <w:vAlign w:val="center"/>
                </w:tcPr>
                <w:p w:rsidR="00B10F3E" w:rsidRPr="005D0086" w:rsidRDefault="00B10F3E" w:rsidP="005D0086">
                  <w:pPr>
                    <w:jc w:val="left"/>
                    <w:rPr>
                      <w:rFonts w:ascii="Times New Roman" w:eastAsia="宋体" w:hAnsi="Times New Roman" w:cs="Times New Roman"/>
                      <w:szCs w:val="21"/>
                    </w:rPr>
                  </w:pPr>
                  <w:r w:rsidRPr="005D0086">
                    <w:rPr>
                      <w:rFonts w:ascii="Times New Roman" w:cs="Times New Roman"/>
                      <w:szCs w:val="21"/>
                    </w:rPr>
                    <w:t>取用地下水</w:t>
                  </w:r>
                </w:p>
              </w:tc>
            </w:tr>
            <w:tr w:rsidR="00B10F3E" w:rsidRPr="007942C2" w:rsidTr="0052657B">
              <w:trPr>
                <w:cantSplit/>
                <w:trHeight w:val="145"/>
                <w:jc w:val="center"/>
              </w:trPr>
              <w:tc>
                <w:tcPr>
                  <w:tcW w:w="614" w:type="pct"/>
                  <w:vMerge/>
                  <w:tcBorders>
                    <w:top w:val="single" w:sz="4" w:space="0" w:color="auto"/>
                  </w:tcBorders>
                  <w:vAlign w:val="center"/>
                </w:tcPr>
                <w:p w:rsidR="00B10F3E" w:rsidRPr="005D0086" w:rsidRDefault="00B10F3E" w:rsidP="0052657B">
                  <w:pPr>
                    <w:contextualSpacing/>
                    <w:jc w:val="center"/>
                    <w:rPr>
                      <w:rFonts w:ascii="Times New Roman" w:hAnsi="Times New Roman" w:cs="Times New Roman"/>
                      <w:szCs w:val="21"/>
                    </w:rPr>
                  </w:pPr>
                </w:p>
              </w:tc>
              <w:tc>
                <w:tcPr>
                  <w:tcW w:w="809" w:type="pct"/>
                  <w:tcBorders>
                    <w:top w:val="single" w:sz="4" w:space="0" w:color="auto"/>
                  </w:tcBorders>
                  <w:vAlign w:val="center"/>
                </w:tcPr>
                <w:p w:rsidR="00B10F3E" w:rsidRPr="005D0086" w:rsidRDefault="00B10F3E" w:rsidP="0052657B">
                  <w:pPr>
                    <w:ind w:leftChars="-50" w:left="-105" w:rightChars="-50" w:right="-105"/>
                    <w:jc w:val="center"/>
                    <w:rPr>
                      <w:rFonts w:ascii="Times New Roman" w:hAnsi="Times New Roman" w:cs="Times New Roman"/>
                      <w:spacing w:val="-1"/>
                      <w:szCs w:val="21"/>
                    </w:rPr>
                  </w:pPr>
                  <w:r w:rsidRPr="005D0086">
                    <w:rPr>
                      <w:rFonts w:ascii="Times New Roman" w:cs="Times New Roman"/>
                      <w:szCs w:val="21"/>
                    </w:rPr>
                    <w:t>供电工程</w:t>
                  </w:r>
                </w:p>
              </w:tc>
              <w:tc>
                <w:tcPr>
                  <w:tcW w:w="3577" w:type="pct"/>
                  <w:gridSpan w:val="2"/>
                  <w:tcBorders>
                    <w:top w:val="single" w:sz="4" w:space="0" w:color="auto"/>
                  </w:tcBorders>
                  <w:vAlign w:val="center"/>
                </w:tcPr>
                <w:p w:rsidR="00B10F3E" w:rsidRPr="005D0086" w:rsidRDefault="00B10F3E" w:rsidP="0052657B">
                  <w:pPr>
                    <w:jc w:val="left"/>
                    <w:rPr>
                      <w:rFonts w:ascii="Times New Roman" w:hAnsi="Times New Roman" w:cs="Times New Roman"/>
                      <w:spacing w:val="-1"/>
                      <w:szCs w:val="21"/>
                    </w:rPr>
                  </w:pPr>
                  <w:r w:rsidRPr="005D0086">
                    <w:rPr>
                      <w:rFonts w:ascii="Times New Roman" w:cs="Times New Roman"/>
                      <w:szCs w:val="21"/>
                    </w:rPr>
                    <w:t>市政电网供电</w:t>
                  </w:r>
                </w:p>
              </w:tc>
            </w:tr>
            <w:tr w:rsidR="00B10F3E" w:rsidRPr="007942C2" w:rsidTr="00C038E0">
              <w:trPr>
                <w:cantSplit/>
                <w:trHeight w:val="200"/>
                <w:jc w:val="center"/>
              </w:trPr>
              <w:tc>
                <w:tcPr>
                  <w:tcW w:w="614" w:type="pct"/>
                  <w:vMerge/>
                  <w:vAlign w:val="center"/>
                </w:tcPr>
                <w:p w:rsidR="00B10F3E" w:rsidRPr="005D0086" w:rsidRDefault="00B10F3E" w:rsidP="0052657B">
                  <w:pPr>
                    <w:contextualSpacing/>
                    <w:jc w:val="center"/>
                    <w:rPr>
                      <w:rFonts w:ascii="Times New Roman" w:eastAsia="宋体" w:hAnsi="Times New Roman" w:cs="Times New Roman"/>
                      <w:kern w:val="0"/>
                      <w:szCs w:val="21"/>
                    </w:rPr>
                  </w:pPr>
                </w:p>
              </w:tc>
              <w:tc>
                <w:tcPr>
                  <w:tcW w:w="809" w:type="pct"/>
                  <w:tcBorders>
                    <w:bottom w:val="single" w:sz="4" w:space="0" w:color="auto"/>
                  </w:tcBorders>
                  <w:vAlign w:val="center"/>
                </w:tcPr>
                <w:p w:rsidR="00B10F3E" w:rsidRPr="005D0086" w:rsidRDefault="00B10F3E" w:rsidP="0052657B">
                  <w:pPr>
                    <w:ind w:leftChars="-50" w:left="-105" w:rightChars="-50" w:right="-105"/>
                    <w:jc w:val="center"/>
                    <w:rPr>
                      <w:rFonts w:ascii="Times New Roman" w:eastAsia="宋体" w:hAnsi="Times New Roman" w:cs="Times New Roman"/>
                      <w:szCs w:val="21"/>
                    </w:rPr>
                  </w:pPr>
                  <w:r w:rsidRPr="005D0086">
                    <w:rPr>
                      <w:rFonts w:ascii="Times New Roman" w:cs="Times New Roman"/>
                      <w:bCs/>
                      <w:szCs w:val="21"/>
                    </w:rPr>
                    <w:t>排水工程</w:t>
                  </w:r>
                </w:p>
              </w:tc>
              <w:tc>
                <w:tcPr>
                  <w:tcW w:w="3577" w:type="pct"/>
                  <w:gridSpan w:val="2"/>
                  <w:tcBorders>
                    <w:bottom w:val="single" w:sz="4" w:space="0" w:color="auto"/>
                  </w:tcBorders>
                  <w:vAlign w:val="center"/>
                </w:tcPr>
                <w:p w:rsidR="00B10F3E" w:rsidRPr="005D0086" w:rsidRDefault="00B10F3E" w:rsidP="0052657B">
                  <w:pPr>
                    <w:jc w:val="left"/>
                    <w:rPr>
                      <w:rFonts w:ascii="Times New Roman" w:eastAsia="宋体" w:hAnsi="Times New Roman" w:cs="Times New Roman"/>
                      <w:szCs w:val="21"/>
                    </w:rPr>
                  </w:pPr>
                  <w:r w:rsidRPr="005D0086">
                    <w:rPr>
                      <w:rFonts w:ascii="Times New Roman" w:cs="Times New Roman"/>
                      <w:bCs/>
                      <w:szCs w:val="21"/>
                    </w:rPr>
                    <w:t>配套雨水、污水管网</w:t>
                  </w:r>
                </w:p>
              </w:tc>
            </w:tr>
            <w:tr w:rsidR="00B10F3E" w:rsidRPr="007942C2" w:rsidTr="0052657B">
              <w:trPr>
                <w:cantSplit/>
                <w:trHeight w:val="270"/>
                <w:jc w:val="center"/>
              </w:trPr>
              <w:tc>
                <w:tcPr>
                  <w:tcW w:w="614" w:type="pct"/>
                  <w:vMerge w:val="restart"/>
                  <w:vAlign w:val="center"/>
                </w:tcPr>
                <w:p w:rsidR="00B10F3E" w:rsidRPr="005D0086" w:rsidRDefault="00B10F3E" w:rsidP="0052657B">
                  <w:pPr>
                    <w:contextualSpacing/>
                    <w:jc w:val="center"/>
                    <w:rPr>
                      <w:rFonts w:ascii="Times New Roman" w:eastAsia="宋体" w:hAnsi="Times New Roman" w:cs="Times New Roman"/>
                      <w:kern w:val="0"/>
                      <w:szCs w:val="21"/>
                    </w:rPr>
                  </w:pPr>
                  <w:r w:rsidRPr="005D0086">
                    <w:rPr>
                      <w:rFonts w:ascii="Times New Roman" w:eastAsia="宋体" w:hAnsi="Times New Roman" w:cs="Times New Roman"/>
                      <w:kern w:val="0"/>
                      <w:szCs w:val="21"/>
                    </w:rPr>
                    <w:t>办公及生活设施</w:t>
                  </w:r>
                </w:p>
              </w:tc>
              <w:tc>
                <w:tcPr>
                  <w:tcW w:w="809" w:type="pct"/>
                  <w:vAlign w:val="center"/>
                </w:tcPr>
                <w:p w:rsidR="00B10F3E" w:rsidRPr="005D0086" w:rsidRDefault="00B10F3E" w:rsidP="0052657B">
                  <w:pPr>
                    <w:jc w:val="center"/>
                    <w:rPr>
                      <w:rFonts w:ascii="Times New Roman" w:eastAsia="宋体" w:hAnsi="Times New Roman" w:cs="Times New Roman"/>
                      <w:szCs w:val="21"/>
                    </w:rPr>
                  </w:pPr>
                  <w:r w:rsidRPr="005D0086">
                    <w:rPr>
                      <w:rFonts w:ascii="Times New Roman" w:cs="Times New Roman"/>
                      <w:szCs w:val="21"/>
                    </w:rPr>
                    <w:t>办公楼</w:t>
                  </w:r>
                </w:p>
              </w:tc>
              <w:tc>
                <w:tcPr>
                  <w:tcW w:w="3577" w:type="pct"/>
                  <w:gridSpan w:val="2"/>
                  <w:tcBorders>
                    <w:bottom w:val="single" w:sz="4" w:space="0" w:color="auto"/>
                  </w:tcBorders>
                  <w:vAlign w:val="center"/>
                </w:tcPr>
                <w:p w:rsidR="00B10F3E" w:rsidRPr="005D0086" w:rsidRDefault="00B10F3E" w:rsidP="0052657B">
                  <w:pPr>
                    <w:jc w:val="left"/>
                    <w:rPr>
                      <w:rFonts w:ascii="Times New Roman" w:eastAsia="宋体" w:hAnsi="Times New Roman" w:cs="Times New Roman"/>
                      <w:szCs w:val="21"/>
                    </w:rPr>
                  </w:pPr>
                  <w:r w:rsidRPr="005D0086">
                    <w:rPr>
                      <w:rFonts w:ascii="Times New Roman" w:cs="Times New Roman"/>
                      <w:szCs w:val="21"/>
                    </w:rPr>
                    <w:t>商混区办公楼</w:t>
                  </w:r>
                  <w:r w:rsidRPr="005D0086">
                    <w:rPr>
                      <w:rFonts w:ascii="Times New Roman" w:hAnsi="Times New Roman" w:cs="Times New Roman"/>
                      <w:szCs w:val="21"/>
                    </w:rPr>
                    <w:t>1</w:t>
                  </w:r>
                  <w:r w:rsidRPr="005D0086">
                    <w:rPr>
                      <w:rFonts w:ascii="Times New Roman" w:cs="Times New Roman"/>
                      <w:szCs w:val="21"/>
                    </w:rPr>
                    <w:t>栋，建筑面积</w:t>
                  </w:r>
                  <w:r w:rsidRPr="005D0086">
                    <w:rPr>
                      <w:rFonts w:ascii="Times New Roman" w:hAnsi="Times New Roman" w:cs="Times New Roman"/>
                      <w:szCs w:val="21"/>
                    </w:rPr>
                    <w:t>700m</w:t>
                  </w:r>
                  <w:r w:rsidRPr="005D0086">
                    <w:rPr>
                      <w:rFonts w:ascii="Times New Roman" w:hAnsi="Times New Roman" w:cs="Times New Roman"/>
                      <w:szCs w:val="21"/>
                      <w:vertAlign w:val="superscript"/>
                    </w:rPr>
                    <w:t>2</w:t>
                  </w:r>
                  <w:r w:rsidRPr="005D0086">
                    <w:rPr>
                      <w:rFonts w:ascii="Times New Roman" w:cs="Times New Roman"/>
                      <w:szCs w:val="21"/>
                    </w:rPr>
                    <w:t>，用于职工办公</w:t>
                  </w:r>
                </w:p>
              </w:tc>
            </w:tr>
            <w:tr w:rsidR="00B10F3E" w:rsidRPr="007942C2" w:rsidTr="0052657B">
              <w:trPr>
                <w:cantSplit/>
                <w:trHeight w:val="105"/>
                <w:jc w:val="center"/>
              </w:trPr>
              <w:tc>
                <w:tcPr>
                  <w:tcW w:w="614" w:type="pct"/>
                  <w:vMerge/>
                  <w:vAlign w:val="center"/>
                </w:tcPr>
                <w:p w:rsidR="00B10F3E" w:rsidRPr="005D0086" w:rsidRDefault="00B10F3E" w:rsidP="0052657B">
                  <w:pPr>
                    <w:contextualSpacing/>
                    <w:jc w:val="center"/>
                    <w:rPr>
                      <w:rFonts w:ascii="Times New Roman" w:eastAsia="宋体" w:hAnsi="Times New Roman" w:cs="Times New Roman"/>
                      <w:kern w:val="0"/>
                      <w:szCs w:val="21"/>
                    </w:rPr>
                  </w:pPr>
                </w:p>
              </w:tc>
              <w:tc>
                <w:tcPr>
                  <w:tcW w:w="809" w:type="pct"/>
                  <w:tcBorders>
                    <w:top w:val="single" w:sz="4" w:space="0" w:color="auto"/>
                    <w:bottom w:val="single" w:sz="4" w:space="0" w:color="auto"/>
                  </w:tcBorders>
                  <w:vAlign w:val="center"/>
                </w:tcPr>
                <w:p w:rsidR="00B10F3E" w:rsidRPr="005D0086" w:rsidRDefault="00B10F3E" w:rsidP="0052657B">
                  <w:pPr>
                    <w:jc w:val="center"/>
                    <w:rPr>
                      <w:rFonts w:ascii="Times New Roman" w:hAnsi="Times New Roman" w:cs="Times New Roman"/>
                      <w:szCs w:val="21"/>
                    </w:rPr>
                  </w:pPr>
                  <w:r w:rsidRPr="005D0086">
                    <w:rPr>
                      <w:rFonts w:ascii="Times New Roman" w:cs="Times New Roman"/>
                      <w:szCs w:val="21"/>
                    </w:rPr>
                    <w:t>住宿楼</w:t>
                  </w:r>
                </w:p>
              </w:tc>
              <w:tc>
                <w:tcPr>
                  <w:tcW w:w="3577" w:type="pct"/>
                  <w:gridSpan w:val="2"/>
                  <w:tcBorders>
                    <w:top w:val="single" w:sz="4" w:space="0" w:color="auto"/>
                    <w:bottom w:val="single" w:sz="4" w:space="0" w:color="auto"/>
                  </w:tcBorders>
                  <w:vAlign w:val="center"/>
                </w:tcPr>
                <w:p w:rsidR="00B10F3E" w:rsidRPr="005D0086" w:rsidRDefault="006E639D" w:rsidP="006E639D">
                  <w:pPr>
                    <w:jc w:val="left"/>
                    <w:rPr>
                      <w:rFonts w:ascii="Times New Roman" w:hAnsi="Times New Roman" w:cs="Times New Roman"/>
                      <w:szCs w:val="21"/>
                    </w:rPr>
                  </w:pPr>
                  <w:r w:rsidRPr="005D0086">
                    <w:rPr>
                      <w:rFonts w:ascii="Times New Roman" w:hAnsi="Times New Roman" w:cs="Times New Roman"/>
                      <w:szCs w:val="21"/>
                    </w:rPr>
                    <w:t>1</w:t>
                  </w:r>
                  <w:r w:rsidR="00B10F3E" w:rsidRPr="005D0086">
                    <w:rPr>
                      <w:rFonts w:ascii="Times New Roman" w:cs="Times New Roman"/>
                      <w:szCs w:val="21"/>
                    </w:rPr>
                    <w:t>处，用于职工住宿，建筑面积为预拌混凝土区</w:t>
                  </w:r>
                  <w:r w:rsidR="00B10F3E" w:rsidRPr="005D0086">
                    <w:rPr>
                      <w:rFonts w:ascii="Times New Roman" w:hAnsi="Times New Roman" w:cs="Times New Roman"/>
                      <w:szCs w:val="21"/>
                    </w:rPr>
                    <w:t>500m</w:t>
                  </w:r>
                  <w:r w:rsidR="00B10F3E" w:rsidRPr="005D0086">
                    <w:rPr>
                      <w:rFonts w:ascii="Times New Roman" w:hAnsi="Times New Roman" w:cs="Times New Roman"/>
                      <w:szCs w:val="21"/>
                      <w:vertAlign w:val="superscript"/>
                    </w:rPr>
                    <w:t>2</w:t>
                  </w:r>
                </w:p>
              </w:tc>
            </w:tr>
            <w:tr w:rsidR="00B10F3E" w:rsidRPr="007942C2" w:rsidTr="0052657B">
              <w:trPr>
                <w:cantSplit/>
                <w:trHeight w:val="150"/>
                <w:jc w:val="center"/>
              </w:trPr>
              <w:tc>
                <w:tcPr>
                  <w:tcW w:w="614" w:type="pct"/>
                  <w:vMerge/>
                  <w:vAlign w:val="center"/>
                </w:tcPr>
                <w:p w:rsidR="00B10F3E" w:rsidRPr="005D0086" w:rsidRDefault="00B10F3E" w:rsidP="0052657B">
                  <w:pPr>
                    <w:contextualSpacing/>
                    <w:jc w:val="center"/>
                    <w:rPr>
                      <w:rFonts w:ascii="Times New Roman" w:eastAsia="宋体" w:hAnsi="Times New Roman" w:cs="Times New Roman"/>
                      <w:kern w:val="0"/>
                      <w:szCs w:val="21"/>
                    </w:rPr>
                  </w:pPr>
                </w:p>
              </w:tc>
              <w:tc>
                <w:tcPr>
                  <w:tcW w:w="809" w:type="pct"/>
                  <w:tcBorders>
                    <w:top w:val="single" w:sz="4" w:space="0" w:color="auto"/>
                  </w:tcBorders>
                  <w:vAlign w:val="center"/>
                </w:tcPr>
                <w:p w:rsidR="00B10F3E" w:rsidRPr="005D0086" w:rsidRDefault="00B10F3E" w:rsidP="0052657B">
                  <w:pPr>
                    <w:jc w:val="center"/>
                    <w:rPr>
                      <w:rFonts w:ascii="Times New Roman" w:hAnsi="Times New Roman" w:cs="Times New Roman"/>
                      <w:szCs w:val="21"/>
                    </w:rPr>
                  </w:pPr>
                  <w:r w:rsidRPr="005D0086">
                    <w:rPr>
                      <w:rFonts w:ascii="Times New Roman" w:cs="Times New Roman"/>
                      <w:szCs w:val="21"/>
                    </w:rPr>
                    <w:t>食堂</w:t>
                  </w:r>
                </w:p>
              </w:tc>
              <w:tc>
                <w:tcPr>
                  <w:tcW w:w="3577" w:type="pct"/>
                  <w:gridSpan w:val="2"/>
                  <w:tcBorders>
                    <w:top w:val="single" w:sz="4" w:space="0" w:color="auto"/>
                    <w:bottom w:val="single" w:sz="4" w:space="0" w:color="auto"/>
                  </w:tcBorders>
                  <w:vAlign w:val="center"/>
                </w:tcPr>
                <w:p w:rsidR="00B10F3E" w:rsidRPr="005D0086" w:rsidRDefault="00B10F3E" w:rsidP="0052657B">
                  <w:pPr>
                    <w:jc w:val="left"/>
                    <w:rPr>
                      <w:rFonts w:ascii="Times New Roman" w:hAnsi="Times New Roman" w:cs="Times New Roman"/>
                      <w:szCs w:val="21"/>
                    </w:rPr>
                  </w:pPr>
                  <w:r w:rsidRPr="005D0086">
                    <w:rPr>
                      <w:rFonts w:ascii="Times New Roman" w:hAnsi="Times New Roman" w:cs="Times New Roman"/>
                      <w:szCs w:val="21"/>
                    </w:rPr>
                    <w:t>1</w:t>
                  </w:r>
                  <w:r w:rsidRPr="005D0086">
                    <w:rPr>
                      <w:rFonts w:ascii="Times New Roman" w:cs="Times New Roman"/>
                      <w:szCs w:val="21"/>
                    </w:rPr>
                    <w:t>处，建筑面积</w:t>
                  </w:r>
                  <w:r w:rsidRPr="005D0086">
                    <w:rPr>
                      <w:rFonts w:ascii="Times New Roman" w:hAnsi="Times New Roman" w:cs="Times New Roman"/>
                      <w:szCs w:val="21"/>
                    </w:rPr>
                    <w:t>120m</w:t>
                  </w:r>
                  <w:r w:rsidRPr="005D0086">
                    <w:rPr>
                      <w:rFonts w:ascii="Times New Roman" w:hAnsi="Times New Roman" w:cs="Times New Roman"/>
                      <w:szCs w:val="21"/>
                      <w:vertAlign w:val="superscript"/>
                    </w:rPr>
                    <w:t>2</w:t>
                  </w:r>
                  <w:r w:rsidRPr="005D0086">
                    <w:rPr>
                      <w:rFonts w:ascii="Times New Roman" w:cs="Times New Roman"/>
                      <w:szCs w:val="21"/>
                    </w:rPr>
                    <w:t>，位于厂区北侧，用于职工就餐</w:t>
                  </w:r>
                </w:p>
              </w:tc>
            </w:tr>
            <w:tr w:rsidR="00B10F3E" w:rsidRPr="007942C2" w:rsidTr="0052657B">
              <w:trPr>
                <w:cantSplit/>
                <w:trHeight w:val="99"/>
                <w:jc w:val="center"/>
              </w:trPr>
              <w:tc>
                <w:tcPr>
                  <w:tcW w:w="614" w:type="pct"/>
                  <w:vMerge w:val="restart"/>
                  <w:vAlign w:val="center"/>
                </w:tcPr>
                <w:p w:rsidR="00B10F3E" w:rsidRPr="007942C2" w:rsidRDefault="00B10F3E" w:rsidP="0052657B">
                  <w:pPr>
                    <w:contextualSpacing/>
                    <w:jc w:val="center"/>
                    <w:rPr>
                      <w:rFonts w:ascii="Times New Roman" w:eastAsia="宋体" w:hAnsi="Times New Roman" w:cs="Times New Roman"/>
                      <w:kern w:val="0"/>
                      <w:szCs w:val="21"/>
                    </w:rPr>
                  </w:pPr>
                  <w:r w:rsidRPr="007942C2">
                    <w:rPr>
                      <w:rFonts w:ascii="Times New Roman" w:eastAsia="宋体" w:hAnsi="Times New Roman" w:cs="Times New Roman"/>
                      <w:kern w:val="0"/>
                      <w:szCs w:val="21"/>
                    </w:rPr>
                    <w:t>环保工程</w:t>
                  </w:r>
                </w:p>
              </w:tc>
              <w:tc>
                <w:tcPr>
                  <w:tcW w:w="809" w:type="pct"/>
                  <w:vMerge w:val="restart"/>
                  <w:vAlign w:val="center"/>
                </w:tcPr>
                <w:p w:rsidR="00B10F3E" w:rsidRPr="007942C2" w:rsidRDefault="00B10F3E" w:rsidP="0052657B">
                  <w:pPr>
                    <w:jc w:val="center"/>
                    <w:rPr>
                      <w:rFonts w:ascii="Times New Roman" w:eastAsia="宋体" w:hAnsi="Times New Roman" w:cs="Times New Roman"/>
                      <w:szCs w:val="21"/>
                    </w:rPr>
                  </w:pPr>
                  <w:r w:rsidRPr="006E0CEB">
                    <w:rPr>
                      <w:rFonts w:hAnsi="宋体"/>
                      <w:szCs w:val="21"/>
                    </w:rPr>
                    <w:t>废气治理</w:t>
                  </w:r>
                </w:p>
              </w:tc>
              <w:tc>
                <w:tcPr>
                  <w:tcW w:w="425" w:type="pct"/>
                  <w:vMerge w:val="restart"/>
                  <w:tcBorders>
                    <w:right w:val="single" w:sz="4" w:space="0" w:color="auto"/>
                  </w:tcBorders>
                  <w:vAlign w:val="center"/>
                </w:tcPr>
                <w:p w:rsidR="00B10F3E" w:rsidRPr="007942C2" w:rsidRDefault="00B10F3E" w:rsidP="0052657B">
                  <w:pPr>
                    <w:jc w:val="left"/>
                    <w:rPr>
                      <w:rFonts w:ascii="Times New Roman" w:eastAsia="宋体" w:hAnsi="Times New Roman" w:cs="Times New Roman"/>
                      <w:kern w:val="0"/>
                      <w:szCs w:val="21"/>
                    </w:rPr>
                  </w:pPr>
                  <w:r w:rsidRPr="009B6DED">
                    <w:rPr>
                      <w:rFonts w:hint="eastAsia"/>
                      <w:bCs/>
                      <w:szCs w:val="21"/>
                    </w:rPr>
                    <w:t>商品混凝土及预拌砂浆厂房</w:t>
                  </w:r>
                </w:p>
              </w:tc>
              <w:tc>
                <w:tcPr>
                  <w:tcW w:w="3152" w:type="pct"/>
                  <w:tcBorders>
                    <w:left w:val="single" w:sz="4" w:space="0" w:color="auto"/>
                    <w:bottom w:val="single" w:sz="4" w:space="0" w:color="auto"/>
                  </w:tcBorders>
                  <w:vAlign w:val="center"/>
                </w:tcPr>
                <w:p w:rsidR="00B10F3E" w:rsidRPr="007942C2" w:rsidRDefault="004315F3" w:rsidP="00416B6D">
                  <w:pPr>
                    <w:jc w:val="left"/>
                    <w:rPr>
                      <w:rFonts w:ascii="Times New Roman" w:eastAsia="宋体" w:hAnsi="Times New Roman" w:cs="Times New Roman"/>
                      <w:kern w:val="0"/>
                      <w:szCs w:val="21"/>
                    </w:rPr>
                  </w:pPr>
                  <w:r>
                    <w:rPr>
                      <w:rFonts w:hint="eastAsia"/>
                      <w:szCs w:val="21"/>
                    </w:rPr>
                    <w:t>计量搅拌粉尘：</w:t>
                  </w:r>
                  <w:r w:rsidR="00B10F3E" w:rsidRPr="009B6DED">
                    <w:rPr>
                      <w:rFonts w:hint="eastAsia"/>
                      <w:szCs w:val="21"/>
                    </w:rPr>
                    <w:t>搅拌机为密闭设备</w:t>
                  </w:r>
                  <w:r w:rsidR="003366A4">
                    <w:rPr>
                      <w:rFonts w:hint="eastAsia"/>
                      <w:szCs w:val="21"/>
                    </w:rPr>
                    <w:t>，</w:t>
                  </w:r>
                  <w:r w:rsidR="00B10F3E" w:rsidRPr="009B6DED">
                    <w:rPr>
                      <w:rFonts w:hint="eastAsia"/>
                      <w:szCs w:val="21"/>
                    </w:rPr>
                    <w:t>产生的粉尘经与设备直连的密闭管道抽吸至布袋除尘器内处理，除尘器排口位于厂房内部，同时厂房进出口安装喷雾降尘设施，可进一步降尘。计量搅拌粉尘最终经车间无组织扩散</w:t>
                  </w:r>
                </w:p>
              </w:tc>
            </w:tr>
            <w:tr w:rsidR="00B10F3E" w:rsidRPr="007942C2" w:rsidTr="0052657B">
              <w:trPr>
                <w:cantSplit/>
                <w:trHeight w:val="135"/>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D23AA8" w:rsidRDefault="00B10F3E" w:rsidP="0052657B">
                  <w:pPr>
                    <w:jc w:val="center"/>
                    <w:rPr>
                      <w:szCs w:val="21"/>
                    </w:rPr>
                  </w:pPr>
                </w:p>
              </w:tc>
              <w:tc>
                <w:tcPr>
                  <w:tcW w:w="425" w:type="pct"/>
                  <w:vMerge/>
                  <w:tcBorders>
                    <w:right w:val="single" w:sz="4" w:space="0" w:color="auto"/>
                  </w:tcBorders>
                  <w:vAlign w:val="center"/>
                </w:tcPr>
                <w:p w:rsidR="00B10F3E" w:rsidRPr="00D23AA8" w:rsidRDefault="00B10F3E" w:rsidP="0052657B">
                  <w:pPr>
                    <w:jc w:val="left"/>
                    <w:rPr>
                      <w:bCs/>
                      <w:szCs w:val="21"/>
                    </w:rPr>
                  </w:pPr>
                </w:p>
              </w:tc>
              <w:tc>
                <w:tcPr>
                  <w:tcW w:w="3152" w:type="pct"/>
                  <w:tcBorders>
                    <w:left w:val="single" w:sz="4" w:space="0" w:color="auto"/>
                    <w:bottom w:val="single" w:sz="4" w:space="0" w:color="auto"/>
                  </w:tcBorders>
                  <w:vAlign w:val="center"/>
                </w:tcPr>
                <w:p w:rsidR="00B10F3E" w:rsidRPr="00D23AA8" w:rsidRDefault="00B10F3E" w:rsidP="0052657B">
                  <w:pPr>
                    <w:jc w:val="left"/>
                    <w:rPr>
                      <w:bCs/>
                      <w:szCs w:val="21"/>
                    </w:rPr>
                  </w:pPr>
                  <w:r w:rsidRPr="009B6DED">
                    <w:rPr>
                      <w:rFonts w:hint="eastAsia"/>
                      <w:szCs w:val="21"/>
                    </w:rPr>
                    <w:t>筒仓粉尘：筒仓封装于厂房内，筒仓粉尘经仓顶布袋除尘器（</w:t>
                  </w:r>
                  <w:r w:rsidRPr="009B6DED">
                    <w:rPr>
                      <w:rFonts w:hint="eastAsia"/>
                      <w:szCs w:val="21"/>
                    </w:rPr>
                    <w:t>8</w:t>
                  </w:r>
                  <w:r w:rsidRPr="009B6DED">
                    <w:rPr>
                      <w:rFonts w:hint="eastAsia"/>
                      <w:szCs w:val="21"/>
                    </w:rPr>
                    <w:t>套）处理后，经车间无组织扩散</w:t>
                  </w:r>
                </w:p>
              </w:tc>
            </w:tr>
            <w:tr w:rsidR="00B10F3E" w:rsidRPr="007942C2" w:rsidTr="000B57B4">
              <w:trPr>
                <w:cantSplit/>
                <w:trHeight w:val="1219"/>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D23AA8" w:rsidRDefault="00B10F3E" w:rsidP="0052657B">
                  <w:pPr>
                    <w:jc w:val="center"/>
                    <w:rPr>
                      <w:szCs w:val="21"/>
                    </w:rPr>
                  </w:pPr>
                </w:p>
              </w:tc>
              <w:tc>
                <w:tcPr>
                  <w:tcW w:w="425" w:type="pct"/>
                  <w:vMerge/>
                  <w:tcBorders>
                    <w:bottom w:val="single" w:sz="4" w:space="0" w:color="auto"/>
                    <w:right w:val="single" w:sz="4" w:space="0" w:color="auto"/>
                  </w:tcBorders>
                  <w:vAlign w:val="center"/>
                </w:tcPr>
                <w:p w:rsidR="00B10F3E" w:rsidRPr="001C07E8" w:rsidRDefault="00B10F3E" w:rsidP="0052657B">
                  <w:pPr>
                    <w:jc w:val="left"/>
                    <w:rPr>
                      <w:bCs/>
                      <w:szCs w:val="21"/>
                    </w:rPr>
                  </w:pPr>
                </w:p>
              </w:tc>
              <w:tc>
                <w:tcPr>
                  <w:tcW w:w="3152" w:type="pct"/>
                  <w:tcBorders>
                    <w:left w:val="single" w:sz="4" w:space="0" w:color="auto"/>
                    <w:bottom w:val="single" w:sz="4" w:space="0" w:color="auto"/>
                  </w:tcBorders>
                  <w:vAlign w:val="center"/>
                </w:tcPr>
                <w:p w:rsidR="00B10F3E" w:rsidRPr="001C07E8" w:rsidRDefault="00B10F3E" w:rsidP="0052657B">
                  <w:pPr>
                    <w:jc w:val="left"/>
                    <w:rPr>
                      <w:bCs/>
                      <w:szCs w:val="21"/>
                    </w:rPr>
                  </w:pPr>
                  <w:r w:rsidRPr="009B6DED">
                    <w:rPr>
                      <w:rFonts w:hint="eastAsia"/>
                      <w:szCs w:val="21"/>
                    </w:rPr>
                    <w:t>砂石堆放、装卸扬尘：砂石料堆放于厂房内骨料区，砂石物料转运、堆放均在室内完成；文明卸料，降低卸料高度；砂石运至搅拌机内经皮带运输（皮带机采用密闭罩包裹），同时密闭罩内安装喷雾头，喷雾降尘；厂房进出口、砂石堆放区设置喷雾降尘设施</w:t>
                  </w:r>
                </w:p>
              </w:tc>
            </w:tr>
            <w:tr w:rsidR="000B57B4" w:rsidRPr="007942C2" w:rsidTr="000B57B4">
              <w:trPr>
                <w:cantSplit/>
                <w:trHeight w:val="1008"/>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kern w:val="0"/>
                      <w:szCs w:val="21"/>
                    </w:rPr>
                  </w:pPr>
                </w:p>
              </w:tc>
              <w:tc>
                <w:tcPr>
                  <w:tcW w:w="809" w:type="pct"/>
                  <w:vMerge/>
                  <w:vAlign w:val="center"/>
                </w:tcPr>
                <w:p w:rsidR="000B57B4" w:rsidRPr="00D23AA8" w:rsidRDefault="000B57B4" w:rsidP="0052657B">
                  <w:pPr>
                    <w:jc w:val="center"/>
                    <w:rPr>
                      <w:szCs w:val="21"/>
                    </w:rPr>
                  </w:pPr>
                </w:p>
              </w:tc>
              <w:tc>
                <w:tcPr>
                  <w:tcW w:w="425" w:type="pct"/>
                  <w:vMerge w:val="restart"/>
                  <w:tcBorders>
                    <w:top w:val="single" w:sz="4" w:space="0" w:color="auto"/>
                    <w:right w:val="single" w:sz="4" w:space="0" w:color="auto"/>
                  </w:tcBorders>
                  <w:vAlign w:val="center"/>
                </w:tcPr>
                <w:p w:rsidR="000B57B4" w:rsidRPr="001C07E8" w:rsidRDefault="000B57B4" w:rsidP="0052657B">
                  <w:pPr>
                    <w:jc w:val="left"/>
                    <w:rPr>
                      <w:bCs/>
                      <w:szCs w:val="21"/>
                    </w:rPr>
                  </w:pPr>
                  <w:r w:rsidRPr="009B6DED">
                    <w:rPr>
                      <w:rFonts w:hint="eastAsia"/>
                      <w:szCs w:val="21"/>
                    </w:rPr>
                    <w:t>预制管件厂房</w:t>
                  </w:r>
                </w:p>
              </w:tc>
              <w:tc>
                <w:tcPr>
                  <w:tcW w:w="3152" w:type="pct"/>
                  <w:tcBorders>
                    <w:top w:val="single" w:sz="4" w:space="0" w:color="auto"/>
                    <w:left w:val="single" w:sz="4" w:space="0" w:color="auto"/>
                    <w:bottom w:val="single" w:sz="4" w:space="0" w:color="auto"/>
                  </w:tcBorders>
                  <w:vAlign w:val="center"/>
                </w:tcPr>
                <w:p w:rsidR="000B57B4" w:rsidRPr="009B6DED" w:rsidRDefault="000B57B4" w:rsidP="000B57B4">
                  <w:pPr>
                    <w:jc w:val="left"/>
                    <w:rPr>
                      <w:rFonts w:hint="eastAsia"/>
                      <w:szCs w:val="21"/>
                    </w:rPr>
                  </w:pPr>
                  <w:r w:rsidRPr="009B6DED">
                    <w:rPr>
                      <w:rFonts w:hint="eastAsia"/>
                      <w:szCs w:val="21"/>
                    </w:rPr>
                    <w:t>搅拌粉尘：搅拌机为密闭设备产生的粉尘经与设备直连的密闭管道抽吸至布袋除尘器内处理，除尘器排口（</w:t>
                  </w:r>
                  <w:r w:rsidRPr="009B6DED">
                    <w:rPr>
                      <w:rFonts w:ascii="仿宋" w:eastAsia="仿宋" w:hAnsi="仿宋" w:hint="eastAsia"/>
                      <w:kern w:val="0"/>
                      <w:szCs w:val="21"/>
                    </w:rPr>
                    <w:t>位于车间内</w:t>
                  </w:r>
                  <w:r w:rsidRPr="009B6DED">
                    <w:rPr>
                      <w:rFonts w:hint="eastAsia"/>
                      <w:szCs w:val="21"/>
                    </w:rPr>
                    <w:t>）位于厂房内部，同时厂房进出口安装喷雾降尘设施，可进一步降尘</w:t>
                  </w:r>
                </w:p>
              </w:tc>
            </w:tr>
            <w:tr w:rsidR="000B57B4" w:rsidRPr="007942C2" w:rsidTr="000B57B4">
              <w:trPr>
                <w:cantSplit/>
                <w:trHeight w:val="1252"/>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kern w:val="0"/>
                      <w:szCs w:val="21"/>
                    </w:rPr>
                  </w:pPr>
                </w:p>
              </w:tc>
              <w:tc>
                <w:tcPr>
                  <w:tcW w:w="809" w:type="pct"/>
                  <w:vMerge/>
                  <w:vAlign w:val="center"/>
                </w:tcPr>
                <w:p w:rsidR="000B57B4" w:rsidRPr="00D23AA8" w:rsidRDefault="000B57B4" w:rsidP="0052657B">
                  <w:pPr>
                    <w:jc w:val="center"/>
                    <w:rPr>
                      <w:szCs w:val="21"/>
                    </w:rPr>
                  </w:pPr>
                </w:p>
              </w:tc>
              <w:tc>
                <w:tcPr>
                  <w:tcW w:w="425" w:type="pct"/>
                  <w:vMerge/>
                  <w:tcBorders>
                    <w:right w:val="single" w:sz="4" w:space="0" w:color="auto"/>
                  </w:tcBorders>
                  <w:vAlign w:val="center"/>
                </w:tcPr>
                <w:p w:rsidR="000B57B4" w:rsidRPr="009B6DED" w:rsidRDefault="000B57B4" w:rsidP="0052657B">
                  <w:pPr>
                    <w:jc w:val="left"/>
                    <w:rPr>
                      <w:rFonts w:hint="eastAsia"/>
                      <w:szCs w:val="21"/>
                    </w:rPr>
                  </w:pPr>
                </w:p>
              </w:tc>
              <w:tc>
                <w:tcPr>
                  <w:tcW w:w="3152" w:type="pct"/>
                  <w:tcBorders>
                    <w:top w:val="single" w:sz="4" w:space="0" w:color="auto"/>
                    <w:left w:val="single" w:sz="4" w:space="0" w:color="auto"/>
                    <w:bottom w:val="single" w:sz="4" w:space="0" w:color="auto"/>
                  </w:tcBorders>
                  <w:vAlign w:val="center"/>
                </w:tcPr>
                <w:p w:rsidR="000B57B4" w:rsidRPr="009B6DED" w:rsidRDefault="000B57B4" w:rsidP="000B57B4">
                  <w:pPr>
                    <w:jc w:val="left"/>
                    <w:rPr>
                      <w:rFonts w:hint="eastAsia"/>
                      <w:szCs w:val="21"/>
                    </w:rPr>
                  </w:pPr>
                  <w:r w:rsidRPr="009B6DED">
                    <w:rPr>
                      <w:rFonts w:hint="eastAsia"/>
                      <w:szCs w:val="21"/>
                    </w:rPr>
                    <w:t>水泥仓粉尘：粉料筒仓设置有仓顶布袋除尘器，呼吸口废气直接经管道连接至除尘器，粉尘经仓顶布袋除尘器（</w:t>
                  </w:r>
                  <w:r w:rsidRPr="009B6DED">
                    <w:rPr>
                      <w:rFonts w:hint="eastAsia"/>
                      <w:szCs w:val="21"/>
                    </w:rPr>
                    <w:t>1</w:t>
                  </w:r>
                  <w:r w:rsidRPr="009B6DED">
                    <w:rPr>
                      <w:rFonts w:hint="eastAsia"/>
                      <w:szCs w:val="21"/>
                    </w:rPr>
                    <w:t>套）处理后，经除尘器排气口排出，筒仓均封装，除尘器处理后废气再经房屋阻隔后外溢，最终经车间面源形式无组织扩散</w:t>
                  </w:r>
                  <w:r>
                    <w:rPr>
                      <w:rFonts w:hint="eastAsia"/>
                      <w:szCs w:val="21"/>
                    </w:rPr>
                    <w:t>。</w:t>
                  </w:r>
                </w:p>
              </w:tc>
            </w:tr>
            <w:tr w:rsidR="000B57B4" w:rsidRPr="007942C2" w:rsidTr="000B57B4">
              <w:trPr>
                <w:cantSplit/>
                <w:trHeight w:val="100"/>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kern w:val="0"/>
                      <w:szCs w:val="21"/>
                    </w:rPr>
                  </w:pPr>
                </w:p>
              </w:tc>
              <w:tc>
                <w:tcPr>
                  <w:tcW w:w="809" w:type="pct"/>
                  <w:vMerge/>
                  <w:vAlign w:val="center"/>
                </w:tcPr>
                <w:p w:rsidR="000B57B4" w:rsidRPr="00D23AA8" w:rsidRDefault="000B57B4" w:rsidP="0052657B">
                  <w:pPr>
                    <w:jc w:val="center"/>
                    <w:rPr>
                      <w:szCs w:val="21"/>
                    </w:rPr>
                  </w:pPr>
                </w:p>
              </w:tc>
              <w:tc>
                <w:tcPr>
                  <w:tcW w:w="425" w:type="pct"/>
                  <w:vMerge/>
                  <w:tcBorders>
                    <w:bottom w:val="single" w:sz="4" w:space="0" w:color="auto"/>
                    <w:right w:val="single" w:sz="4" w:space="0" w:color="auto"/>
                  </w:tcBorders>
                  <w:vAlign w:val="center"/>
                </w:tcPr>
                <w:p w:rsidR="000B57B4" w:rsidRPr="009B6DED" w:rsidRDefault="000B57B4" w:rsidP="0052657B">
                  <w:pPr>
                    <w:jc w:val="left"/>
                    <w:rPr>
                      <w:rFonts w:hint="eastAsia"/>
                      <w:szCs w:val="21"/>
                    </w:rPr>
                  </w:pPr>
                </w:p>
              </w:tc>
              <w:tc>
                <w:tcPr>
                  <w:tcW w:w="3152" w:type="pct"/>
                  <w:tcBorders>
                    <w:top w:val="single" w:sz="4" w:space="0" w:color="auto"/>
                    <w:left w:val="single" w:sz="4" w:space="0" w:color="auto"/>
                    <w:bottom w:val="single" w:sz="4" w:space="0" w:color="auto"/>
                  </w:tcBorders>
                  <w:vAlign w:val="center"/>
                </w:tcPr>
                <w:p w:rsidR="000B57B4" w:rsidRPr="009B6DED" w:rsidRDefault="000B57B4" w:rsidP="000B57B4">
                  <w:pPr>
                    <w:jc w:val="left"/>
                    <w:rPr>
                      <w:rFonts w:hint="eastAsia"/>
                      <w:szCs w:val="21"/>
                    </w:rPr>
                  </w:pPr>
                  <w:r w:rsidRPr="009B6DED">
                    <w:rPr>
                      <w:rFonts w:hint="eastAsia"/>
                      <w:szCs w:val="21"/>
                    </w:rPr>
                    <w:t>砂石堆放、装卸扬尘：</w:t>
                  </w:r>
                  <w:r>
                    <w:rPr>
                      <w:rFonts w:hint="eastAsia"/>
                      <w:szCs w:val="21"/>
                    </w:rPr>
                    <w:t>堆场三面围挡，喷雾降尘，</w:t>
                  </w:r>
                  <w:r w:rsidRPr="009B6DED">
                    <w:rPr>
                      <w:rFonts w:hint="eastAsia"/>
                      <w:szCs w:val="21"/>
                    </w:rPr>
                    <w:t>文明卸料，降低卸料高度；砂石运至搅拌机内经皮带运输（皮带机采用密闭罩包裹），同时密闭罩内安装喷雾头，喷雾降尘；厂房进出口、砂石堆放区设置喷雾降尘设施</w:t>
                  </w:r>
                </w:p>
              </w:tc>
            </w:tr>
            <w:tr w:rsidR="00B10F3E" w:rsidRPr="007942C2" w:rsidTr="0052657B">
              <w:trPr>
                <w:cantSplit/>
                <w:trHeight w:val="76"/>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D23AA8" w:rsidRDefault="00B10F3E" w:rsidP="0052657B">
                  <w:pPr>
                    <w:jc w:val="center"/>
                    <w:rPr>
                      <w:szCs w:val="21"/>
                    </w:rPr>
                  </w:pPr>
                </w:p>
              </w:tc>
              <w:tc>
                <w:tcPr>
                  <w:tcW w:w="3577" w:type="pct"/>
                  <w:gridSpan w:val="2"/>
                  <w:tcBorders>
                    <w:top w:val="single" w:sz="4" w:space="0" w:color="auto"/>
                    <w:bottom w:val="single" w:sz="4" w:space="0" w:color="auto"/>
                  </w:tcBorders>
                  <w:vAlign w:val="center"/>
                </w:tcPr>
                <w:p w:rsidR="00B10F3E" w:rsidRPr="001C07E8" w:rsidRDefault="00B10F3E" w:rsidP="0052657B">
                  <w:pPr>
                    <w:jc w:val="left"/>
                    <w:rPr>
                      <w:bCs/>
                      <w:szCs w:val="21"/>
                    </w:rPr>
                  </w:pPr>
                  <w:r w:rsidRPr="009B6DED">
                    <w:rPr>
                      <w:rFonts w:hint="eastAsia"/>
                      <w:bCs/>
                      <w:szCs w:val="21"/>
                    </w:rPr>
                    <w:t>喷雾降尘设施：</w:t>
                  </w:r>
                  <w:r w:rsidR="006E639D">
                    <w:rPr>
                      <w:rFonts w:hint="eastAsia"/>
                      <w:bCs/>
                      <w:szCs w:val="21"/>
                    </w:rPr>
                    <w:t>若干</w:t>
                  </w:r>
                  <w:r w:rsidRPr="009B6DED">
                    <w:rPr>
                      <w:rFonts w:hint="eastAsia"/>
                      <w:bCs/>
                      <w:szCs w:val="21"/>
                    </w:rPr>
                    <w:t>，厂房进出口、砂石堆放区</w:t>
                  </w:r>
                </w:p>
              </w:tc>
            </w:tr>
            <w:tr w:rsidR="00B10F3E" w:rsidRPr="007942C2" w:rsidTr="0052657B">
              <w:trPr>
                <w:cantSplit/>
                <w:trHeight w:val="106"/>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D23AA8" w:rsidRDefault="00B10F3E" w:rsidP="0052657B">
                  <w:pPr>
                    <w:jc w:val="center"/>
                    <w:rPr>
                      <w:szCs w:val="21"/>
                    </w:rPr>
                  </w:pPr>
                </w:p>
              </w:tc>
              <w:tc>
                <w:tcPr>
                  <w:tcW w:w="3577" w:type="pct"/>
                  <w:gridSpan w:val="2"/>
                  <w:tcBorders>
                    <w:top w:val="single" w:sz="4" w:space="0" w:color="auto"/>
                    <w:bottom w:val="single" w:sz="4" w:space="0" w:color="auto"/>
                  </w:tcBorders>
                  <w:vAlign w:val="center"/>
                </w:tcPr>
                <w:p w:rsidR="00B10F3E" w:rsidRPr="001C07E8" w:rsidRDefault="00B10F3E" w:rsidP="00AC2F6D">
                  <w:pPr>
                    <w:jc w:val="left"/>
                    <w:rPr>
                      <w:bCs/>
                      <w:szCs w:val="21"/>
                    </w:rPr>
                  </w:pPr>
                  <w:r w:rsidRPr="009B6DED">
                    <w:rPr>
                      <w:rFonts w:hint="eastAsia"/>
                      <w:szCs w:val="21"/>
                    </w:rPr>
                    <w:t>道路硬化、</w:t>
                  </w:r>
                  <w:r w:rsidR="00AC2F6D">
                    <w:rPr>
                      <w:rFonts w:hint="eastAsia"/>
                      <w:szCs w:val="21"/>
                    </w:rPr>
                    <w:t>喷雾桩喷雾降尘</w:t>
                  </w:r>
                </w:p>
              </w:tc>
            </w:tr>
            <w:tr w:rsidR="00B10F3E" w:rsidRPr="007942C2" w:rsidTr="0052657B">
              <w:trPr>
                <w:cantSplit/>
                <w:trHeight w:val="135"/>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D23AA8" w:rsidRDefault="00B10F3E" w:rsidP="0052657B">
                  <w:pPr>
                    <w:jc w:val="center"/>
                    <w:rPr>
                      <w:szCs w:val="21"/>
                    </w:rPr>
                  </w:pPr>
                </w:p>
              </w:tc>
              <w:tc>
                <w:tcPr>
                  <w:tcW w:w="3577" w:type="pct"/>
                  <w:gridSpan w:val="2"/>
                  <w:tcBorders>
                    <w:top w:val="single" w:sz="4" w:space="0" w:color="auto"/>
                    <w:bottom w:val="single" w:sz="4" w:space="0" w:color="auto"/>
                  </w:tcBorders>
                  <w:vAlign w:val="center"/>
                </w:tcPr>
                <w:p w:rsidR="00B10F3E" w:rsidRPr="001C07E8" w:rsidRDefault="00B10F3E" w:rsidP="0052657B">
                  <w:pPr>
                    <w:jc w:val="left"/>
                    <w:rPr>
                      <w:bCs/>
                      <w:szCs w:val="21"/>
                    </w:rPr>
                  </w:pPr>
                  <w:r w:rsidRPr="009B6DED">
                    <w:rPr>
                      <w:rFonts w:hint="eastAsia"/>
                      <w:szCs w:val="21"/>
                    </w:rPr>
                    <w:t>食堂油烟：油烟净化器处理后引至屋顶排放</w:t>
                  </w:r>
                </w:p>
              </w:tc>
            </w:tr>
            <w:tr w:rsidR="00B10F3E" w:rsidRPr="007942C2" w:rsidTr="0052657B">
              <w:trPr>
                <w:cantSplit/>
                <w:trHeight w:val="135"/>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D23AA8" w:rsidRDefault="00B10F3E" w:rsidP="0052657B">
                  <w:pPr>
                    <w:jc w:val="center"/>
                    <w:rPr>
                      <w:szCs w:val="21"/>
                    </w:rPr>
                  </w:pPr>
                </w:p>
              </w:tc>
              <w:tc>
                <w:tcPr>
                  <w:tcW w:w="3577" w:type="pct"/>
                  <w:gridSpan w:val="2"/>
                  <w:tcBorders>
                    <w:top w:val="single" w:sz="4" w:space="0" w:color="auto"/>
                    <w:bottom w:val="single" w:sz="4" w:space="0" w:color="auto"/>
                  </w:tcBorders>
                  <w:vAlign w:val="center"/>
                </w:tcPr>
                <w:p w:rsidR="00B10F3E" w:rsidRPr="001C07E8" w:rsidRDefault="00B10F3E" w:rsidP="006E639D">
                  <w:pPr>
                    <w:jc w:val="left"/>
                    <w:rPr>
                      <w:bCs/>
                      <w:szCs w:val="21"/>
                    </w:rPr>
                  </w:pPr>
                  <w:r w:rsidRPr="009B6DED">
                    <w:rPr>
                      <w:rFonts w:hint="eastAsia"/>
                      <w:szCs w:val="21"/>
                    </w:rPr>
                    <w:t>厂区内设置实时颗粒物监测报警仪器，实时监控厂区颗粒物浓度</w:t>
                  </w:r>
                </w:p>
              </w:tc>
            </w:tr>
            <w:tr w:rsidR="00B10F3E" w:rsidRPr="007942C2" w:rsidTr="00C038E0">
              <w:trPr>
                <w:cantSplit/>
                <w:trHeight w:val="340"/>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restart"/>
                  <w:tcBorders>
                    <w:right w:val="single" w:sz="4" w:space="0" w:color="auto"/>
                  </w:tcBorders>
                  <w:vAlign w:val="center"/>
                </w:tcPr>
                <w:p w:rsidR="00B10F3E" w:rsidRPr="007942C2" w:rsidRDefault="00B10F3E" w:rsidP="0052657B">
                  <w:pPr>
                    <w:pStyle w:val="ae"/>
                    <w:contextualSpacing/>
                    <w:jc w:val="center"/>
                    <w:rPr>
                      <w:color w:val="000000"/>
                      <w:szCs w:val="21"/>
                    </w:rPr>
                  </w:pPr>
                  <w:r w:rsidRPr="006E0CEB">
                    <w:rPr>
                      <w:rFonts w:hAnsi="宋体"/>
                      <w:szCs w:val="21"/>
                    </w:rPr>
                    <w:t>废水治理</w:t>
                  </w:r>
                </w:p>
              </w:tc>
              <w:tc>
                <w:tcPr>
                  <w:tcW w:w="3577" w:type="pct"/>
                  <w:gridSpan w:val="2"/>
                  <w:tcBorders>
                    <w:left w:val="single" w:sz="4" w:space="0" w:color="auto"/>
                  </w:tcBorders>
                  <w:vAlign w:val="center"/>
                </w:tcPr>
                <w:p w:rsidR="00B10F3E" w:rsidRPr="007942C2" w:rsidRDefault="00B10F3E" w:rsidP="006E639D">
                  <w:pPr>
                    <w:jc w:val="left"/>
                    <w:rPr>
                      <w:rFonts w:ascii="Times New Roman" w:eastAsia="宋体" w:hAnsi="Times New Roman" w:cs="Times New Roman"/>
                      <w:kern w:val="0"/>
                      <w:szCs w:val="21"/>
                    </w:rPr>
                  </w:pPr>
                  <w:r w:rsidRPr="009B6DED">
                    <w:rPr>
                      <w:rFonts w:hint="eastAsia"/>
                      <w:bCs/>
                      <w:szCs w:val="21"/>
                    </w:rPr>
                    <w:t>沉淀池</w:t>
                  </w:r>
                  <w:r w:rsidR="006E639D">
                    <w:rPr>
                      <w:rFonts w:hint="eastAsia"/>
                      <w:bCs/>
                      <w:szCs w:val="21"/>
                    </w:rPr>
                    <w:t>+</w:t>
                  </w:r>
                  <w:r w:rsidR="006E639D">
                    <w:rPr>
                      <w:rFonts w:hint="eastAsia"/>
                      <w:bCs/>
                      <w:szCs w:val="21"/>
                    </w:rPr>
                    <w:t>污水</w:t>
                  </w:r>
                  <w:r w:rsidR="004435B7">
                    <w:rPr>
                      <w:rFonts w:hint="eastAsia"/>
                      <w:bCs/>
                      <w:szCs w:val="21"/>
                    </w:rPr>
                    <w:t>沉淀罐</w:t>
                  </w:r>
                  <w:r w:rsidRPr="009B6DED">
                    <w:rPr>
                      <w:rFonts w:hint="eastAsia"/>
                      <w:bCs/>
                      <w:szCs w:val="21"/>
                    </w:rPr>
                    <w:t>，搅拌机清洗废水、作业区地面清洗废水、实验室废水经砂石分离</w:t>
                  </w:r>
                  <w:r w:rsidRPr="009B6DED">
                    <w:rPr>
                      <w:rFonts w:hint="eastAsia"/>
                      <w:bCs/>
                      <w:szCs w:val="21"/>
                    </w:rPr>
                    <w:t>+</w:t>
                  </w:r>
                  <w:r w:rsidRPr="009B6DED">
                    <w:rPr>
                      <w:rFonts w:hint="eastAsia"/>
                      <w:bCs/>
                      <w:szCs w:val="21"/>
                    </w:rPr>
                    <w:t>三级沉淀处理后回用降尘、清洗用水。配套压滤机进行沉渣压滤</w:t>
                  </w:r>
                </w:p>
              </w:tc>
            </w:tr>
            <w:tr w:rsidR="00B10F3E" w:rsidRPr="007942C2" w:rsidTr="0052657B">
              <w:trPr>
                <w:cantSplit/>
                <w:trHeight w:val="150"/>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tcBorders>
                    <w:right w:val="single" w:sz="4" w:space="0" w:color="auto"/>
                  </w:tcBorders>
                  <w:vAlign w:val="center"/>
                </w:tcPr>
                <w:p w:rsidR="00B10F3E" w:rsidRPr="007942C2" w:rsidRDefault="00B10F3E" w:rsidP="0052657B">
                  <w:pPr>
                    <w:pStyle w:val="ae"/>
                    <w:contextualSpacing/>
                    <w:jc w:val="center"/>
                    <w:rPr>
                      <w:szCs w:val="21"/>
                    </w:rPr>
                  </w:pPr>
                </w:p>
              </w:tc>
              <w:tc>
                <w:tcPr>
                  <w:tcW w:w="3577" w:type="pct"/>
                  <w:gridSpan w:val="2"/>
                  <w:tcBorders>
                    <w:left w:val="single" w:sz="4" w:space="0" w:color="auto"/>
                    <w:bottom w:val="single" w:sz="4" w:space="0" w:color="auto"/>
                  </w:tcBorders>
                  <w:vAlign w:val="center"/>
                </w:tcPr>
                <w:p w:rsidR="00B10F3E" w:rsidRPr="007942C2" w:rsidRDefault="00B10F3E" w:rsidP="004435B7">
                  <w:pPr>
                    <w:rPr>
                      <w:rFonts w:ascii="Times New Roman" w:eastAsia="宋体" w:hAnsi="Times New Roman" w:cs="Times New Roman"/>
                      <w:szCs w:val="21"/>
                    </w:rPr>
                  </w:pPr>
                  <w:r w:rsidRPr="009B6DED">
                    <w:rPr>
                      <w:rFonts w:hint="eastAsia"/>
                      <w:bCs/>
                      <w:szCs w:val="21"/>
                    </w:rPr>
                    <w:t>洗车区</w:t>
                  </w:r>
                  <w:r w:rsidR="004435B7">
                    <w:rPr>
                      <w:rFonts w:hint="eastAsia"/>
                      <w:bCs/>
                      <w:szCs w:val="21"/>
                    </w:rPr>
                    <w:t>沉淀隔油</w:t>
                  </w:r>
                  <w:r w:rsidRPr="009B6DED">
                    <w:rPr>
                      <w:rFonts w:hint="eastAsia"/>
                      <w:bCs/>
                      <w:szCs w:val="21"/>
                    </w:rPr>
                    <w:t>池</w:t>
                  </w:r>
                  <w:r w:rsidRPr="009B6DED">
                    <w:rPr>
                      <w:rFonts w:hint="eastAsia"/>
                      <w:bCs/>
                      <w:szCs w:val="21"/>
                    </w:rPr>
                    <w:t>1</w:t>
                  </w:r>
                  <w:r w:rsidRPr="009B6DED">
                    <w:rPr>
                      <w:rFonts w:hint="eastAsia"/>
                      <w:bCs/>
                      <w:szCs w:val="21"/>
                    </w:rPr>
                    <w:t>座（容积</w:t>
                  </w:r>
                  <w:r w:rsidR="004435B7">
                    <w:rPr>
                      <w:rFonts w:hint="eastAsia"/>
                      <w:bCs/>
                      <w:szCs w:val="21"/>
                    </w:rPr>
                    <w:t>10</w:t>
                  </w:r>
                  <w:r w:rsidRPr="009B6DED">
                    <w:rPr>
                      <w:rFonts w:hint="eastAsia"/>
                      <w:bCs/>
                      <w:szCs w:val="21"/>
                    </w:rPr>
                    <w:t>m</w:t>
                  </w:r>
                  <w:r w:rsidRPr="009B6DED">
                    <w:rPr>
                      <w:rFonts w:hint="eastAsia"/>
                      <w:bCs/>
                      <w:szCs w:val="21"/>
                      <w:vertAlign w:val="superscript"/>
                    </w:rPr>
                    <w:t>3</w:t>
                  </w:r>
                  <w:r w:rsidRPr="009B6DED">
                    <w:rPr>
                      <w:rFonts w:hint="eastAsia"/>
                      <w:bCs/>
                      <w:szCs w:val="21"/>
                    </w:rPr>
                    <w:t>），用于洗车水隔油</w:t>
                  </w:r>
                  <w:r w:rsidR="004435B7">
                    <w:rPr>
                      <w:rFonts w:hint="eastAsia"/>
                      <w:bCs/>
                      <w:szCs w:val="21"/>
                    </w:rPr>
                    <w:t>沉淀</w:t>
                  </w:r>
                  <w:r w:rsidRPr="009B6DED">
                    <w:rPr>
                      <w:rFonts w:hint="eastAsia"/>
                      <w:bCs/>
                      <w:szCs w:val="21"/>
                    </w:rPr>
                    <w:t>预处理</w:t>
                  </w:r>
                </w:p>
              </w:tc>
            </w:tr>
            <w:tr w:rsidR="00B10F3E" w:rsidRPr="007942C2" w:rsidTr="0052657B">
              <w:trPr>
                <w:cantSplit/>
                <w:trHeight w:val="76"/>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tcBorders>
                    <w:right w:val="single" w:sz="4" w:space="0" w:color="auto"/>
                  </w:tcBorders>
                  <w:vAlign w:val="center"/>
                </w:tcPr>
                <w:p w:rsidR="00B10F3E" w:rsidRPr="007942C2" w:rsidRDefault="00B10F3E" w:rsidP="0052657B">
                  <w:pPr>
                    <w:pStyle w:val="ae"/>
                    <w:contextualSpacing/>
                    <w:jc w:val="center"/>
                    <w:rPr>
                      <w:szCs w:val="21"/>
                    </w:rPr>
                  </w:pPr>
                </w:p>
              </w:tc>
              <w:tc>
                <w:tcPr>
                  <w:tcW w:w="3577" w:type="pct"/>
                  <w:gridSpan w:val="2"/>
                  <w:tcBorders>
                    <w:top w:val="single" w:sz="4" w:space="0" w:color="auto"/>
                    <w:left w:val="single" w:sz="4" w:space="0" w:color="auto"/>
                    <w:bottom w:val="single" w:sz="4" w:space="0" w:color="auto"/>
                  </w:tcBorders>
                  <w:vAlign w:val="center"/>
                </w:tcPr>
                <w:p w:rsidR="00B10F3E" w:rsidRPr="00400D8B" w:rsidRDefault="00B10F3E" w:rsidP="0052657B">
                  <w:pPr>
                    <w:rPr>
                      <w:rFonts w:hAnsi="宋体"/>
                      <w:szCs w:val="21"/>
                    </w:rPr>
                  </w:pPr>
                  <w:r w:rsidRPr="009B6DED">
                    <w:rPr>
                      <w:rFonts w:ascii="宋体" w:hAnsi="宋体" w:cs="宋体" w:hint="eastAsia"/>
                      <w:bCs/>
                      <w:szCs w:val="21"/>
                    </w:rPr>
                    <w:t>雨水收集池1座</w:t>
                  </w:r>
                  <w:r w:rsidRPr="009B6DED">
                    <w:rPr>
                      <w:rFonts w:hint="eastAsia"/>
                      <w:bCs/>
                      <w:szCs w:val="21"/>
                    </w:rPr>
                    <w:t>（容积</w:t>
                  </w:r>
                  <w:r w:rsidRPr="009B6DED">
                    <w:rPr>
                      <w:rFonts w:hint="eastAsia"/>
                      <w:bCs/>
                      <w:szCs w:val="21"/>
                    </w:rPr>
                    <w:t>100m</w:t>
                  </w:r>
                  <w:r w:rsidRPr="009B6DED">
                    <w:rPr>
                      <w:rFonts w:hint="eastAsia"/>
                      <w:bCs/>
                      <w:szCs w:val="21"/>
                      <w:vertAlign w:val="superscript"/>
                    </w:rPr>
                    <w:t>3</w:t>
                  </w:r>
                  <w:r w:rsidRPr="009B6DED">
                    <w:rPr>
                      <w:rFonts w:hint="eastAsia"/>
                      <w:bCs/>
                      <w:szCs w:val="21"/>
                    </w:rPr>
                    <w:t>），用于收集场地雨水</w:t>
                  </w:r>
                </w:p>
              </w:tc>
            </w:tr>
            <w:tr w:rsidR="00B10F3E" w:rsidRPr="007942C2" w:rsidTr="0052657B">
              <w:trPr>
                <w:cantSplit/>
                <w:trHeight w:val="165"/>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tcBorders>
                    <w:right w:val="single" w:sz="4" w:space="0" w:color="auto"/>
                  </w:tcBorders>
                  <w:vAlign w:val="center"/>
                </w:tcPr>
                <w:p w:rsidR="00B10F3E" w:rsidRPr="007942C2" w:rsidRDefault="00B10F3E" w:rsidP="0052657B">
                  <w:pPr>
                    <w:pStyle w:val="ae"/>
                    <w:contextualSpacing/>
                    <w:jc w:val="center"/>
                    <w:rPr>
                      <w:szCs w:val="21"/>
                    </w:rPr>
                  </w:pPr>
                </w:p>
              </w:tc>
              <w:tc>
                <w:tcPr>
                  <w:tcW w:w="3577" w:type="pct"/>
                  <w:gridSpan w:val="2"/>
                  <w:tcBorders>
                    <w:top w:val="single" w:sz="4" w:space="0" w:color="auto"/>
                    <w:left w:val="single" w:sz="4" w:space="0" w:color="auto"/>
                    <w:bottom w:val="single" w:sz="4" w:space="0" w:color="auto"/>
                  </w:tcBorders>
                  <w:vAlign w:val="center"/>
                </w:tcPr>
                <w:p w:rsidR="00B10F3E" w:rsidRPr="00400D8B" w:rsidRDefault="00B10F3E" w:rsidP="004435B7">
                  <w:pPr>
                    <w:rPr>
                      <w:rFonts w:hAnsi="宋体"/>
                      <w:szCs w:val="21"/>
                    </w:rPr>
                  </w:pPr>
                  <w:r w:rsidRPr="009B6DED">
                    <w:rPr>
                      <w:rFonts w:hint="eastAsia"/>
                      <w:bCs/>
                      <w:szCs w:val="21"/>
                    </w:rPr>
                    <w:t>预处理池</w:t>
                  </w:r>
                  <w:r w:rsidR="004435B7">
                    <w:rPr>
                      <w:rFonts w:hint="eastAsia"/>
                      <w:bCs/>
                      <w:szCs w:val="21"/>
                    </w:rPr>
                    <w:t>2</w:t>
                  </w:r>
                  <w:r w:rsidRPr="009B6DED">
                    <w:rPr>
                      <w:rFonts w:hint="eastAsia"/>
                      <w:bCs/>
                      <w:szCs w:val="21"/>
                    </w:rPr>
                    <w:t>座，有效容积</w:t>
                  </w:r>
                  <w:r w:rsidRPr="009B6DED">
                    <w:rPr>
                      <w:rFonts w:hint="eastAsia"/>
                      <w:bCs/>
                      <w:szCs w:val="21"/>
                    </w:rPr>
                    <w:t>10m</w:t>
                  </w:r>
                  <w:r w:rsidRPr="009B6DED">
                    <w:rPr>
                      <w:rFonts w:hint="eastAsia"/>
                      <w:bCs/>
                      <w:szCs w:val="21"/>
                      <w:vertAlign w:val="superscript"/>
                    </w:rPr>
                    <w:t>3</w:t>
                  </w:r>
                  <w:r w:rsidRPr="009B6DED">
                    <w:rPr>
                      <w:rFonts w:hint="eastAsia"/>
                      <w:bCs/>
                      <w:szCs w:val="21"/>
                    </w:rPr>
                    <w:t>/</w:t>
                  </w:r>
                  <w:r w:rsidRPr="009B6DED">
                    <w:rPr>
                      <w:rFonts w:hint="eastAsia"/>
                      <w:bCs/>
                      <w:szCs w:val="21"/>
                    </w:rPr>
                    <w:t>座，用于生活污水处理</w:t>
                  </w:r>
                </w:p>
              </w:tc>
            </w:tr>
            <w:tr w:rsidR="00B10F3E" w:rsidRPr="007942C2" w:rsidTr="0052657B">
              <w:trPr>
                <w:cantSplit/>
                <w:trHeight w:val="260"/>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tcBorders>
                    <w:right w:val="single" w:sz="4" w:space="0" w:color="auto"/>
                  </w:tcBorders>
                  <w:vAlign w:val="center"/>
                </w:tcPr>
                <w:p w:rsidR="00B10F3E" w:rsidRPr="007942C2" w:rsidRDefault="00B10F3E" w:rsidP="0052657B">
                  <w:pPr>
                    <w:pStyle w:val="ae"/>
                    <w:contextualSpacing/>
                    <w:jc w:val="center"/>
                    <w:rPr>
                      <w:szCs w:val="21"/>
                    </w:rPr>
                  </w:pPr>
                </w:p>
              </w:tc>
              <w:tc>
                <w:tcPr>
                  <w:tcW w:w="3577" w:type="pct"/>
                  <w:gridSpan w:val="2"/>
                  <w:tcBorders>
                    <w:top w:val="single" w:sz="4" w:space="0" w:color="auto"/>
                    <w:left w:val="single" w:sz="4" w:space="0" w:color="auto"/>
                    <w:bottom w:val="single" w:sz="4" w:space="0" w:color="auto"/>
                  </w:tcBorders>
                  <w:vAlign w:val="center"/>
                </w:tcPr>
                <w:p w:rsidR="00B10F3E" w:rsidRPr="00400D8B" w:rsidRDefault="00B10F3E" w:rsidP="0052657B">
                  <w:pPr>
                    <w:rPr>
                      <w:rFonts w:hAnsi="宋体"/>
                      <w:szCs w:val="21"/>
                    </w:rPr>
                  </w:pPr>
                  <w:r w:rsidRPr="009B6DED">
                    <w:rPr>
                      <w:rFonts w:hint="eastAsia"/>
                      <w:bCs/>
                      <w:szCs w:val="21"/>
                    </w:rPr>
                    <w:t>食堂隔油池：</w:t>
                  </w:r>
                  <w:r w:rsidRPr="009B6DED">
                    <w:rPr>
                      <w:rFonts w:hint="eastAsia"/>
                      <w:bCs/>
                      <w:szCs w:val="21"/>
                    </w:rPr>
                    <w:t>1</w:t>
                  </w:r>
                  <w:r w:rsidRPr="009B6DED">
                    <w:rPr>
                      <w:rFonts w:hint="eastAsia"/>
                      <w:bCs/>
                      <w:szCs w:val="21"/>
                    </w:rPr>
                    <w:t>座，有效容积</w:t>
                  </w:r>
                  <w:r w:rsidRPr="009B6DED">
                    <w:rPr>
                      <w:rFonts w:hint="eastAsia"/>
                      <w:bCs/>
                      <w:szCs w:val="21"/>
                    </w:rPr>
                    <w:t>2m</w:t>
                  </w:r>
                  <w:r w:rsidRPr="009B6DED">
                    <w:rPr>
                      <w:rFonts w:hint="eastAsia"/>
                      <w:bCs/>
                      <w:szCs w:val="21"/>
                      <w:vertAlign w:val="superscript"/>
                    </w:rPr>
                    <w:t>3</w:t>
                  </w:r>
                  <w:r w:rsidRPr="009B6DED">
                    <w:rPr>
                      <w:rFonts w:hint="eastAsia"/>
                      <w:bCs/>
                      <w:szCs w:val="21"/>
                    </w:rPr>
                    <w:t>/</w:t>
                  </w:r>
                  <w:r w:rsidRPr="009B6DED">
                    <w:rPr>
                      <w:rFonts w:hint="eastAsia"/>
                      <w:bCs/>
                      <w:szCs w:val="21"/>
                    </w:rPr>
                    <w:t>座，用于处理食堂废水</w:t>
                  </w:r>
                </w:p>
              </w:tc>
            </w:tr>
            <w:tr w:rsidR="00B10F3E" w:rsidRPr="007942C2" w:rsidTr="00C038E0">
              <w:trPr>
                <w:cantSplit/>
                <w:trHeight w:val="240"/>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tcBorders>
                    <w:top w:val="single" w:sz="4" w:space="0" w:color="auto"/>
                    <w:bottom w:val="single" w:sz="4" w:space="0" w:color="auto"/>
                  </w:tcBorders>
                  <w:vAlign w:val="center"/>
                </w:tcPr>
                <w:p w:rsidR="00B10F3E" w:rsidRPr="007942C2" w:rsidRDefault="00B10F3E" w:rsidP="0052657B">
                  <w:pPr>
                    <w:jc w:val="center"/>
                    <w:rPr>
                      <w:rFonts w:ascii="Times New Roman" w:eastAsia="宋体" w:hAnsi="Times New Roman" w:cs="Times New Roman"/>
                      <w:szCs w:val="21"/>
                    </w:rPr>
                  </w:pPr>
                  <w:r w:rsidRPr="006E0CEB">
                    <w:rPr>
                      <w:rFonts w:hAnsi="宋体" w:hint="eastAsia"/>
                      <w:szCs w:val="21"/>
                    </w:rPr>
                    <w:t>噪声治理</w:t>
                  </w:r>
                </w:p>
              </w:tc>
              <w:tc>
                <w:tcPr>
                  <w:tcW w:w="3577" w:type="pct"/>
                  <w:gridSpan w:val="2"/>
                  <w:tcBorders>
                    <w:top w:val="single" w:sz="4" w:space="0" w:color="auto"/>
                    <w:bottom w:val="single" w:sz="4" w:space="0" w:color="auto"/>
                  </w:tcBorders>
                  <w:vAlign w:val="center"/>
                </w:tcPr>
                <w:p w:rsidR="00B10F3E" w:rsidRPr="007942C2" w:rsidRDefault="00B10F3E" w:rsidP="0052657B">
                  <w:pPr>
                    <w:jc w:val="left"/>
                    <w:rPr>
                      <w:rFonts w:ascii="Times New Roman" w:eastAsia="宋体" w:hAnsi="Times New Roman" w:cs="Times New Roman"/>
                      <w:szCs w:val="21"/>
                    </w:rPr>
                  </w:pPr>
                  <w:r w:rsidRPr="006E0CEB">
                    <w:rPr>
                      <w:rFonts w:ascii="宋体" w:hAnsi="宋体" w:cs="宋体" w:hint="eastAsia"/>
                      <w:kern w:val="0"/>
                      <w:szCs w:val="21"/>
                    </w:rPr>
                    <w:t>主要为设备噪声，合理布局，墙体隔声等降噪措施</w:t>
                  </w:r>
                </w:p>
              </w:tc>
            </w:tr>
            <w:tr w:rsidR="00B10F3E" w:rsidRPr="007942C2" w:rsidTr="00C038E0">
              <w:trPr>
                <w:cantSplit/>
                <w:trHeight w:val="109"/>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restart"/>
                  <w:tcBorders>
                    <w:top w:val="single" w:sz="4" w:space="0" w:color="auto"/>
                  </w:tcBorders>
                  <w:vAlign w:val="center"/>
                </w:tcPr>
                <w:p w:rsidR="00B10F3E" w:rsidRPr="007942C2" w:rsidRDefault="00B10F3E" w:rsidP="0052657B">
                  <w:pPr>
                    <w:pStyle w:val="ae"/>
                    <w:contextualSpacing/>
                    <w:jc w:val="center"/>
                    <w:rPr>
                      <w:rFonts w:hAnsi="Calibri"/>
                      <w:szCs w:val="21"/>
                    </w:rPr>
                  </w:pPr>
                  <w:r w:rsidRPr="009B6DED">
                    <w:rPr>
                      <w:rFonts w:hint="eastAsia"/>
                      <w:szCs w:val="21"/>
                    </w:rPr>
                    <w:t>固废治理</w:t>
                  </w:r>
                </w:p>
              </w:tc>
              <w:tc>
                <w:tcPr>
                  <w:tcW w:w="3577" w:type="pct"/>
                  <w:gridSpan w:val="2"/>
                  <w:tcBorders>
                    <w:top w:val="single" w:sz="4" w:space="0" w:color="auto"/>
                    <w:bottom w:val="single" w:sz="4" w:space="0" w:color="auto"/>
                  </w:tcBorders>
                  <w:vAlign w:val="center"/>
                </w:tcPr>
                <w:p w:rsidR="00B10F3E" w:rsidRPr="007942C2" w:rsidRDefault="00B10F3E" w:rsidP="0052657B">
                  <w:pPr>
                    <w:jc w:val="left"/>
                    <w:rPr>
                      <w:rFonts w:ascii="Times New Roman" w:eastAsia="宋体" w:hAnsi="Calibri" w:cs="Times New Roman"/>
                      <w:szCs w:val="21"/>
                    </w:rPr>
                  </w:pPr>
                  <w:r w:rsidRPr="009B6DED">
                    <w:rPr>
                      <w:rFonts w:hint="eastAsia"/>
                      <w:bCs/>
                      <w:szCs w:val="21"/>
                    </w:rPr>
                    <w:t>1</w:t>
                  </w:r>
                  <w:r w:rsidRPr="009B6DED">
                    <w:rPr>
                      <w:rFonts w:hint="eastAsia"/>
                      <w:bCs/>
                      <w:szCs w:val="21"/>
                    </w:rPr>
                    <w:t>处危废暂存间（</w:t>
                  </w:r>
                  <w:r w:rsidRPr="009B6DED">
                    <w:rPr>
                      <w:rFonts w:hint="eastAsia"/>
                      <w:bCs/>
                      <w:szCs w:val="21"/>
                    </w:rPr>
                    <w:t>10m</w:t>
                  </w:r>
                  <w:r w:rsidRPr="009B6DED">
                    <w:rPr>
                      <w:rFonts w:hint="eastAsia"/>
                      <w:bCs/>
                      <w:szCs w:val="21"/>
                      <w:vertAlign w:val="superscript"/>
                    </w:rPr>
                    <w:t>2</w:t>
                  </w:r>
                  <w:r w:rsidRPr="009B6DED">
                    <w:rPr>
                      <w:rFonts w:hint="eastAsia"/>
                      <w:bCs/>
                      <w:szCs w:val="21"/>
                    </w:rPr>
                    <w:t>），用于暂堆危险废物</w:t>
                  </w:r>
                </w:p>
              </w:tc>
            </w:tr>
            <w:tr w:rsidR="00B10F3E" w:rsidRPr="007942C2" w:rsidTr="00C038E0">
              <w:trPr>
                <w:cantSplit/>
                <w:trHeight w:val="109"/>
                <w:jc w:val="center"/>
              </w:trPr>
              <w:tc>
                <w:tcPr>
                  <w:tcW w:w="614" w:type="pct"/>
                  <w:vMerge/>
                  <w:vAlign w:val="center"/>
                </w:tcPr>
                <w:p w:rsidR="00B10F3E" w:rsidRPr="007942C2" w:rsidRDefault="00B10F3E" w:rsidP="0052657B">
                  <w:pPr>
                    <w:contextualSpacing/>
                    <w:jc w:val="center"/>
                    <w:rPr>
                      <w:rFonts w:ascii="Times New Roman" w:eastAsia="宋体" w:hAnsi="Times New Roman" w:cs="Times New Roman"/>
                      <w:kern w:val="0"/>
                      <w:szCs w:val="21"/>
                    </w:rPr>
                  </w:pPr>
                </w:p>
              </w:tc>
              <w:tc>
                <w:tcPr>
                  <w:tcW w:w="809" w:type="pct"/>
                  <w:vMerge/>
                  <w:vAlign w:val="center"/>
                </w:tcPr>
                <w:p w:rsidR="00B10F3E" w:rsidRPr="007942C2" w:rsidRDefault="00B10F3E" w:rsidP="0052657B">
                  <w:pPr>
                    <w:jc w:val="center"/>
                    <w:rPr>
                      <w:rFonts w:ascii="Times New Roman" w:eastAsia="宋体" w:hAnsi="Calibri" w:cs="Times New Roman"/>
                      <w:szCs w:val="21"/>
                    </w:rPr>
                  </w:pPr>
                </w:p>
              </w:tc>
              <w:tc>
                <w:tcPr>
                  <w:tcW w:w="3577" w:type="pct"/>
                  <w:gridSpan w:val="2"/>
                  <w:tcBorders>
                    <w:top w:val="single" w:sz="4" w:space="0" w:color="auto"/>
                    <w:bottom w:val="single" w:sz="4" w:space="0" w:color="auto"/>
                  </w:tcBorders>
                  <w:vAlign w:val="center"/>
                </w:tcPr>
                <w:p w:rsidR="00B10F3E" w:rsidRPr="007942C2" w:rsidRDefault="00B10F3E" w:rsidP="0052657B">
                  <w:pPr>
                    <w:jc w:val="left"/>
                    <w:rPr>
                      <w:rFonts w:ascii="Times New Roman" w:eastAsia="宋体" w:hAnsi="Calibri" w:cs="Times New Roman"/>
                      <w:szCs w:val="21"/>
                    </w:rPr>
                  </w:pPr>
                  <w:r w:rsidRPr="009B6DED">
                    <w:rPr>
                      <w:rFonts w:hint="eastAsia"/>
                      <w:bCs/>
                      <w:szCs w:val="21"/>
                    </w:rPr>
                    <w:t>1</w:t>
                  </w:r>
                  <w:r w:rsidRPr="009B6DED">
                    <w:rPr>
                      <w:rFonts w:hint="eastAsia"/>
                      <w:bCs/>
                      <w:szCs w:val="21"/>
                    </w:rPr>
                    <w:t>处一般固废区：</w:t>
                  </w:r>
                  <w:r w:rsidRPr="009B6DED">
                    <w:rPr>
                      <w:rFonts w:hint="eastAsia"/>
                      <w:bCs/>
                      <w:szCs w:val="21"/>
                    </w:rPr>
                    <w:t>20m</w:t>
                  </w:r>
                  <w:r w:rsidRPr="009B6DED">
                    <w:rPr>
                      <w:rFonts w:hint="eastAsia"/>
                      <w:bCs/>
                      <w:szCs w:val="21"/>
                      <w:vertAlign w:val="superscript"/>
                    </w:rPr>
                    <w:t>3</w:t>
                  </w:r>
                  <w:r w:rsidRPr="009B6DED">
                    <w:rPr>
                      <w:rFonts w:hint="eastAsia"/>
                      <w:bCs/>
                      <w:szCs w:val="21"/>
                    </w:rPr>
                    <w:t>，位于预制管件厂房内</w:t>
                  </w:r>
                </w:p>
              </w:tc>
            </w:tr>
            <w:tr w:rsidR="000B57B4" w:rsidRPr="007942C2" w:rsidTr="0052657B">
              <w:trPr>
                <w:cantSplit/>
                <w:trHeight w:val="135"/>
                <w:jc w:val="center"/>
              </w:trPr>
              <w:tc>
                <w:tcPr>
                  <w:tcW w:w="614" w:type="pct"/>
                  <w:vMerge w:val="restart"/>
                  <w:vAlign w:val="center"/>
                </w:tcPr>
                <w:p w:rsidR="000B57B4" w:rsidRPr="007942C2" w:rsidRDefault="000B57B4" w:rsidP="0052657B">
                  <w:pPr>
                    <w:contextualSpacing/>
                    <w:jc w:val="center"/>
                    <w:rPr>
                      <w:rFonts w:ascii="Times New Roman" w:eastAsia="宋体" w:hAnsi="Times New Roman" w:cs="Times New Roman"/>
                      <w:szCs w:val="21"/>
                    </w:rPr>
                  </w:pPr>
                  <w:r w:rsidRPr="007942C2">
                    <w:rPr>
                      <w:rFonts w:ascii="Times New Roman" w:eastAsia="宋体" w:hAnsi="Times New Roman" w:cs="Times New Roman"/>
                      <w:szCs w:val="21"/>
                    </w:rPr>
                    <w:t>仓储工程</w:t>
                  </w:r>
                </w:p>
              </w:tc>
              <w:tc>
                <w:tcPr>
                  <w:tcW w:w="809" w:type="pct"/>
                  <w:vAlign w:val="center"/>
                </w:tcPr>
                <w:p w:rsidR="000B57B4" w:rsidRPr="00E56A20" w:rsidRDefault="000B57B4" w:rsidP="00E56A20">
                  <w:pPr>
                    <w:adjustRightInd w:val="0"/>
                    <w:contextualSpacing/>
                    <w:jc w:val="center"/>
                    <w:rPr>
                      <w:szCs w:val="21"/>
                    </w:rPr>
                  </w:pPr>
                  <w:r w:rsidRPr="009B6DED">
                    <w:rPr>
                      <w:rFonts w:hint="eastAsia"/>
                      <w:szCs w:val="21"/>
                    </w:rPr>
                    <w:t>粉料筒仓</w:t>
                  </w:r>
                </w:p>
              </w:tc>
              <w:tc>
                <w:tcPr>
                  <w:tcW w:w="3577" w:type="pct"/>
                  <w:gridSpan w:val="2"/>
                  <w:tcBorders>
                    <w:bottom w:val="single" w:sz="4" w:space="0" w:color="auto"/>
                  </w:tcBorders>
                  <w:vAlign w:val="center"/>
                </w:tcPr>
                <w:p w:rsidR="000B57B4" w:rsidRDefault="000B57B4" w:rsidP="0052657B">
                  <w:pPr>
                    <w:jc w:val="left"/>
                    <w:rPr>
                      <w:rFonts w:hint="eastAsia"/>
                      <w:szCs w:val="21"/>
                    </w:rPr>
                  </w:pPr>
                  <w:r w:rsidRPr="009B6DED">
                    <w:rPr>
                      <w:rFonts w:hint="eastAsia"/>
                      <w:szCs w:val="21"/>
                    </w:rPr>
                    <w:t>商混及预拌砂浆厂房：全部设置于厂内部，设置</w:t>
                  </w:r>
                  <w:r w:rsidRPr="009B6DED">
                    <w:rPr>
                      <w:rFonts w:hint="eastAsia"/>
                      <w:szCs w:val="21"/>
                    </w:rPr>
                    <w:t>8</w:t>
                  </w:r>
                  <w:r w:rsidRPr="009B6DED">
                    <w:rPr>
                      <w:rFonts w:hint="eastAsia"/>
                      <w:szCs w:val="21"/>
                    </w:rPr>
                    <w:t>个</w:t>
                  </w:r>
                  <w:r w:rsidRPr="009B6DED">
                    <w:rPr>
                      <w:rFonts w:hint="eastAsia"/>
                      <w:szCs w:val="21"/>
                    </w:rPr>
                    <w:t>300t</w:t>
                  </w:r>
                  <w:r w:rsidRPr="009B6DED">
                    <w:rPr>
                      <w:rFonts w:hint="eastAsia"/>
                      <w:szCs w:val="21"/>
                    </w:rPr>
                    <w:t>的粉料筒仓，共计</w:t>
                  </w:r>
                  <w:r w:rsidRPr="009B6DED">
                    <w:rPr>
                      <w:rFonts w:hint="eastAsia"/>
                      <w:szCs w:val="21"/>
                    </w:rPr>
                    <w:t>2400t</w:t>
                  </w:r>
                  <w:r w:rsidRPr="009B6DED">
                    <w:rPr>
                      <w:rFonts w:hint="eastAsia"/>
                      <w:szCs w:val="21"/>
                    </w:rPr>
                    <w:t>的储存量</w:t>
                  </w:r>
                  <w:r>
                    <w:rPr>
                      <w:rFonts w:hint="eastAsia"/>
                      <w:szCs w:val="21"/>
                    </w:rPr>
                    <w:t>；</w:t>
                  </w:r>
                </w:p>
                <w:p w:rsidR="000B57B4" w:rsidRPr="007942C2" w:rsidRDefault="000B57B4" w:rsidP="0052657B">
                  <w:pPr>
                    <w:jc w:val="left"/>
                    <w:rPr>
                      <w:rFonts w:ascii="Times New Roman" w:eastAsia="宋体" w:hAnsi="Times New Roman" w:cs="Times New Roman"/>
                      <w:szCs w:val="21"/>
                    </w:rPr>
                  </w:pPr>
                  <w:r w:rsidRPr="009B6DED">
                    <w:rPr>
                      <w:rFonts w:hint="eastAsia"/>
                      <w:szCs w:val="21"/>
                    </w:rPr>
                    <w:t>预制管件厂房：设置于厂房内部，布置</w:t>
                  </w:r>
                  <w:r w:rsidRPr="009B6DED">
                    <w:rPr>
                      <w:rFonts w:hint="eastAsia"/>
                      <w:szCs w:val="21"/>
                    </w:rPr>
                    <w:t>1</w:t>
                  </w:r>
                  <w:r w:rsidRPr="009B6DED">
                    <w:rPr>
                      <w:rFonts w:hint="eastAsia"/>
                      <w:szCs w:val="21"/>
                    </w:rPr>
                    <w:t>个</w:t>
                  </w:r>
                  <w:r w:rsidRPr="009B6DED">
                    <w:rPr>
                      <w:rFonts w:hint="eastAsia"/>
                      <w:szCs w:val="21"/>
                    </w:rPr>
                    <w:t>10t</w:t>
                  </w:r>
                  <w:r w:rsidRPr="009B6DED">
                    <w:rPr>
                      <w:rFonts w:hint="eastAsia"/>
                      <w:szCs w:val="21"/>
                    </w:rPr>
                    <w:t>的水泥仓</w:t>
                  </w:r>
                  <w:r>
                    <w:rPr>
                      <w:rFonts w:hint="eastAsia"/>
                      <w:szCs w:val="21"/>
                    </w:rPr>
                    <w:t>。</w:t>
                  </w:r>
                </w:p>
              </w:tc>
            </w:tr>
            <w:tr w:rsidR="000B57B4" w:rsidRPr="007942C2" w:rsidTr="0052657B">
              <w:trPr>
                <w:cantSplit/>
                <w:trHeight w:val="135"/>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szCs w:val="21"/>
                    </w:rPr>
                  </w:pPr>
                </w:p>
              </w:tc>
              <w:tc>
                <w:tcPr>
                  <w:tcW w:w="809" w:type="pct"/>
                  <w:tcBorders>
                    <w:bottom w:val="single" w:sz="4" w:space="0" w:color="auto"/>
                  </w:tcBorders>
                  <w:vAlign w:val="center"/>
                </w:tcPr>
                <w:p w:rsidR="000B57B4" w:rsidRPr="00D23AA8" w:rsidRDefault="000B57B4" w:rsidP="0052657B">
                  <w:pPr>
                    <w:jc w:val="center"/>
                    <w:rPr>
                      <w:szCs w:val="21"/>
                    </w:rPr>
                  </w:pPr>
                  <w:r w:rsidRPr="009B6DED">
                    <w:rPr>
                      <w:rFonts w:hint="eastAsia"/>
                      <w:szCs w:val="21"/>
                    </w:rPr>
                    <w:t>骨料区</w:t>
                  </w:r>
                </w:p>
              </w:tc>
              <w:tc>
                <w:tcPr>
                  <w:tcW w:w="3577" w:type="pct"/>
                  <w:gridSpan w:val="2"/>
                  <w:tcBorders>
                    <w:bottom w:val="single" w:sz="4" w:space="0" w:color="auto"/>
                  </w:tcBorders>
                  <w:vAlign w:val="center"/>
                </w:tcPr>
                <w:p w:rsidR="000B57B4" w:rsidRDefault="000B57B4" w:rsidP="004435B7">
                  <w:pPr>
                    <w:jc w:val="left"/>
                    <w:rPr>
                      <w:rFonts w:hint="eastAsia"/>
                      <w:szCs w:val="21"/>
                    </w:rPr>
                  </w:pPr>
                  <w:r w:rsidRPr="009B6DED">
                    <w:rPr>
                      <w:rFonts w:hint="eastAsia"/>
                      <w:szCs w:val="21"/>
                    </w:rPr>
                    <w:t>商混及预拌砂浆厂房的内部设骨料堆放区（面积约</w:t>
                  </w:r>
                  <w:r>
                    <w:rPr>
                      <w:rFonts w:hint="eastAsia"/>
                      <w:szCs w:val="21"/>
                    </w:rPr>
                    <w:t>2</w:t>
                  </w:r>
                  <w:r w:rsidRPr="009B6DED">
                    <w:rPr>
                      <w:rFonts w:hint="eastAsia"/>
                      <w:szCs w:val="21"/>
                    </w:rPr>
                    <w:t>500m</w:t>
                  </w:r>
                  <w:r w:rsidRPr="009B6DED">
                    <w:rPr>
                      <w:rFonts w:hint="eastAsia"/>
                      <w:szCs w:val="21"/>
                      <w:vertAlign w:val="superscript"/>
                    </w:rPr>
                    <w:t>2</w:t>
                  </w:r>
                  <w:r>
                    <w:rPr>
                      <w:rFonts w:hint="eastAsia"/>
                      <w:szCs w:val="21"/>
                    </w:rPr>
                    <w:t>），</w:t>
                  </w:r>
                  <w:r w:rsidRPr="009B6DED">
                    <w:rPr>
                      <w:rFonts w:hint="eastAsia"/>
                      <w:szCs w:val="21"/>
                    </w:rPr>
                    <w:t>用于砂石堆放</w:t>
                  </w:r>
                  <w:r>
                    <w:rPr>
                      <w:rFonts w:hint="eastAsia"/>
                      <w:szCs w:val="21"/>
                    </w:rPr>
                    <w:t>；</w:t>
                  </w:r>
                </w:p>
                <w:p w:rsidR="000B57B4" w:rsidRPr="00D23AA8" w:rsidRDefault="000B57B4" w:rsidP="000B57B4">
                  <w:pPr>
                    <w:jc w:val="left"/>
                    <w:rPr>
                      <w:szCs w:val="21"/>
                    </w:rPr>
                  </w:pPr>
                  <w:r>
                    <w:rPr>
                      <w:rFonts w:hint="eastAsia"/>
                      <w:szCs w:val="21"/>
                    </w:rPr>
                    <w:t>预制管件加工区</w:t>
                  </w:r>
                  <w:r w:rsidRPr="009B6DED">
                    <w:rPr>
                      <w:rFonts w:hint="eastAsia"/>
                      <w:szCs w:val="21"/>
                    </w:rPr>
                    <w:t>骨料堆放区（面积约</w:t>
                  </w:r>
                  <w:r w:rsidR="001C19F0">
                    <w:rPr>
                      <w:rFonts w:hint="eastAsia"/>
                      <w:szCs w:val="21"/>
                    </w:rPr>
                    <w:t>10</w:t>
                  </w:r>
                  <w:r w:rsidRPr="009B6DED">
                    <w:rPr>
                      <w:rFonts w:hint="eastAsia"/>
                      <w:szCs w:val="21"/>
                    </w:rPr>
                    <w:t>0m</w:t>
                  </w:r>
                  <w:r w:rsidRPr="009B6DED">
                    <w:rPr>
                      <w:rFonts w:hint="eastAsia"/>
                      <w:szCs w:val="21"/>
                      <w:vertAlign w:val="superscript"/>
                    </w:rPr>
                    <w:t>2</w:t>
                  </w:r>
                  <w:r w:rsidRPr="009B6DED">
                    <w:rPr>
                      <w:rFonts w:hint="eastAsia"/>
                      <w:szCs w:val="21"/>
                    </w:rPr>
                    <w:t>），用于砂石堆放</w:t>
                  </w:r>
                </w:p>
              </w:tc>
            </w:tr>
            <w:tr w:rsidR="000B57B4" w:rsidRPr="007942C2" w:rsidTr="0052657B">
              <w:trPr>
                <w:cantSplit/>
                <w:trHeight w:val="120"/>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szCs w:val="21"/>
                    </w:rPr>
                  </w:pPr>
                </w:p>
              </w:tc>
              <w:tc>
                <w:tcPr>
                  <w:tcW w:w="809" w:type="pct"/>
                  <w:tcBorders>
                    <w:top w:val="single" w:sz="4" w:space="0" w:color="auto"/>
                    <w:bottom w:val="single" w:sz="4" w:space="0" w:color="auto"/>
                  </w:tcBorders>
                  <w:vAlign w:val="center"/>
                </w:tcPr>
                <w:p w:rsidR="000B57B4" w:rsidRPr="006E0CEB" w:rsidRDefault="000B57B4" w:rsidP="0052657B">
                  <w:pPr>
                    <w:jc w:val="center"/>
                    <w:rPr>
                      <w:rFonts w:hAnsi="宋体"/>
                      <w:szCs w:val="21"/>
                    </w:rPr>
                  </w:pPr>
                  <w:r w:rsidRPr="009B6DED">
                    <w:rPr>
                      <w:rFonts w:hint="eastAsia"/>
                      <w:szCs w:val="21"/>
                    </w:rPr>
                    <w:t>油品库</w:t>
                  </w:r>
                </w:p>
              </w:tc>
              <w:tc>
                <w:tcPr>
                  <w:tcW w:w="3577" w:type="pct"/>
                  <w:gridSpan w:val="2"/>
                  <w:tcBorders>
                    <w:top w:val="single" w:sz="4" w:space="0" w:color="auto"/>
                    <w:bottom w:val="single" w:sz="4" w:space="0" w:color="auto"/>
                  </w:tcBorders>
                  <w:vAlign w:val="center"/>
                </w:tcPr>
                <w:p w:rsidR="000B57B4" w:rsidRPr="00400D8B" w:rsidRDefault="000B57B4" w:rsidP="0052657B">
                  <w:pPr>
                    <w:jc w:val="left"/>
                    <w:rPr>
                      <w:rFonts w:hAnsi="宋体"/>
                      <w:szCs w:val="21"/>
                    </w:rPr>
                  </w:pPr>
                  <w:r w:rsidRPr="009B6DED">
                    <w:rPr>
                      <w:rFonts w:hint="eastAsia"/>
                      <w:szCs w:val="21"/>
                    </w:rPr>
                    <w:t>位于商混及预拌砂浆厂房内部的西侧，建筑面积</w:t>
                  </w:r>
                  <w:r w:rsidRPr="009B6DED">
                    <w:rPr>
                      <w:rFonts w:hint="eastAsia"/>
                      <w:szCs w:val="21"/>
                    </w:rPr>
                    <w:t>10m</w:t>
                  </w:r>
                  <w:r w:rsidRPr="009B6DED">
                    <w:rPr>
                      <w:rFonts w:hint="eastAsia"/>
                      <w:szCs w:val="21"/>
                      <w:vertAlign w:val="superscript"/>
                    </w:rPr>
                    <w:t>2</w:t>
                  </w:r>
                  <w:r w:rsidRPr="009B6DED">
                    <w:rPr>
                      <w:rFonts w:hint="eastAsia"/>
                      <w:szCs w:val="21"/>
                    </w:rPr>
                    <w:t>，用于机油等存放</w:t>
                  </w:r>
                </w:p>
              </w:tc>
            </w:tr>
            <w:tr w:rsidR="000B57B4" w:rsidRPr="007942C2" w:rsidTr="000B57B4">
              <w:trPr>
                <w:cantSplit/>
                <w:trHeight w:val="144"/>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szCs w:val="21"/>
                    </w:rPr>
                  </w:pPr>
                </w:p>
              </w:tc>
              <w:tc>
                <w:tcPr>
                  <w:tcW w:w="809" w:type="pct"/>
                  <w:tcBorders>
                    <w:top w:val="single" w:sz="4" w:space="0" w:color="auto"/>
                    <w:bottom w:val="single" w:sz="4" w:space="0" w:color="auto"/>
                  </w:tcBorders>
                  <w:vAlign w:val="center"/>
                </w:tcPr>
                <w:p w:rsidR="000B57B4" w:rsidRPr="006E0CEB" w:rsidRDefault="000B57B4" w:rsidP="0052657B">
                  <w:pPr>
                    <w:jc w:val="center"/>
                    <w:rPr>
                      <w:rFonts w:hAnsi="宋体"/>
                      <w:szCs w:val="21"/>
                    </w:rPr>
                  </w:pPr>
                  <w:r w:rsidRPr="009B6DED">
                    <w:rPr>
                      <w:rFonts w:hint="eastAsia"/>
                      <w:szCs w:val="21"/>
                    </w:rPr>
                    <w:t>外加剂箱</w:t>
                  </w:r>
                </w:p>
              </w:tc>
              <w:tc>
                <w:tcPr>
                  <w:tcW w:w="3577" w:type="pct"/>
                  <w:gridSpan w:val="2"/>
                  <w:tcBorders>
                    <w:top w:val="single" w:sz="4" w:space="0" w:color="auto"/>
                    <w:bottom w:val="single" w:sz="4" w:space="0" w:color="auto"/>
                  </w:tcBorders>
                  <w:vAlign w:val="center"/>
                </w:tcPr>
                <w:p w:rsidR="000B57B4" w:rsidRPr="00400D8B" w:rsidRDefault="000B57B4" w:rsidP="0033107E">
                  <w:pPr>
                    <w:jc w:val="left"/>
                    <w:rPr>
                      <w:rFonts w:hAnsi="宋体"/>
                      <w:szCs w:val="21"/>
                    </w:rPr>
                  </w:pPr>
                  <w:r w:rsidRPr="009B6DED">
                    <w:rPr>
                      <w:rFonts w:hint="eastAsia"/>
                      <w:szCs w:val="21"/>
                    </w:rPr>
                    <w:t>位于搅拌</w:t>
                  </w:r>
                  <w:r>
                    <w:rPr>
                      <w:rFonts w:hint="eastAsia"/>
                      <w:szCs w:val="21"/>
                    </w:rPr>
                    <w:t>楼下</w:t>
                  </w:r>
                  <w:r w:rsidRPr="009B6DED">
                    <w:rPr>
                      <w:rFonts w:hint="eastAsia"/>
                      <w:szCs w:val="21"/>
                    </w:rPr>
                    <w:t>，</w:t>
                  </w:r>
                  <w:r w:rsidRPr="009B6DED">
                    <w:rPr>
                      <w:rFonts w:hint="eastAsia"/>
                      <w:szCs w:val="21"/>
                    </w:rPr>
                    <w:t xml:space="preserve"> 5</w:t>
                  </w:r>
                  <w:r w:rsidRPr="009B6DED">
                    <w:rPr>
                      <w:rFonts w:hint="eastAsia"/>
                      <w:szCs w:val="21"/>
                    </w:rPr>
                    <w:t>个外加剂箱，容积为</w:t>
                  </w:r>
                  <w:r w:rsidRPr="009B6DED">
                    <w:rPr>
                      <w:rFonts w:hint="eastAsia"/>
                      <w:szCs w:val="21"/>
                    </w:rPr>
                    <w:t>10m</w:t>
                  </w:r>
                  <w:r w:rsidRPr="009B6DED">
                    <w:rPr>
                      <w:rFonts w:hint="eastAsia"/>
                      <w:szCs w:val="21"/>
                      <w:vertAlign w:val="superscript"/>
                    </w:rPr>
                    <w:t>3</w:t>
                  </w:r>
                  <w:r w:rsidRPr="009B6DED">
                    <w:rPr>
                      <w:rFonts w:hint="eastAsia"/>
                      <w:szCs w:val="21"/>
                    </w:rPr>
                    <w:t>/</w:t>
                  </w:r>
                  <w:r w:rsidRPr="009B6DED">
                    <w:rPr>
                      <w:rFonts w:hint="eastAsia"/>
                      <w:szCs w:val="21"/>
                    </w:rPr>
                    <w:t>个</w:t>
                  </w:r>
                </w:p>
              </w:tc>
            </w:tr>
            <w:tr w:rsidR="000B57B4" w:rsidRPr="007942C2" w:rsidTr="0052657B">
              <w:trPr>
                <w:cantSplit/>
                <w:trHeight w:val="122"/>
                <w:jc w:val="center"/>
              </w:trPr>
              <w:tc>
                <w:tcPr>
                  <w:tcW w:w="614" w:type="pct"/>
                  <w:vMerge/>
                  <w:vAlign w:val="center"/>
                </w:tcPr>
                <w:p w:rsidR="000B57B4" w:rsidRPr="007942C2" w:rsidRDefault="000B57B4" w:rsidP="0052657B">
                  <w:pPr>
                    <w:contextualSpacing/>
                    <w:jc w:val="center"/>
                    <w:rPr>
                      <w:rFonts w:ascii="Times New Roman" w:eastAsia="宋体" w:hAnsi="Times New Roman" w:cs="Times New Roman"/>
                      <w:szCs w:val="21"/>
                    </w:rPr>
                  </w:pPr>
                </w:p>
              </w:tc>
              <w:tc>
                <w:tcPr>
                  <w:tcW w:w="809" w:type="pct"/>
                  <w:tcBorders>
                    <w:top w:val="single" w:sz="4" w:space="0" w:color="auto"/>
                  </w:tcBorders>
                  <w:vAlign w:val="center"/>
                </w:tcPr>
                <w:p w:rsidR="000B57B4" w:rsidRPr="00D23AA8" w:rsidRDefault="000B57B4" w:rsidP="000B57B4">
                  <w:pPr>
                    <w:jc w:val="center"/>
                    <w:rPr>
                      <w:szCs w:val="21"/>
                    </w:rPr>
                  </w:pPr>
                  <w:r w:rsidRPr="009B6DED">
                    <w:rPr>
                      <w:rFonts w:hint="eastAsia"/>
                      <w:szCs w:val="21"/>
                    </w:rPr>
                    <w:t>成品堆场</w:t>
                  </w:r>
                </w:p>
              </w:tc>
              <w:tc>
                <w:tcPr>
                  <w:tcW w:w="3577" w:type="pct"/>
                  <w:gridSpan w:val="2"/>
                  <w:tcBorders>
                    <w:top w:val="single" w:sz="4" w:space="0" w:color="auto"/>
                    <w:bottom w:val="single" w:sz="4" w:space="0" w:color="auto"/>
                  </w:tcBorders>
                  <w:vAlign w:val="center"/>
                </w:tcPr>
                <w:p w:rsidR="000B57B4" w:rsidRPr="00D23AA8" w:rsidRDefault="000B57B4" w:rsidP="000B57B4">
                  <w:pPr>
                    <w:jc w:val="left"/>
                    <w:rPr>
                      <w:szCs w:val="21"/>
                    </w:rPr>
                  </w:pPr>
                  <w:r w:rsidRPr="009B6DED">
                    <w:rPr>
                      <w:rFonts w:hint="eastAsia"/>
                      <w:szCs w:val="21"/>
                    </w:rPr>
                    <w:t>预制件生产厂房的南北侧设置有露天成品堆场（</w:t>
                  </w:r>
                  <w:r w:rsidRPr="009B6DED">
                    <w:rPr>
                      <w:rFonts w:hint="eastAsia"/>
                      <w:szCs w:val="21"/>
                    </w:rPr>
                    <w:t>2</w:t>
                  </w:r>
                  <w:r w:rsidRPr="009B6DED">
                    <w:rPr>
                      <w:rFonts w:hint="eastAsia"/>
                      <w:szCs w:val="21"/>
                    </w:rPr>
                    <w:t>个，北侧堆场</w:t>
                  </w:r>
                  <w:r w:rsidRPr="009B6DED">
                    <w:rPr>
                      <w:rFonts w:hint="eastAsia"/>
                      <w:szCs w:val="21"/>
                    </w:rPr>
                    <w:t>600m</w:t>
                  </w:r>
                  <w:r w:rsidRPr="009B6DED">
                    <w:rPr>
                      <w:rFonts w:hint="eastAsia"/>
                      <w:szCs w:val="21"/>
                      <w:vertAlign w:val="superscript"/>
                    </w:rPr>
                    <w:t>2</w:t>
                  </w:r>
                  <w:r w:rsidRPr="009B6DED">
                    <w:rPr>
                      <w:rFonts w:hint="eastAsia"/>
                      <w:szCs w:val="21"/>
                    </w:rPr>
                    <w:t>，南侧堆放</w:t>
                  </w:r>
                  <w:r w:rsidRPr="009B6DED">
                    <w:rPr>
                      <w:rFonts w:hint="eastAsia"/>
                      <w:szCs w:val="21"/>
                    </w:rPr>
                    <w:t>400m</w:t>
                  </w:r>
                  <w:r w:rsidRPr="009B6DED">
                    <w:rPr>
                      <w:rFonts w:hint="eastAsia"/>
                      <w:szCs w:val="21"/>
                      <w:vertAlign w:val="superscript"/>
                    </w:rPr>
                    <w:t>2</w:t>
                  </w:r>
                  <w:r w:rsidRPr="009B6DED">
                    <w:rPr>
                      <w:rFonts w:hint="eastAsia"/>
                      <w:szCs w:val="21"/>
                    </w:rPr>
                    <w:t>），用于堆放预制件</w:t>
                  </w:r>
                </w:p>
              </w:tc>
            </w:tr>
          </w:tbl>
          <w:bookmarkEnd w:id="0"/>
          <w:p w:rsidR="009552F4" w:rsidRPr="009D2CC5" w:rsidRDefault="009552F4" w:rsidP="000B57B4">
            <w:pPr>
              <w:spacing w:beforeLines="30" w:afterLines="30" w:line="360" w:lineRule="auto"/>
              <w:contextualSpacing/>
              <w:rPr>
                <w:rFonts w:ascii="Times New Roman" w:eastAsia="宋体" w:hAnsi="Times New Roman" w:cs="Times New Roman"/>
                <w:b/>
                <w:bCs/>
                <w:sz w:val="28"/>
                <w:szCs w:val="28"/>
              </w:rPr>
            </w:pPr>
            <w:r w:rsidRPr="009D2CC5">
              <w:rPr>
                <w:rFonts w:ascii="Times New Roman" w:eastAsia="宋体" w:hAnsi="Times New Roman" w:cs="Times New Roman"/>
                <w:b/>
                <w:bCs/>
                <w:sz w:val="28"/>
                <w:szCs w:val="28"/>
              </w:rPr>
              <w:t>三、本次验收监测内容</w:t>
            </w:r>
          </w:p>
          <w:p w:rsidR="009552F4" w:rsidRPr="009D2CC5" w:rsidRDefault="009552F4" w:rsidP="009552F4">
            <w:pPr>
              <w:spacing w:line="360" w:lineRule="auto"/>
              <w:ind w:firstLineChars="200" w:firstLine="480"/>
              <w:rPr>
                <w:rFonts w:ascii="Times New Roman" w:eastAsia="宋体" w:hAnsi="Times New Roman" w:cs="Times New Roman"/>
                <w:sz w:val="24"/>
              </w:rPr>
            </w:pPr>
            <w:r w:rsidRPr="009D2CC5">
              <w:rPr>
                <w:rFonts w:ascii="Times New Roman" w:eastAsia="宋体" w:hAnsi="Times New Roman" w:cs="Times New Roman"/>
                <w:sz w:val="24"/>
              </w:rPr>
              <w:t>（</w:t>
            </w:r>
            <w:r w:rsidRPr="009D2CC5">
              <w:rPr>
                <w:rFonts w:ascii="Times New Roman" w:eastAsia="宋体" w:hAnsi="Times New Roman" w:cs="Times New Roman"/>
                <w:sz w:val="24"/>
              </w:rPr>
              <w:t>1</w:t>
            </w:r>
            <w:r w:rsidRPr="009D2CC5">
              <w:rPr>
                <w:rFonts w:ascii="Times New Roman" w:eastAsia="宋体" w:hAnsi="Times New Roman" w:cs="Times New Roman"/>
                <w:sz w:val="24"/>
              </w:rPr>
              <w:t>）废水处理设施检查；</w:t>
            </w:r>
          </w:p>
          <w:p w:rsidR="009552F4" w:rsidRPr="009D2CC5" w:rsidRDefault="009552F4" w:rsidP="009552F4">
            <w:pPr>
              <w:spacing w:line="360" w:lineRule="auto"/>
              <w:ind w:firstLineChars="200" w:firstLine="480"/>
              <w:rPr>
                <w:rFonts w:ascii="Times New Roman" w:eastAsia="宋体" w:hAnsi="Times New Roman" w:cs="Times New Roman"/>
                <w:sz w:val="24"/>
              </w:rPr>
            </w:pPr>
            <w:r w:rsidRPr="009D2CC5">
              <w:rPr>
                <w:rFonts w:ascii="Times New Roman" w:eastAsia="宋体" w:hAnsi="Times New Roman" w:cs="Times New Roman"/>
                <w:sz w:val="24"/>
              </w:rPr>
              <w:t>（</w:t>
            </w:r>
            <w:r w:rsidRPr="009D2CC5">
              <w:rPr>
                <w:rFonts w:ascii="Times New Roman" w:eastAsia="宋体" w:hAnsi="Times New Roman" w:cs="Times New Roman" w:hint="eastAsia"/>
                <w:sz w:val="24"/>
              </w:rPr>
              <w:t>2</w:t>
            </w:r>
            <w:r w:rsidRPr="009D2CC5">
              <w:rPr>
                <w:rFonts w:ascii="Times New Roman" w:eastAsia="宋体" w:hAnsi="Times New Roman" w:cs="Times New Roman"/>
                <w:sz w:val="24"/>
              </w:rPr>
              <w:t>）</w:t>
            </w:r>
            <w:r w:rsidRPr="00E32AFD">
              <w:rPr>
                <w:rFonts w:ascii="Times New Roman" w:eastAsia="宋体" w:hAnsi="Times New Roman" w:cs="Times New Roman"/>
                <w:sz w:val="24"/>
              </w:rPr>
              <w:t>废气处理设施检查、废</w:t>
            </w:r>
            <w:r w:rsidRPr="00E32AFD">
              <w:rPr>
                <w:rFonts w:ascii="Times New Roman" w:eastAsia="宋体" w:hAnsi="Times New Roman" w:cs="Times New Roman" w:hint="eastAsia"/>
                <w:sz w:val="24"/>
              </w:rPr>
              <w:t>气</w:t>
            </w:r>
            <w:r w:rsidRPr="00E32AFD">
              <w:rPr>
                <w:rFonts w:ascii="Times New Roman" w:eastAsia="宋体" w:hAnsi="Times New Roman" w:cs="Times New Roman"/>
                <w:sz w:val="24"/>
              </w:rPr>
              <w:t>排放监测</w:t>
            </w:r>
            <w:r w:rsidRPr="009D2CC5">
              <w:rPr>
                <w:rFonts w:ascii="Times New Roman" w:eastAsia="宋体" w:hAnsi="Times New Roman" w:cs="Times New Roman"/>
                <w:sz w:val="24"/>
              </w:rPr>
              <w:t>；</w:t>
            </w:r>
          </w:p>
          <w:p w:rsidR="009552F4" w:rsidRDefault="009552F4" w:rsidP="009552F4">
            <w:pPr>
              <w:spacing w:line="360" w:lineRule="auto"/>
              <w:ind w:firstLineChars="200" w:firstLine="480"/>
              <w:rPr>
                <w:rFonts w:ascii="Times New Roman" w:eastAsia="宋体" w:hAnsi="Times New Roman" w:cs="Times New Roman"/>
                <w:sz w:val="24"/>
              </w:rPr>
            </w:pPr>
            <w:r w:rsidRPr="009D2CC5">
              <w:rPr>
                <w:rFonts w:ascii="Times New Roman" w:eastAsia="宋体" w:hAnsi="Times New Roman" w:cs="Times New Roman"/>
                <w:sz w:val="24"/>
              </w:rPr>
              <w:t>（</w:t>
            </w:r>
            <w:r w:rsidRPr="009D2CC5">
              <w:rPr>
                <w:rFonts w:ascii="Times New Roman" w:eastAsia="宋体" w:hAnsi="Times New Roman" w:cs="Times New Roman" w:hint="eastAsia"/>
                <w:sz w:val="24"/>
              </w:rPr>
              <w:t>3</w:t>
            </w:r>
            <w:r w:rsidRPr="009D2CC5">
              <w:rPr>
                <w:rFonts w:ascii="Times New Roman" w:eastAsia="宋体" w:hAnsi="Times New Roman" w:cs="Times New Roman"/>
                <w:sz w:val="24"/>
              </w:rPr>
              <w:t>）厂界环境噪声排放监测；</w:t>
            </w:r>
          </w:p>
          <w:p w:rsidR="009552F4" w:rsidRPr="009D2CC5" w:rsidRDefault="009552F4" w:rsidP="009552F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4</w:t>
            </w:r>
            <w:r>
              <w:rPr>
                <w:rFonts w:ascii="Times New Roman" w:eastAsia="宋体" w:hAnsi="Times New Roman" w:cs="Times New Roman" w:hint="eastAsia"/>
                <w:sz w:val="24"/>
              </w:rPr>
              <w:t>）</w:t>
            </w:r>
            <w:r w:rsidRPr="00221621">
              <w:rPr>
                <w:rFonts w:ascii="Times New Roman" w:eastAsia="宋体" w:hAnsi="Times New Roman" w:cs="Times New Roman" w:hint="eastAsia"/>
                <w:sz w:val="24"/>
              </w:rPr>
              <w:t>固体废物处置情况检查</w:t>
            </w:r>
          </w:p>
          <w:p w:rsidR="009552F4" w:rsidRPr="009D2CC5" w:rsidRDefault="009552F4" w:rsidP="009552F4">
            <w:pPr>
              <w:spacing w:line="360" w:lineRule="auto"/>
              <w:ind w:firstLineChars="200" w:firstLine="480"/>
              <w:rPr>
                <w:rFonts w:ascii="Times New Roman" w:eastAsia="宋体" w:hAnsi="Times New Roman" w:cs="Times New Roman"/>
                <w:sz w:val="24"/>
              </w:rPr>
            </w:pPr>
            <w:r w:rsidRPr="009D2CC5">
              <w:rPr>
                <w:rFonts w:ascii="Times New Roman" w:eastAsia="宋体" w:hAnsi="Times New Roman" w:cs="Times New Roman"/>
                <w:sz w:val="24"/>
              </w:rPr>
              <w:t>（</w:t>
            </w:r>
            <w:r>
              <w:rPr>
                <w:rFonts w:ascii="Times New Roman" w:eastAsia="宋体" w:hAnsi="Times New Roman" w:cs="Times New Roman" w:hint="eastAsia"/>
                <w:sz w:val="24"/>
              </w:rPr>
              <w:t>5</w:t>
            </w:r>
            <w:r w:rsidRPr="009D2CC5">
              <w:rPr>
                <w:rFonts w:ascii="Times New Roman" w:eastAsia="宋体" w:hAnsi="Times New Roman" w:cs="Times New Roman"/>
                <w:sz w:val="24"/>
              </w:rPr>
              <w:t>）环境管理检查；</w:t>
            </w:r>
          </w:p>
          <w:p w:rsidR="009552F4" w:rsidRPr="009D2CC5" w:rsidRDefault="009552F4" w:rsidP="009552F4">
            <w:pPr>
              <w:spacing w:line="360" w:lineRule="auto"/>
              <w:ind w:firstLineChars="200" w:firstLine="480"/>
              <w:rPr>
                <w:rFonts w:ascii="Times New Roman" w:eastAsia="宋体" w:hAnsi="Times New Roman" w:cs="Times New Roman"/>
                <w:sz w:val="24"/>
              </w:rPr>
            </w:pPr>
            <w:r w:rsidRPr="009D2CC5">
              <w:rPr>
                <w:rFonts w:ascii="Times New Roman" w:eastAsia="宋体" w:hAnsi="Times New Roman" w:cs="Times New Roman" w:hint="eastAsia"/>
                <w:sz w:val="24"/>
              </w:rPr>
              <w:t>（</w:t>
            </w:r>
            <w:r>
              <w:rPr>
                <w:rFonts w:ascii="Times New Roman" w:eastAsia="宋体" w:hAnsi="Times New Roman" w:cs="Times New Roman" w:hint="eastAsia"/>
                <w:sz w:val="24"/>
              </w:rPr>
              <w:t>6</w:t>
            </w:r>
            <w:r w:rsidRPr="009D2CC5">
              <w:rPr>
                <w:rFonts w:ascii="Times New Roman" w:eastAsia="宋体" w:hAnsi="Times New Roman" w:cs="Times New Roman" w:hint="eastAsia"/>
                <w:sz w:val="24"/>
              </w:rPr>
              <w:t>）</w:t>
            </w:r>
            <w:r w:rsidRPr="009D2CC5">
              <w:rPr>
                <w:rFonts w:ascii="Times New Roman" w:eastAsia="宋体" w:hAnsi="Times New Roman" w:cs="Times New Roman"/>
                <w:sz w:val="24"/>
              </w:rPr>
              <w:t>公众意见调查；</w:t>
            </w:r>
          </w:p>
          <w:p w:rsidR="009552F4" w:rsidRPr="009D2CC5" w:rsidRDefault="009552F4" w:rsidP="009552F4">
            <w:pPr>
              <w:spacing w:line="360" w:lineRule="auto"/>
              <w:ind w:firstLineChars="200" w:firstLine="480"/>
              <w:rPr>
                <w:rFonts w:ascii="Times New Roman" w:eastAsia="宋体" w:hAnsi="Times New Roman" w:cs="Times New Roman"/>
                <w:sz w:val="24"/>
              </w:rPr>
            </w:pPr>
            <w:r w:rsidRPr="009D2CC5">
              <w:rPr>
                <w:rFonts w:ascii="Times New Roman" w:eastAsia="宋体" w:hAnsi="Times New Roman" w:cs="Times New Roman" w:hint="eastAsia"/>
                <w:sz w:val="24"/>
              </w:rPr>
              <w:lastRenderedPageBreak/>
              <w:t>（</w:t>
            </w:r>
            <w:r>
              <w:rPr>
                <w:rFonts w:ascii="Times New Roman" w:eastAsia="宋体" w:hAnsi="Times New Roman" w:cs="Times New Roman" w:hint="eastAsia"/>
                <w:sz w:val="24"/>
              </w:rPr>
              <w:t>7</w:t>
            </w:r>
            <w:r w:rsidRPr="009D2CC5">
              <w:rPr>
                <w:rFonts w:ascii="Times New Roman" w:eastAsia="宋体" w:hAnsi="Times New Roman" w:cs="Times New Roman" w:hint="eastAsia"/>
                <w:sz w:val="24"/>
              </w:rPr>
              <w:t>）风险事故防范措施落实情况及应急预案检查。</w:t>
            </w:r>
          </w:p>
          <w:p w:rsidR="009552F4" w:rsidRPr="009D2CC5" w:rsidRDefault="009552F4" w:rsidP="009552F4">
            <w:pPr>
              <w:spacing w:line="360" w:lineRule="auto"/>
              <w:rPr>
                <w:rFonts w:ascii="Times New Roman" w:hAnsi="Times New Roman" w:cs="Times New Roman"/>
                <w:bCs/>
                <w:sz w:val="28"/>
                <w:szCs w:val="28"/>
              </w:rPr>
            </w:pPr>
            <w:r w:rsidRPr="009D2CC5">
              <w:rPr>
                <w:rFonts w:ascii="Times New Roman" w:eastAsia="宋体" w:hAnsi="Times New Roman" w:cs="Times New Roman"/>
                <w:b/>
                <w:bCs/>
                <w:sz w:val="28"/>
                <w:szCs w:val="28"/>
              </w:rPr>
              <w:t>四、项目概况</w:t>
            </w:r>
          </w:p>
          <w:p w:rsidR="009552F4" w:rsidRPr="009D2CC5" w:rsidRDefault="009552F4" w:rsidP="009552F4">
            <w:pPr>
              <w:spacing w:line="360" w:lineRule="auto"/>
              <w:ind w:firstLineChars="196" w:firstLine="472"/>
              <w:rPr>
                <w:rFonts w:ascii="Times New Roman" w:hAnsi="Times New Roman" w:cs="Times New Roman"/>
                <w:b/>
                <w:sz w:val="24"/>
              </w:rPr>
            </w:pPr>
            <w:r w:rsidRPr="009D2CC5">
              <w:rPr>
                <w:rFonts w:ascii="Times New Roman" w:hAnsi="Times New Roman" w:cs="Times New Roman"/>
                <w:b/>
                <w:sz w:val="24"/>
              </w:rPr>
              <w:t>1</w:t>
            </w:r>
            <w:r w:rsidRPr="009D2CC5">
              <w:rPr>
                <w:rFonts w:ascii="Times New Roman" w:hAnsi="Times New Roman" w:cs="Times New Roman"/>
                <w:b/>
                <w:sz w:val="24"/>
              </w:rPr>
              <w:t>、</w:t>
            </w:r>
            <w:r w:rsidRPr="00C00F02">
              <w:rPr>
                <w:rFonts w:ascii="Times New Roman" w:hAnsi="Times New Roman" w:cs="Times New Roman" w:hint="eastAsia"/>
                <w:b/>
                <w:sz w:val="24"/>
              </w:rPr>
              <w:t>项目名称、性质及地点</w:t>
            </w:r>
          </w:p>
          <w:p w:rsidR="009552F4" w:rsidRPr="00515622" w:rsidRDefault="009552F4" w:rsidP="009552F4">
            <w:pPr>
              <w:spacing w:line="360" w:lineRule="auto"/>
              <w:ind w:firstLineChars="200" w:firstLine="480"/>
              <w:rPr>
                <w:rFonts w:ascii="Times New Roman" w:eastAsia="宋体" w:hAnsi="Times New Roman" w:cs="Times New Roman"/>
                <w:bCs/>
                <w:sz w:val="24"/>
              </w:rPr>
            </w:pPr>
            <w:r w:rsidRPr="009D2CC5">
              <w:rPr>
                <w:rFonts w:ascii="Times New Roman" w:hAnsi="Times New Roman" w:cs="Times New Roman"/>
                <w:bCs/>
                <w:sz w:val="24"/>
              </w:rPr>
              <w:t>建设项目名称：</w:t>
            </w:r>
            <w:r w:rsidR="00764434">
              <w:rPr>
                <w:rFonts w:ascii="Times New Roman" w:eastAsia="宋体" w:hAnsi="Times New Roman" w:cs="Times New Roman"/>
                <w:bCs/>
                <w:sz w:val="24"/>
              </w:rPr>
              <w:t>新上一条新型建材、水泥制品和预拌砂浆生产线项目</w:t>
            </w:r>
          </w:p>
          <w:p w:rsidR="009552F4" w:rsidRPr="00515622" w:rsidRDefault="009552F4" w:rsidP="009552F4">
            <w:pPr>
              <w:spacing w:line="360" w:lineRule="auto"/>
              <w:ind w:firstLineChars="200" w:firstLine="480"/>
              <w:rPr>
                <w:rFonts w:ascii="Times New Roman" w:eastAsia="宋体" w:hAnsi="Times New Roman" w:cs="Times New Roman"/>
                <w:bCs/>
                <w:sz w:val="24"/>
              </w:rPr>
            </w:pPr>
            <w:r w:rsidRPr="009D2CC5">
              <w:rPr>
                <w:rFonts w:ascii="Times New Roman" w:hAnsi="Times New Roman" w:cs="Times New Roman"/>
                <w:bCs/>
                <w:sz w:val="24"/>
              </w:rPr>
              <w:t>建设单位：</w:t>
            </w:r>
            <w:r w:rsidR="00764434">
              <w:rPr>
                <w:rFonts w:ascii="Times New Roman" w:eastAsia="宋体" w:hAnsi="Times New Roman" w:cs="Times New Roman"/>
                <w:bCs/>
                <w:sz w:val="24"/>
              </w:rPr>
              <w:t>成都鑫会群建材有限公司</w:t>
            </w:r>
          </w:p>
          <w:p w:rsidR="009552F4" w:rsidRPr="00515622" w:rsidRDefault="009552F4" w:rsidP="009552F4">
            <w:pPr>
              <w:spacing w:line="360" w:lineRule="auto"/>
              <w:ind w:firstLineChars="200" w:firstLine="480"/>
              <w:rPr>
                <w:rFonts w:ascii="Times New Roman" w:eastAsia="宋体" w:hAnsi="Times New Roman" w:cs="宋体"/>
                <w:sz w:val="24"/>
              </w:rPr>
            </w:pPr>
            <w:r w:rsidRPr="009D2CC5">
              <w:rPr>
                <w:rFonts w:ascii="Times New Roman" w:hAnsi="Times New Roman" w:cs="Times New Roman"/>
                <w:bCs/>
                <w:sz w:val="24"/>
              </w:rPr>
              <w:t>建设地点：</w:t>
            </w:r>
            <w:r w:rsidR="0048116D" w:rsidRPr="0048116D">
              <w:rPr>
                <w:rFonts w:ascii="Times New Roman" w:eastAsia="宋体" w:hAnsi="Calibri" w:cs="Times New Roman" w:hint="eastAsia"/>
                <w:bCs/>
                <w:sz w:val="24"/>
              </w:rPr>
              <w:t>四川省成都市大邑县安仁镇永兴村</w:t>
            </w:r>
            <w:r w:rsidR="0048116D" w:rsidRPr="0048116D">
              <w:rPr>
                <w:rFonts w:ascii="Times New Roman" w:eastAsia="宋体" w:hAnsi="Calibri" w:cs="Times New Roman" w:hint="eastAsia"/>
                <w:bCs/>
                <w:sz w:val="24"/>
              </w:rPr>
              <w:t>19</w:t>
            </w:r>
            <w:r w:rsidR="0048116D" w:rsidRPr="0048116D">
              <w:rPr>
                <w:rFonts w:ascii="Times New Roman" w:eastAsia="宋体" w:hAnsi="Calibri" w:cs="Times New Roman" w:hint="eastAsia"/>
                <w:bCs/>
                <w:sz w:val="24"/>
              </w:rPr>
              <w:t>组</w:t>
            </w:r>
            <w:r w:rsidR="0048116D" w:rsidRPr="0048116D">
              <w:rPr>
                <w:rFonts w:ascii="Times New Roman" w:eastAsia="宋体" w:hAnsi="Calibri" w:cs="Times New Roman" w:hint="eastAsia"/>
                <w:bCs/>
                <w:sz w:val="24"/>
              </w:rPr>
              <w:t>54</w:t>
            </w:r>
            <w:r w:rsidR="0048116D" w:rsidRPr="0048116D">
              <w:rPr>
                <w:rFonts w:ascii="Times New Roman" w:eastAsia="宋体" w:hAnsi="Calibri" w:cs="Times New Roman" w:hint="eastAsia"/>
                <w:bCs/>
                <w:sz w:val="24"/>
              </w:rPr>
              <w:t>号</w:t>
            </w:r>
          </w:p>
          <w:p w:rsidR="009552F4" w:rsidRPr="009D2CC5" w:rsidRDefault="009552F4" w:rsidP="009552F4">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劳动定员：环评拟定劳动定员为</w:t>
            </w:r>
            <w:r w:rsidR="0048116D">
              <w:rPr>
                <w:rFonts w:ascii="Times New Roman" w:hAnsi="Times New Roman" w:cs="Times New Roman"/>
                <w:sz w:val="24"/>
              </w:rPr>
              <w:t>50</w:t>
            </w:r>
            <w:r w:rsidRPr="009D2CC5">
              <w:rPr>
                <w:rFonts w:ascii="Times New Roman" w:hAnsi="Times New Roman" w:cs="Times New Roman"/>
                <w:sz w:val="24"/>
              </w:rPr>
              <w:t>人，项目实际工作人员为</w:t>
            </w:r>
            <w:r w:rsidR="0048116D">
              <w:rPr>
                <w:rFonts w:ascii="Times New Roman" w:hAnsi="Times New Roman" w:cs="Times New Roman"/>
                <w:sz w:val="24"/>
              </w:rPr>
              <w:t>50</w:t>
            </w:r>
            <w:r w:rsidRPr="009D2CC5">
              <w:rPr>
                <w:rFonts w:ascii="Times New Roman" w:hAnsi="Times New Roman" w:cs="Times New Roman"/>
                <w:sz w:val="24"/>
              </w:rPr>
              <w:t>人</w:t>
            </w:r>
            <w:r w:rsidRPr="009D2CC5">
              <w:rPr>
                <w:rFonts w:ascii="Times New Roman" w:hAnsi="Times New Roman" w:cs="Times New Roman" w:hint="eastAsia"/>
                <w:sz w:val="24"/>
              </w:rPr>
              <w:t>，</w:t>
            </w:r>
            <w:r w:rsidRPr="00246AFC">
              <w:rPr>
                <w:rFonts w:ascii="Times New Roman" w:hAnsi="Times New Roman" w:cs="Times New Roman" w:hint="eastAsia"/>
                <w:bCs/>
                <w:sz w:val="24"/>
                <w:u w:val="single"/>
              </w:rPr>
              <w:t>与环评一致。</w:t>
            </w:r>
          </w:p>
          <w:p w:rsidR="009552F4" w:rsidRPr="009D2CC5" w:rsidRDefault="009552F4" w:rsidP="009552F4">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工作制度：环评年工作时间为</w:t>
            </w:r>
            <w:r w:rsidR="002053A9">
              <w:rPr>
                <w:rFonts w:ascii="Times New Roman" w:hAnsi="Times New Roman" w:cs="Times New Roman"/>
                <w:sz w:val="24"/>
              </w:rPr>
              <w:t>30</w:t>
            </w:r>
            <w:r>
              <w:rPr>
                <w:rFonts w:ascii="Times New Roman" w:hAnsi="Times New Roman" w:cs="Times New Roman" w:hint="eastAsia"/>
                <w:sz w:val="24"/>
              </w:rPr>
              <w:t>0</w:t>
            </w:r>
            <w:r w:rsidRPr="00EC603F">
              <w:rPr>
                <w:rFonts w:ascii="Times New Roman" w:hAnsi="Times New Roman" w:cs="Times New Roman"/>
                <w:sz w:val="24"/>
              </w:rPr>
              <w:t>天，</w:t>
            </w:r>
            <w:r w:rsidR="00FC43BA">
              <w:rPr>
                <w:rFonts w:ascii="Times New Roman" w:hAnsi="Times New Roman" w:cs="Times New Roman"/>
                <w:sz w:val="24"/>
              </w:rPr>
              <w:t>1</w:t>
            </w:r>
            <w:r>
              <w:rPr>
                <w:rFonts w:ascii="Times New Roman" w:hAnsi="Times New Roman" w:cs="Times New Roman" w:hint="eastAsia"/>
                <w:sz w:val="24"/>
              </w:rPr>
              <w:t>班制，</w:t>
            </w:r>
            <w:r w:rsidRPr="008D210B">
              <w:rPr>
                <w:rFonts w:ascii="Times New Roman" w:eastAsia="宋体" w:hAnsi="Times New Roman" w:cs="Times New Roman" w:hint="eastAsia"/>
                <w:sz w:val="24"/>
              </w:rPr>
              <w:t>每班工作</w:t>
            </w:r>
            <w:r w:rsidR="0048116D">
              <w:rPr>
                <w:rFonts w:ascii="Times New Roman" w:eastAsia="宋体" w:hAnsi="Times New Roman" w:cs="Times New Roman"/>
                <w:sz w:val="24"/>
              </w:rPr>
              <w:t>10</w:t>
            </w:r>
            <w:r w:rsidRPr="008D210B">
              <w:rPr>
                <w:rFonts w:ascii="Times New Roman" w:eastAsia="宋体" w:hAnsi="Times New Roman" w:cs="Times New Roman" w:hint="eastAsia"/>
                <w:sz w:val="24"/>
              </w:rPr>
              <w:t>小时</w:t>
            </w:r>
            <w:r w:rsidRPr="000F3475">
              <w:rPr>
                <w:rFonts w:ascii="Times New Roman" w:eastAsia="宋体" w:hAnsi="Times New Roman" w:cs="Times New Roman" w:hint="eastAsia"/>
                <w:sz w:val="24"/>
              </w:rPr>
              <w:t>。</w:t>
            </w:r>
            <w:r w:rsidRPr="00EC603F">
              <w:rPr>
                <w:rFonts w:ascii="Times New Roman" w:hAnsi="Times New Roman" w:cs="Times New Roman"/>
                <w:sz w:val="24"/>
              </w:rPr>
              <w:t>项目实际年工作时间</w:t>
            </w:r>
            <w:r w:rsidR="002053A9">
              <w:rPr>
                <w:rFonts w:ascii="Times New Roman" w:hAnsi="Times New Roman" w:cs="Times New Roman"/>
                <w:sz w:val="24"/>
              </w:rPr>
              <w:t>30</w:t>
            </w:r>
            <w:r w:rsidR="00FC43BA" w:rsidRPr="00FC43BA">
              <w:rPr>
                <w:rFonts w:ascii="Times New Roman" w:hAnsi="Times New Roman" w:cs="Times New Roman" w:hint="eastAsia"/>
                <w:sz w:val="24"/>
              </w:rPr>
              <w:t>0</w:t>
            </w:r>
            <w:r w:rsidR="00FC43BA" w:rsidRPr="00FC43BA">
              <w:rPr>
                <w:rFonts w:ascii="Times New Roman" w:hAnsi="Times New Roman" w:cs="Times New Roman"/>
                <w:sz w:val="24"/>
              </w:rPr>
              <w:t>天，</w:t>
            </w:r>
            <w:r w:rsidR="00FC43BA" w:rsidRPr="00FC43BA">
              <w:rPr>
                <w:rFonts w:ascii="Times New Roman" w:hAnsi="Times New Roman" w:cs="Times New Roman"/>
                <w:sz w:val="24"/>
              </w:rPr>
              <w:t>1</w:t>
            </w:r>
            <w:r w:rsidR="00FC43BA" w:rsidRPr="00FC43BA">
              <w:rPr>
                <w:rFonts w:ascii="Times New Roman" w:hAnsi="Times New Roman" w:cs="Times New Roman" w:hint="eastAsia"/>
                <w:sz w:val="24"/>
              </w:rPr>
              <w:t>班制，每班工作</w:t>
            </w:r>
            <w:r w:rsidR="0048116D">
              <w:rPr>
                <w:rFonts w:ascii="Times New Roman" w:hAnsi="Times New Roman" w:cs="Times New Roman"/>
                <w:sz w:val="24"/>
              </w:rPr>
              <w:t>10</w:t>
            </w:r>
            <w:r w:rsidR="00FC43BA" w:rsidRPr="00FC43BA">
              <w:rPr>
                <w:rFonts w:ascii="Times New Roman" w:hAnsi="Times New Roman" w:cs="Times New Roman" w:hint="eastAsia"/>
                <w:sz w:val="24"/>
              </w:rPr>
              <w:t>小时</w:t>
            </w:r>
            <w:r>
              <w:rPr>
                <w:rFonts w:ascii="Times New Roman" w:hAnsi="Times New Roman" w:cs="Times New Roman" w:hint="eastAsia"/>
                <w:sz w:val="24"/>
              </w:rPr>
              <w:t>，</w:t>
            </w:r>
            <w:r w:rsidRPr="00246AFC">
              <w:rPr>
                <w:rFonts w:ascii="Times New Roman" w:hAnsi="Times New Roman" w:cs="Times New Roman" w:hint="eastAsia"/>
                <w:bCs/>
                <w:sz w:val="24"/>
                <w:u w:val="single"/>
              </w:rPr>
              <w:t>与环评一致</w:t>
            </w:r>
            <w:r w:rsidRPr="00246AFC">
              <w:rPr>
                <w:rFonts w:ascii="Times New Roman" w:hAnsi="Times New Roman" w:cs="Times New Roman"/>
                <w:sz w:val="24"/>
                <w:u w:val="single"/>
              </w:rPr>
              <w:t>。</w:t>
            </w:r>
          </w:p>
          <w:p w:rsidR="009552F4" w:rsidRPr="009D2CC5" w:rsidRDefault="009552F4" w:rsidP="009552F4">
            <w:pPr>
              <w:spacing w:line="360" w:lineRule="auto"/>
              <w:ind w:firstLineChars="200" w:firstLine="482"/>
              <w:rPr>
                <w:rFonts w:ascii="Times New Roman" w:hAnsi="Times New Roman" w:cs="Times New Roman"/>
                <w:b/>
                <w:sz w:val="24"/>
              </w:rPr>
            </w:pPr>
            <w:r w:rsidRPr="009D2CC5">
              <w:rPr>
                <w:rFonts w:ascii="Times New Roman" w:hAnsi="Times New Roman" w:cs="Times New Roman"/>
                <w:b/>
                <w:sz w:val="24"/>
              </w:rPr>
              <w:t>2</w:t>
            </w:r>
            <w:r w:rsidRPr="009D2CC5">
              <w:rPr>
                <w:rFonts w:ascii="Times New Roman" w:hAnsi="Times New Roman" w:cs="Times New Roman"/>
                <w:b/>
                <w:sz w:val="24"/>
              </w:rPr>
              <w:t>、外环境关系</w:t>
            </w:r>
          </w:p>
          <w:p w:rsidR="0048116D" w:rsidRPr="0048116D" w:rsidRDefault="0048116D" w:rsidP="0048116D">
            <w:pPr>
              <w:autoSpaceDE w:val="0"/>
              <w:autoSpaceDN w:val="0"/>
              <w:adjustRightInd w:val="0"/>
              <w:spacing w:line="360" w:lineRule="auto"/>
              <w:ind w:firstLineChars="200" w:firstLine="480"/>
              <w:contextualSpacing/>
              <w:jc w:val="left"/>
              <w:rPr>
                <w:rFonts w:ascii="宋体" w:eastAsia="宋体" w:hAnsi="宋体" w:cs="Times New Roman"/>
                <w:kern w:val="0"/>
                <w:sz w:val="24"/>
              </w:rPr>
            </w:pPr>
            <w:r w:rsidRPr="0048116D">
              <w:rPr>
                <w:rFonts w:ascii="宋体" w:eastAsia="宋体" w:hAnsi="宋体" w:cs="Times New Roman" w:hint="eastAsia"/>
                <w:kern w:val="0"/>
                <w:sz w:val="24"/>
              </w:rPr>
              <w:t>项目西/北侧：邻四川省晨亦玻璃制品有限公司；</w:t>
            </w:r>
          </w:p>
          <w:p w:rsidR="0048116D" w:rsidRPr="0048116D" w:rsidRDefault="0048116D" w:rsidP="0048116D">
            <w:pPr>
              <w:autoSpaceDE w:val="0"/>
              <w:autoSpaceDN w:val="0"/>
              <w:adjustRightInd w:val="0"/>
              <w:spacing w:line="360" w:lineRule="auto"/>
              <w:ind w:firstLineChars="200" w:firstLine="480"/>
              <w:contextualSpacing/>
              <w:jc w:val="left"/>
              <w:rPr>
                <w:rFonts w:ascii="宋体" w:eastAsia="宋体" w:hAnsi="宋体" w:cs="Times New Roman"/>
                <w:kern w:val="0"/>
                <w:sz w:val="24"/>
              </w:rPr>
            </w:pPr>
            <w:r w:rsidRPr="0048116D">
              <w:rPr>
                <w:rFonts w:ascii="宋体" w:eastAsia="宋体" w:hAnsi="宋体" w:cs="Times New Roman" w:hint="eastAsia"/>
                <w:kern w:val="0"/>
                <w:sz w:val="24"/>
              </w:rPr>
              <w:t>项目东北侧：邻道路、道路以东北为斜江河。</w:t>
            </w:r>
          </w:p>
          <w:p w:rsidR="0048116D" w:rsidRPr="0048116D" w:rsidRDefault="0048116D" w:rsidP="0048116D">
            <w:pPr>
              <w:autoSpaceDE w:val="0"/>
              <w:autoSpaceDN w:val="0"/>
              <w:adjustRightInd w:val="0"/>
              <w:spacing w:line="360" w:lineRule="auto"/>
              <w:ind w:firstLineChars="200" w:firstLine="480"/>
              <w:contextualSpacing/>
              <w:jc w:val="left"/>
              <w:rPr>
                <w:rFonts w:ascii="宋体" w:eastAsia="宋体" w:hAnsi="宋体" w:cs="Times New Roman"/>
                <w:kern w:val="0"/>
                <w:sz w:val="24"/>
              </w:rPr>
            </w:pPr>
            <w:r w:rsidRPr="0048116D">
              <w:rPr>
                <w:rFonts w:ascii="宋体" w:eastAsia="宋体" w:hAnsi="宋体" w:cs="Times New Roman" w:hint="eastAsia"/>
                <w:kern w:val="0"/>
                <w:sz w:val="24"/>
              </w:rPr>
              <w:t>项目南/东侧：邻成都市义兵再生资源回收有限公司、空地、田地，南侧约80m处为四季农场办公区，260m处分布有散户住户区（约60户、180人），西南侧250m处分布有散户住户区（约100户、300人）。</w:t>
            </w:r>
          </w:p>
          <w:p w:rsidR="0048116D" w:rsidRDefault="0048116D" w:rsidP="0048116D">
            <w:pPr>
              <w:spacing w:line="360" w:lineRule="auto"/>
              <w:ind w:firstLineChars="200" w:firstLine="480"/>
              <w:rPr>
                <w:rFonts w:ascii="宋体" w:eastAsia="宋体" w:hAnsi="宋体" w:cs="Times New Roman"/>
                <w:kern w:val="0"/>
                <w:sz w:val="24"/>
              </w:rPr>
            </w:pPr>
            <w:r w:rsidRPr="0048116D">
              <w:rPr>
                <w:rFonts w:ascii="宋体" w:eastAsia="宋体" w:hAnsi="宋体" w:cs="Times New Roman" w:hint="eastAsia"/>
                <w:kern w:val="0"/>
                <w:sz w:val="24"/>
              </w:rPr>
              <w:t>项目西侧：邻空地、田地，隔空地约200m分布有散户住户区（30户、90人）。</w:t>
            </w:r>
          </w:p>
          <w:p w:rsidR="009552F4" w:rsidRPr="009D2CC5" w:rsidRDefault="009552F4" w:rsidP="0048116D">
            <w:pPr>
              <w:spacing w:line="360" w:lineRule="auto"/>
              <w:ind w:firstLineChars="200" w:firstLine="480"/>
              <w:rPr>
                <w:rFonts w:ascii="Times New Roman" w:hAnsi="Times New Roman" w:cs="Times New Roman"/>
                <w:bCs/>
                <w:sz w:val="24"/>
                <w:u w:val="single"/>
              </w:rPr>
            </w:pPr>
            <w:r w:rsidRPr="00FB5EA3">
              <w:rPr>
                <w:rFonts w:ascii="Times New Roman" w:hAnsi="Times New Roman" w:cs="Times New Roman"/>
                <w:bCs/>
                <w:sz w:val="24"/>
                <w:u w:val="single"/>
              </w:rPr>
              <w:t>项目建设位置与</w:t>
            </w:r>
            <w:r w:rsidRPr="009D2CC5">
              <w:rPr>
                <w:rFonts w:ascii="Times New Roman" w:hAnsi="Times New Roman" w:cs="Times New Roman" w:hint="eastAsia"/>
                <w:bCs/>
                <w:sz w:val="24"/>
                <w:u w:val="single"/>
              </w:rPr>
              <w:t>环评拟建位置一致，</w:t>
            </w:r>
            <w:r w:rsidR="005430DF">
              <w:rPr>
                <w:rFonts w:ascii="Times New Roman" w:hAnsi="Times New Roman" w:cs="Times New Roman" w:hint="eastAsia"/>
                <w:bCs/>
                <w:sz w:val="24"/>
                <w:u w:val="single"/>
              </w:rPr>
              <w:t>商混及预拌砂浆厂房边界、预制管件</w:t>
            </w:r>
            <w:r w:rsidR="005430DF" w:rsidRPr="0031356A">
              <w:rPr>
                <w:rFonts w:ascii="Times New Roman" w:hAnsi="Times New Roman" w:cs="Times New Roman" w:hint="eastAsia"/>
                <w:bCs/>
                <w:sz w:val="24"/>
                <w:u w:val="single"/>
              </w:rPr>
              <w:t>厂房为边界划定的</w:t>
            </w:r>
            <w:r w:rsidR="005430DF" w:rsidRPr="0031356A">
              <w:rPr>
                <w:rFonts w:ascii="Times New Roman" w:hAnsi="Times New Roman" w:cs="Times New Roman" w:hint="eastAsia"/>
                <w:bCs/>
                <w:sz w:val="24"/>
                <w:u w:val="single"/>
              </w:rPr>
              <w:t>50m</w:t>
            </w:r>
            <w:r w:rsidR="005430DF" w:rsidRPr="0031356A">
              <w:rPr>
                <w:rFonts w:ascii="Times New Roman" w:hAnsi="Times New Roman" w:cs="Times New Roman" w:hint="eastAsia"/>
                <w:bCs/>
                <w:sz w:val="24"/>
                <w:u w:val="single"/>
              </w:rPr>
              <w:t>卫生防护距离范围内</w:t>
            </w:r>
            <w:r w:rsidR="005430DF">
              <w:rPr>
                <w:rFonts w:ascii="Times New Roman" w:hAnsi="Times New Roman" w:cs="Times New Roman" w:hint="eastAsia"/>
                <w:bCs/>
                <w:sz w:val="24"/>
                <w:u w:val="single"/>
              </w:rPr>
              <w:t>无敏感点分布，</w:t>
            </w:r>
            <w:r w:rsidR="005430DF" w:rsidRPr="007F3CF3">
              <w:rPr>
                <w:rFonts w:ascii="Times New Roman" w:hAnsi="Times New Roman" w:cs="Times New Roman" w:hint="eastAsia"/>
                <w:bCs/>
                <w:sz w:val="24"/>
                <w:u w:val="single"/>
              </w:rPr>
              <w:t>环评至验收期间外环境敏感点无变化。项目外环境关系见附图</w:t>
            </w:r>
            <w:r w:rsidRPr="009D2CC5">
              <w:rPr>
                <w:rFonts w:ascii="Times New Roman" w:hAnsi="Times New Roman" w:cs="Times New Roman" w:hint="eastAsia"/>
                <w:bCs/>
                <w:sz w:val="24"/>
                <w:u w:val="single"/>
              </w:rPr>
              <w:t>2</w:t>
            </w:r>
            <w:r>
              <w:rPr>
                <w:rFonts w:ascii="Times New Roman" w:hAnsi="Times New Roman" w:cs="Times New Roman" w:hint="eastAsia"/>
                <w:bCs/>
                <w:sz w:val="24"/>
                <w:u w:val="single"/>
              </w:rPr>
              <w:t>。</w:t>
            </w:r>
          </w:p>
          <w:p w:rsidR="009552F4" w:rsidRDefault="009552F4" w:rsidP="009552F4">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3</w:t>
            </w:r>
            <w:r w:rsidRPr="009D2CC5">
              <w:rPr>
                <w:rFonts w:ascii="Times New Roman" w:eastAsia="宋体" w:hAnsi="Times New Roman" w:cs="Times New Roman"/>
                <w:b/>
                <w:bCs/>
                <w:sz w:val="24"/>
              </w:rPr>
              <w:t>、</w:t>
            </w:r>
            <w:r w:rsidRPr="00BF2733">
              <w:rPr>
                <w:rFonts w:ascii="Times New Roman" w:eastAsia="宋体" w:hAnsi="Times New Roman" w:cs="Times New Roman" w:hint="eastAsia"/>
                <w:b/>
                <w:bCs/>
                <w:sz w:val="24"/>
              </w:rPr>
              <w:t>建设规模、内容</w:t>
            </w:r>
          </w:p>
          <w:p w:rsidR="009552F4" w:rsidRPr="001F25B5" w:rsidRDefault="009552F4" w:rsidP="009552F4">
            <w:pPr>
              <w:spacing w:line="360" w:lineRule="auto"/>
              <w:ind w:firstLineChars="200" w:firstLine="480"/>
              <w:rPr>
                <w:rFonts w:ascii="宋体" w:eastAsia="宋体" w:hAnsi="宋体" w:cs="宋体"/>
                <w:bCs/>
                <w:sz w:val="24"/>
              </w:rPr>
            </w:pPr>
            <w:r w:rsidRPr="008F73AB">
              <w:rPr>
                <w:rFonts w:ascii="宋体" w:eastAsia="宋体" w:hAnsi="宋体" w:cs="宋体" w:hint="eastAsia"/>
                <w:bCs/>
                <w:sz w:val="24"/>
              </w:rPr>
              <w:t>本项目建设规模、建设内容对比见表</w:t>
            </w:r>
            <w:r>
              <w:rPr>
                <w:rFonts w:ascii="Times New Roman" w:eastAsia="宋体" w:hAnsi="Times New Roman" w:cs="Times New Roman" w:hint="eastAsia"/>
                <w:bCs/>
                <w:sz w:val="24"/>
              </w:rPr>
              <w:t>1-</w:t>
            </w:r>
            <w:r w:rsidR="0034795E">
              <w:rPr>
                <w:rFonts w:ascii="Times New Roman" w:eastAsia="宋体" w:hAnsi="Times New Roman" w:cs="Times New Roman"/>
                <w:bCs/>
                <w:sz w:val="24"/>
              </w:rPr>
              <w:t>3</w:t>
            </w:r>
            <w:r w:rsidRPr="008F73AB">
              <w:rPr>
                <w:rFonts w:ascii="宋体" w:eastAsia="宋体" w:hAnsi="宋体" w:cs="宋体" w:hint="eastAsia"/>
                <w:bCs/>
                <w:sz w:val="24"/>
              </w:rPr>
              <w:t>。</w:t>
            </w:r>
          </w:p>
          <w:p w:rsidR="009552F4" w:rsidRPr="008F73AB" w:rsidRDefault="009552F4" w:rsidP="000B57B4">
            <w:pPr>
              <w:spacing w:beforeLines="50"/>
              <w:ind w:right="-329" w:firstLineChars="200" w:firstLine="422"/>
              <w:jc w:val="center"/>
              <w:rPr>
                <w:rFonts w:ascii="Times New Roman" w:hAnsi="Times New Roman" w:cs="Times New Roman"/>
                <w:b/>
                <w:bCs/>
                <w:szCs w:val="21"/>
              </w:rPr>
            </w:pPr>
            <w:r w:rsidRPr="008F73AB">
              <w:rPr>
                <w:rFonts w:ascii="Times New Roman" w:hAnsi="Times New Roman" w:cs="Times New Roman" w:hint="eastAsia"/>
                <w:b/>
                <w:bCs/>
                <w:szCs w:val="21"/>
              </w:rPr>
              <w:t>表</w:t>
            </w:r>
            <w:r w:rsidRPr="00F566ED">
              <w:rPr>
                <w:rFonts w:ascii="Times New Roman" w:hAnsi="Times New Roman" w:cs="Times New Roman" w:hint="eastAsia"/>
                <w:b/>
                <w:bCs/>
                <w:szCs w:val="21"/>
              </w:rPr>
              <w:t>1-</w:t>
            </w:r>
            <w:r w:rsidR="0034795E">
              <w:rPr>
                <w:rFonts w:ascii="Times New Roman" w:hAnsi="Times New Roman" w:cs="Times New Roman"/>
                <w:b/>
                <w:bCs/>
                <w:szCs w:val="21"/>
              </w:rPr>
              <w:t>3</w:t>
            </w:r>
            <w:r w:rsidR="003B1F5C">
              <w:rPr>
                <w:rFonts w:ascii="Times New Roman" w:hAnsi="Times New Roman" w:cs="Times New Roman" w:hint="eastAsia"/>
                <w:b/>
                <w:bCs/>
                <w:szCs w:val="21"/>
              </w:rPr>
              <w:t xml:space="preserve">   </w:t>
            </w:r>
            <w:r w:rsidRPr="008F73AB">
              <w:rPr>
                <w:rFonts w:ascii="Times New Roman" w:hAnsi="Times New Roman" w:cs="Times New Roman" w:hint="eastAsia"/>
                <w:b/>
                <w:bCs/>
                <w:szCs w:val="21"/>
              </w:rPr>
              <w:t>建设规模、建设内容对比</w:t>
            </w:r>
          </w:p>
          <w:tbl>
            <w:tblPr>
              <w:tblW w:w="5000" w:type="pct"/>
              <w:jc w:val="center"/>
              <w:tblBorders>
                <w:top w:val="single" w:sz="12" w:space="0" w:color="auto"/>
                <w:bottom w:val="single" w:sz="12" w:space="0" w:color="auto"/>
                <w:insideH w:val="single" w:sz="2" w:space="0" w:color="auto"/>
                <w:insideV w:val="single" w:sz="2" w:space="0" w:color="auto"/>
              </w:tblBorders>
              <w:tblCellMar>
                <w:left w:w="28" w:type="dxa"/>
                <w:right w:w="28" w:type="dxa"/>
              </w:tblCellMar>
              <w:tblLook w:val="04A0"/>
            </w:tblPr>
            <w:tblGrid>
              <w:gridCol w:w="3890"/>
              <w:gridCol w:w="3545"/>
              <w:gridCol w:w="1566"/>
            </w:tblGrid>
            <w:tr w:rsidR="009552F4" w:rsidRPr="00126683" w:rsidTr="00C038E0">
              <w:trPr>
                <w:trHeight w:val="397"/>
                <w:jc w:val="center"/>
              </w:trPr>
              <w:tc>
                <w:tcPr>
                  <w:tcW w:w="5000" w:type="pct"/>
                  <w:gridSpan w:val="3"/>
                  <w:vAlign w:val="center"/>
                </w:tcPr>
                <w:p w:rsidR="009552F4" w:rsidRPr="00126683" w:rsidRDefault="009552F4" w:rsidP="009552F4">
                  <w:pPr>
                    <w:jc w:val="center"/>
                    <w:rPr>
                      <w:rFonts w:ascii="宋体" w:eastAsia="宋体" w:hAnsi="宋体" w:cs="宋体"/>
                      <w:b/>
                      <w:bCs/>
                      <w:szCs w:val="21"/>
                    </w:rPr>
                  </w:pPr>
                  <w:r w:rsidRPr="00126683">
                    <w:rPr>
                      <w:rFonts w:ascii="宋体" w:eastAsia="宋体" w:hAnsi="宋体" w:cs="宋体" w:hint="eastAsia"/>
                      <w:b/>
                      <w:bCs/>
                      <w:szCs w:val="21"/>
                    </w:rPr>
                    <w:t>建设规模</w:t>
                  </w:r>
                </w:p>
              </w:tc>
            </w:tr>
            <w:tr w:rsidR="009552F4" w:rsidRPr="00126683" w:rsidTr="005430DF">
              <w:trPr>
                <w:trHeight w:val="397"/>
                <w:jc w:val="center"/>
              </w:trPr>
              <w:tc>
                <w:tcPr>
                  <w:tcW w:w="2161" w:type="pct"/>
                  <w:vAlign w:val="center"/>
                </w:tcPr>
                <w:p w:rsidR="009552F4" w:rsidRPr="00126683" w:rsidRDefault="009552F4" w:rsidP="009552F4">
                  <w:pPr>
                    <w:jc w:val="center"/>
                    <w:rPr>
                      <w:rFonts w:ascii="宋体" w:eastAsia="宋体" w:hAnsi="宋体" w:cs="宋体"/>
                      <w:b/>
                      <w:bCs/>
                      <w:szCs w:val="21"/>
                    </w:rPr>
                  </w:pPr>
                  <w:r w:rsidRPr="00126683">
                    <w:rPr>
                      <w:rFonts w:ascii="宋体" w:eastAsia="宋体" w:hAnsi="宋体" w:cs="宋体" w:hint="eastAsia"/>
                      <w:b/>
                      <w:bCs/>
                      <w:szCs w:val="21"/>
                    </w:rPr>
                    <w:t>环评设计建设规模</w:t>
                  </w:r>
                </w:p>
              </w:tc>
              <w:tc>
                <w:tcPr>
                  <w:tcW w:w="1969" w:type="pct"/>
                  <w:vAlign w:val="center"/>
                </w:tcPr>
                <w:p w:rsidR="009552F4" w:rsidRPr="00126683" w:rsidRDefault="00162131" w:rsidP="009552F4">
                  <w:pPr>
                    <w:jc w:val="center"/>
                    <w:rPr>
                      <w:rFonts w:ascii="宋体" w:eastAsia="宋体" w:hAnsi="宋体" w:cs="宋体"/>
                      <w:b/>
                      <w:bCs/>
                      <w:szCs w:val="21"/>
                    </w:rPr>
                  </w:pPr>
                  <w:r>
                    <w:rPr>
                      <w:rFonts w:ascii="宋体" w:eastAsia="宋体" w:hAnsi="宋体" w:cs="宋体" w:hint="eastAsia"/>
                      <w:b/>
                      <w:bCs/>
                      <w:szCs w:val="21"/>
                    </w:rPr>
                    <w:t>实际</w:t>
                  </w:r>
                  <w:r w:rsidR="009552F4" w:rsidRPr="00126683">
                    <w:rPr>
                      <w:rFonts w:ascii="宋体" w:eastAsia="宋体" w:hAnsi="宋体" w:cs="宋体" w:hint="eastAsia"/>
                      <w:b/>
                      <w:bCs/>
                      <w:szCs w:val="21"/>
                    </w:rPr>
                    <w:t>建设及验收情况</w:t>
                  </w:r>
                </w:p>
              </w:tc>
              <w:tc>
                <w:tcPr>
                  <w:tcW w:w="869" w:type="pct"/>
                  <w:vAlign w:val="center"/>
                </w:tcPr>
                <w:p w:rsidR="009552F4" w:rsidRPr="00126683" w:rsidRDefault="009552F4" w:rsidP="009552F4">
                  <w:pPr>
                    <w:jc w:val="center"/>
                    <w:rPr>
                      <w:rFonts w:ascii="宋体" w:eastAsia="宋体" w:hAnsi="宋体" w:cs="宋体"/>
                      <w:szCs w:val="21"/>
                    </w:rPr>
                  </w:pPr>
                  <w:r w:rsidRPr="00126683">
                    <w:rPr>
                      <w:rFonts w:ascii="宋体" w:eastAsia="宋体" w:hAnsi="宋体" w:cs="宋体" w:hint="eastAsia"/>
                      <w:b/>
                      <w:bCs/>
                      <w:szCs w:val="21"/>
                    </w:rPr>
                    <w:t>备注</w:t>
                  </w:r>
                </w:p>
              </w:tc>
            </w:tr>
            <w:tr w:rsidR="004A01B1" w:rsidRPr="00126683" w:rsidTr="005430DF">
              <w:trPr>
                <w:trHeight w:val="397"/>
                <w:jc w:val="center"/>
              </w:trPr>
              <w:tc>
                <w:tcPr>
                  <w:tcW w:w="2161" w:type="pct"/>
                  <w:vAlign w:val="center"/>
                </w:tcPr>
                <w:p w:rsidR="004A01B1" w:rsidRPr="00126683" w:rsidRDefault="004A01B1" w:rsidP="005430DF">
                  <w:pPr>
                    <w:jc w:val="center"/>
                    <w:rPr>
                      <w:rFonts w:ascii="Times New Roman" w:eastAsia="宋体" w:hAnsi="Times New Roman" w:cs="Times New Roman"/>
                      <w:szCs w:val="21"/>
                    </w:rPr>
                  </w:pPr>
                  <w:r w:rsidRPr="00126683">
                    <w:rPr>
                      <w:rFonts w:ascii="Times New Roman" w:eastAsia="宋体" w:hAnsi="宋体" w:cs="Times New Roman"/>
                      <w:szCs w:val="21"/>
                      <w:lang w:val="zh-CN"/>
                    </w:rPr>
                    <w:t>项目总投资</w:t>
                  </w:r>
                  <w:r w:rsidR="00836798">
                    <w:rPr>
                      <w:rFonts w:ascii="Times New Roman" w:eastAsia="宋体" w:hAnsi="宋体" w:cs="Times New Roman"/>
                      <w:bCs/>
                      <w:szCs w:val="21"/>
                    </w:rPr>
                    <w:t>2000</w:t>
                  </w:r>
                  <w:r w:rsidRPr="00126683">
                    <w:rPr>
                      <w:rFonts w:ascii="Times New Roman" w:eastAsia="宋体" w:hAnsi="宋体" w:cs="Times New Roman"/>
                      <w:szCs w:val="21"/>
                      <w:lang w:val="zh-CN"/>
                    </w:rPr>
                    <w:t>万元</w:t>
                  </w:r>
                  <w:r w:rsidRPr="000E12DA">
                    <w:rPr>
                      <w:rFonts w:ascii="Times New Roman" w:eastAsia="宋体" w:hAnsi="宋体" w:cs="Times New Roman"/>
                      <w:szCs w:val="21"/>
                      <w:lang w:val="zh-CN"/>
                    </w:rPr>
                    <w:t>，</w:t>
                  </w:r>
                  <w:r w:rsidR="00836798" w:rsidRPr="00836798">
                    <w:rPr>
                      <w:rFonts w:ascii="Times New Roman" w:eastAsia="宋体" w:hAnsi="宋体" w:cs="Times New Roman" w:hint="eastAsia"/>
                      <w:bCs/>
                      <w:szCs w:val="21"/>
                    </w:rPr>
                    <w:t>占地</w:t>
                  </w:r>
                  <w:r w:rsidR="00836798" w:rsidRPr="00836798">
                    <w:rPr>
                      <w:rFonts w:ascii="Times New Roman" w:eastAsia="宋体" w:hAnsi="宋体" w:cs="Times New Roman" w:hint="eastAsia"/>
                      <w:bCs/>
                      <w:szCs w:val="21"/>
                    </w:rPr>
                    <w:t>56</w:t>
                  </w:r>
                  <w:r w:rsidR="00836798" w:rsidRPr="00836798">
                    <w:rPr>
                      <w:rFonts w:ascii="Times New Roman" w:eastAsia="宋体" w:hAnsi="宋体" w:cs="Times New Roman" w:hint="eastAsia"/>
                      <w:bCs/>
                      <w:szCs w:val="21"/>
                    </w:rPr>
                    <w:t>亩（</w:t>
                  </w:r>
                  <w:r w:rsidR="00836798" w:rsidRPr="00836798">
                    <w:rPr>
                      <w:rFonts w:ascii="Times New Roman" w:eastAsia="宋体" w:hAnsi="宋体" w:cs="Times New Roman"/>
                      <w:bCs/>
                      <w:szCs w:val="21"/>
                    </w:rPr>
                    <w:t>约</w:t>
                  </w:r>
                  <w:r w:rsidR="00836798" w:rsidRPr="00836798">
                    <w:rPr>
                      <w:rFonts w:ascii="Times New Roman" w:eastAsia="宋体" w:hAnsi="宋体" w:cs="Times New Roman" w:hint="eastAsia"/>
                      <w:bCs/>
                      <w:szCs w:val="21"/>
                    </w:rPr>
                    <w:t>37332.96</w:t>
                  </w:r>
                  <w:r w:rsidR="00836798" w:rsidRPr="00836798">
                    <w:rPr>
                      <w:rFonts w:ascii="Times New Roman" w:eastAsia="宋体" w:hAnsi="宋体" w:cs="Times New Roman"/>
                      <w:bCs/>
                      <w:szCs w:val="21"/>
                    </w:rPr>
                    <w:t>m</w:t>
                  </w:r>
                  <w:r w:rsidR="00836798" w:rsidRPr="00836798">
                    <w:rPr>
                      <w:rFonts w:ascii="Times New Roman" w:eastAsia="宋体" w:hAnsi="宋体" w:cs="Times New Roman"/>
                      <w:bCs/>
                      <w:szCs w:val="21"/>
                      <w:vertAlign w:val="superscript"/>
                    </w:rPr>
                    <w:t>2</w:t>
                  </w:r>
                  <w:r w:rsidR="00836798" w:rsidRPr="00836798">
                    <w:rPr>
                      <w:rFonts w:ascii="Times New Roman" w:eastAsia="宋体" w:hAnsi="宋体" w:cs="Times New Roman" w:hint="eastAsia"/>
                      <w:bCs/>
                      <w:szCs w:val="21"/>
                    </w:rPr>
                    <w:t>）</w:t>
                  </w:r>
                  <w:r w:rsidRPr="009143EE">
                    <w:rPr>
                      <w:rFonts w:ascii="Times New Roman" w:eastAsia="宋体" w:hAnsi="宋体" w:cs="Times New Roman" w:hint="eastAsia"/>
                      <w:szCs w:val="21"/>
                    </w:rPr>
                    <w:t>。</w:t>
                  </w:r>
                  <w:r w:rsidRPr="00126683">
                    <w:rPr>
                      <w:rFonts w:ascii="Times New Roman" w:eastAsia="宋体" w:hAnsi="宋体" w:cs="Times New Roman"/>
                      <w:szCs w:val="21"/>
                    </w:rPr>
                    <w:t>产能：</w:t>
                  </w:r>
                  <w:r w:rsidR="00836798" w:rsidRPr="00836798">
                    <w:rPr>
                      <w:rFonts w:ascii="Times New Roman" w:eastAsia="宋体" w:hAnsi="宋体" w:cs="Times New Roman" w:hint="eastAsia"/>
                      <w:bCs/>
                      <w:szCs w:val="21"/>
                    </w:rPr>
                    <w:t>年产商品混凝土</w:t>
                  </w:r>
                  <w:r w:rsidR="00836798" w:rsidRPr="00836798">
                    <w:rPr>
                      <w:rFonts w:ascii="Times New Roman" w:eastAsia="宋体" w:hAnsi="宋体" w:cs="Times New Roman" w:hint="eastAsia"/>
                      <w:bCs/>
                      <w:szCs w:val="21"/>
                    </w:rPr>
                    <w:t>30</w:t>
                  </w:r>
                  <w:r w:rsidR="00836798" w:rsidRPr="00836798">
                    <w:rPr>
                      <w:rFonts w:ascii="Times New Roman" w:eastAsia="宋体" w:hAnsi="宋体" w:cs="Times New Roman" w:hint="eastAsia"/>
                      <w:bCs/>
                      <w:szCs w:val="21"/>
                    </w:rPr>
                    <w:t>万</w:t>
                  </w:r>
                  <w:r w:rsidR="00836798" w:rsidRPr="00836798">
                    <w:rPr>
                      <w:rFonts w:ascii="Times New Roman" w:eastAsia="宋体" w:hAnsi="宋体" w:cs="Times New Roman" w:hint="eastAsia"/>
                      <w:bCs/>
                      <w:szCs w:val="21"/>
                    </w:rPr>
                    <w:t>m</w:t>
                  </w:r>
                  <w:r w:rsidR="00836798" w:rsidRPr="00836798">
                    <w:rPr>
                      <w:rFonts w:ascii="Times New Roman" w:eastAsia="宋体" w:hAnsi="宋体" w:cs="Times New Roman" w:hint="eastAsia"/>
                      <w:bCs/>
                      <w:szCs w:val="21"/>
                      <w:vertAlign w:val="superscript"/>
                    </w:rPr>
                    <w:t>3</w:t>
                  </w:r>
                  <w:r w:rsidR="00836798" w:rsidRPr="00836798">
                    <w:rPr>
                      <w:rFonts w:ascii="Times New Roman" w:eastAsia="宋体" w:hAnsi="宋体" w:cs="Times New Roman" w:hint="eastAsia"/>
                      <w:bCs/>
                      <w:szCs w:val="21"/>
                    </w:rPr>
                    <w:t>、预制管件</w:t>
                  </w:r>
                  <w:r w:rsidR="00836798" w:rsidRPr="00836798">
                    <w:rPr>
                      <w:rFonts w:ascii="Times New Roman" w:eastAsia="宋体" w:hAnsi="宋体" w:cs="Times New Roman" w:hint="eastAsia"/>
                      <w:bCs/>
                      <w:szCs w:val="21"/>
                    </w:rPr>
                    <w:t>10</w:t>
                  </w:r>
                  <w:r w:rsidR="00836798" w:rsidRPr="00836798">
                    <w:rPr>
                      <w:rFonts w:ascii="Times New Roman" w:eastAsia="宋体" w:hAnsi="宋体" w:cs="Times New Roman" w:hint="eastAsia"/>
                      <w:bCs/>
                      <w:szCs w:val="21"/>
                    </w:rPr>
                    <w:t>万</w:t>
                  </w:r>
                  <w:r w:rsidR="00836798" w:rsidRPr="00836798">
                    <w:rPr>
                      <w:rFonts w:ascii="Times New Roman" w:eastAsia="宋体" w:hAnsi="宋体" w:cs="Times New Roman" w:hint="eastAsia"/>
                      <w:bCs/>
                      <w:szCs w:val="21"/>
                    </w:rPr>
                    <w:t>m</w:t>
                  </w:r>
                  <w:r w:rsidR="00836798" w:rsidRPr="00836798">
                    <w:rPr>
                      <w:rFonts w:ascii="Times New Roman" w:eastAsia="宋体" w:hAnsi="宋体" w:cs="Times New Roman" w:hint="eastAsia"/>
                      <w:bCs/>
                      <w:szCs w:val="21"/>
                      <w:vertAlign w:val="superscript"/>
                    </w:rPr>
                    <w:t>3</w:t>
                  </w:r>
                  <w:r w:rsidR="00836798" w:rsidRPr="00836798">
                    <w:rPr>
                      <w:rFonts w:ascii="Times New Roman" w:eastAsia="宋体" w:hAnsi="宋体" w:cs="Times New Roman" w:hint="eastAsia"/>
                      <w:bCs/>
                      <w:szCs w:val="21"/>
                    </w:rPr>
                    <w:t>，预拌砂浆</w:t>
                  </w:r>
                  <w:r w:rsidR="00836798" w:rsidRPr="00836798">
                    <w:rPr>
                      <w:rFonts w:ascii="Times New Roman" w:eastAsia="宋体" w:hAnsi="宋体" w:cs="Times New Roman" w:hint="eastAsia"/>
                      <w:bCs/>
                      <w:szCs w:val="21"/>
                    </w:rPr>
                    <w:t>50</w:t>
                  </w:r>
                  <w:r w:rsidR="00836798" w:rsidRPr="00836798">
                    <w:rPr>
                      <w:rFonts w:ascii="Times New Roman" w:eastAsia="宋体" w:hAnsi="宋体" w:cs="Times New Roman" w:hint="eastAsia"/>
                      <w:bCs/>
                      <w:szCs w:val="21"/>
                    </w:rPr>
                    <w:t>万</w:t>
                  </w:r>
                  <w:r w:rsidR="00836798" w:rsidRPr="00836798">
                    <w:rPr>
                      <w:rFonts w:ascii="Times New Roman" w:eastAsia="宋体" w:hAnsi="宋体" w:cs="Times New Roman" w:hint="eastAsia"/>
                      <w:bCs/>
                      <w:szCs w:val="21"/>
                    </w:rPr>
                    <w:t>m</w:t>
                  </w:r>
                  <w:r w:rsidR="00836798" w:rsidRPr="00836798">
                    <w:rPr>
                      <w:rFonts w:ascii="Times New Roman" w:eastAsia="宋体" w:hAnsi="宋体" w:cs="Times New Roman" w:hint="eastAsia"/>
                      <w:bCs/>
                      <w:szCs w:val="21"/>
                      <w:vertAlign w:val="superscript"/>
                    </w:rPr>
                    <w:t>3</w:t>
                  </w:r>
                </w:p>
              </w:tc>
              <w:tc>
                <w:tcPr>
                  <w:tcW w:w="1969" w:type="pct"/>
                  <w:vAlign w:val="center"/>
                </w:tcPr>
                <w:p w:rsidR="004A01B1" w:rsidRPr="00126683" w:rsidRDefault="00836798" w:rsidP="005430DF">
                  <w:pPr>
                    <w:jc w:val="center"/>
                    <w:rPr>
                      <w:rFonts w:ascii="Times New Roman" w:eastAsia="宋体" w:hAnsi="Times New Roman" w:cs="Times New Roman"/>
                      <w:szCs w:val="21"/>
                    </w:rPr>
                  </w:pPr>
                  <w:r w:rsidRPr="00836798">
                    <w:rPr>
                      <w:rFonts w:ascii="Times New Roman" w:eastAsia="宋体" w:hAnsi="宋体" w:cs="Times New Roman"/>
                      <w:szCs w:val="21"/>
                      <w:lang w:val="zh-CN"/>
                    </w:rPr>
                    <w:t>项目总投资</w:t>
                  </w:r>
                  <w:r w:rsidRPr="00836798">
                    <w:rPr>
                      <w:rFonts w:ascii="Times New Roman" w:eastAsia="宋体" w:hAnsi="宋体" w:cs="Times New Roman"/>
                      <w:bCs/>
                      <w:szCs w:val="21"/>
                    </w:rPr>
                    <w:t>2000</w:t>
                  </w:r>
                  <w:r w:rsidRPr="00836798">
                    <w:rPr>
                      <w:rFonts w:ascii="Times New Roman" w:eastAsia="宋体" w:hAnsi="宋体" w:cs="Times New Roman"/>
                      <w:szCs w:val="21"/>
                      <w:lang w:val="zh-CN"/>
                    </w:rPr>
                    <w:t>万元，</w:t>
                  </w:r>
                  <w:r w:rsidRPr="00836798">
                    <w:rPr>
                      <w:rFonts w:ascii="Times New Roman" w:eastAsia="宋体" w:hAnsi="宋体" w:cs="Times New Roman" w:hint="eastAsia"/>
                      <w:bCs/>
                      <w:szCs w:val="21"/>
                    </w:rPr>
                    <w:t>占地</w:t>
                  </w:r>
                  <w:r w:rsidRPr="00836798">
                    <w:rPr>
                      <w:rFonts w:ascii="Times New Roman" w:eastAsia="宋体" w:hAnsi="宋体" w:cs="Times New Roman" w:hint="eastAsia"/>
                      <w:bCs/>
                      <w:szCs w:val="21"/>
                    </w:rPr>
                    <w:t>56</w:t>
                  </w:r>
                  <w:r w:rsidRPr="00836798">
                    <w:rPr>
                      <w:rFonts w:ascii="Times New Roman" w:eastAsia="宋体" w:hAnsi="宋体" w:cs="Times New Roman" w:hint="eastAsia"/>
                      <w:bCs/>
                      <w:szCs w:val="21"/>
                    </w:rPr>
                    <w:t>亩（</w:t>
                  </w:r>
                  <w:r w:rsidRPr="00836798">
                    <w:rPr>
                      <w:rFonts w:ascii="Times New Roman" w:eastAsia="宋体" w:hAnsi="宋体" w:cs="Times New Roman"/>
                      <w:bCs/>
                      <w:szCs w:val="21"/>
                    </w:rPr>
                    <w:t>约</w:t>
                  </w:r>
                  <w:r w:rsidRPr="00836798">
                    <w:rPr>
                      <w:rFonts w:ascii="Times New Roman" w:eastAsia="宋体" w:hAnsi="宋体" w:cs="Times New Roman" w:hint="eastAsia"/>
                      <w:bCs/>
                      <w:szCs w:val="21"/>
                    </w:rPr>
                    <w:t>37332.96</w:t>
                  </w:r>
                  <w:r w:rsidRPr="00836798">
                    <w:rPr>
                      <w:rFonts w:ascii="Times New Roman" w:eastAsia="宋体" w:hAnsi="宋体" w:cs="Times New Roman"/>
                      <w:bCs/>
                      <w:szCs w:val="21"/>
                    </w:rPr>
                    <w:t>m</w:t>
                  </w:r>
                  <w:r w:rsidRPr="00836798">
                    <w:rPr>
                      <w:rFonts w:ascii="Times New Roman" w:eastAsia="宋体" w:hAnsi="宋体" w:cs="Times New Roman"/>
                      <w:bCs/>
                      <w:szCs w:val="21"/>
                      <w:vertAlign w:val="superscript"/>
                    </w:rPr>
                    <w:t>2</w:t>
                  </w:r>
                  <w:r w:rsidRPr="00836798">
                    <w:rPr>
                      <w:rFonts w:ascii="Times New Roman" w:eastAsia="宋体" w:hAnsi="宋体" w:cs="Times New Roman" w:hint="eastAsia"/>
                      <w:bCs/>
                      <w:szCs w:val="21"/>
                    </w:rPr>
                    <w:t>）</w:t>
                  </w:r>
                  <w:r w:rsidRPr="00836798">
                    <w:rPr>
                      <w:rFonts w:ascii="Times New Roman" w:eastAsia="宋体" w:hAnsi="宋体" w:cs="Times New Roman" w:hint="eastAsia"/>
                      <w:szCs w:val="21"/>
                    </w:rPr>
                    <w:t>。</w:t>
                  </w:r>
                  <w:r w:rsidRPr="00836798">
                    <w:rPr>
                      <w:rFonts w:ascii="Times New Roman" w:eastAsia="宋体" w:hAnsi="宋体" w:cs="Times New Roman"/>
                      <w:szCs w:val="21"/>
                    </w:rPr>
                    <w:t>产能：</w:t>
                  </w:r>
                  <w:r w:rsidRPr="00836798">
                    <w:rPr>
                      <w:rFonts w:ascii="Times New Roman" w:eastAsia="宋体" w:hAnsi="宋体" w:cs="Times New Roman" w:hint="eastAsia"/>
                      <w:bCs/>
                      <w:szCs w:val="21"/>
                    </w:rPr>
                    <w:t>年产商品混凝土</w:t>
                  </w:r>
                  <w:r w:rsidRPr="00836798">
                    <w:rPr>
                      <w:rFonts w:ascii="Times New Roman" w:eastAsia="宋体" w:hAnsi="宋体" w:cs="Times New Roman" w:hint="eastAsia"/>
                      <w:bCs/>
                      <w:szCs w:val="21"/>
                    </w:rPr>
                    <w:t>30</w:t>
                  </w:r>
                  <w:r w:rsidRPr="00836798">
                    <w:rPr>
                      <w:rFonts w:ascii="Times New Roman" w:eastAsia="宋体" w:hAnsi="宋体" w:cs="Times New Roman" w:hint="eastAsia"/>
                      <w:bCs/>
                      <w:szCs w:val="21"/>
                    </w:rPr>
                    <w:t>万</w:t>
                  </w:r>
                  <w:r w:rsidRPr="00836798">
                    <w:rPr>
                      <w:rFonts w:ascii="Times New Roman" w:eastAsia="宋体" w:hAnsi="宋体" w:cs="Times New Roman" w:hint="eastAsia"/>
                      <w:bCs/>
                      <w:szCs w:val="21"/>
                    </w:rPr>
                    <w:t>m</w:t>
                  </w:r>
                  <w:r w:rsidRPr="00836798">
                    <w:rPr>
                      <w:rFonts w:ascii="Times New Roman" w:eastAsia="宋体" w:hAnsi="宋体" w:cs="Times New Roman" w:hint="eastAsia"/>
                      <w:bCs/>
                      <w:szCs w:val="21"/>
                      <w:vertAlign w:val="superscript"/>
                    </w:rPr>
                    <w:t>3</w:t>
                  </w:r>
                  <w:r w:rsidRPr="00836798">
                    <w:rPr>
                      <w:rFonts w:ascii="Times New Roman" w:eastAsia="宋体" w:hAnsi="宋体" w:cs="Times New Roman" w:hint="eastAsia"/>
                      <w:bCs/>
                      <w:szCs w:val="21"/>
                    </w:rPr>
                    <w:t>、</w:t>
                  </w:r>
                  <w:r w:rsidR="00BB74E2" w:rsidRPr="00836798">
                    <w:rPr>
                      <w:rFonts w:ascii="Times New Roman" w:eastAsia="宋体" w:hAnsi="宋体" w:cs="Times New Roman" w:hint="eastAsia"/>
                      <w:bCs/>
                      <w:szCs w:val="21"/>
                    </w:rPr>
                    <w:t>预制管件</w:t>
                  </w:r>
                  <w:r w:rsidR="00BB74E2" w:rsidRPr="00836798">
                    <w:rPr>
                      <w:rFonts w:ascii="Times New Roman" w:eastAsia="宋体" w:hAnsi="宋体" w:cs="Times New Roman" w:hint="eastAsia"/>
                      <w:bCs/>
                      <w:szCs w:val="21"/>
                    </w:rPr>
                    <w:t>10</w:t>
                  </w:r>
                  <w:r w:rsidR="00BB74E2" w:rsidRPr="00836798">
                    <w:rPr>
                      <w:rFonts w:ascii="Times New Roman" w:eastAsia="宋体" w:hAnsi="宋体" w:cs="Times New Roman" w:hint="eastAsia"/>
                      <w:bCs/>
                      <w:szCs w:val="21"/>
                    </w:rPr>
                    <w:t>万</w:t>
                  </w:r>
                  <w:r w:rsidR="00BB74E2" w:rsidRPr="00836798">
                    <w:rPr>
                      <w:rFonts w:ascii="Times New Roman" w:eastAsia="宋体" w:hAnsi="宋体" w:cs="Times New Roman" w:hint="eastAsia"/>
                      <w:bCs/>
                      <w:szCs w:val="21"/>
                    </w:rPr>
                    <w:t>m</w:t>
                  </w:r>
                  <w:r w:rsidR="00BB74E2" w:rsidRPr="00836798">
                    <w:rPr>
                      <w:rFonts w:ascii="Times New Roman" w:eastAsia="宋体" w:hAnsi="宋体" w:cs="Times New Roman" w:hint="eastAsia"/>
                      <w:bCs/>
                      <w:szCs w:val="21"/>
                      <w:vertAlign w:val="superscript"/>
                    </w:rPr>
                    <w:t>3</w:t>
                  </w:r>
                  <w:r w:rsidR="00BB74E2" w:rsidRPr="00836798">
                    <w:rPr>
                      <w:rFonts w:ascii="Times New Roman" w:eastAsia="宋体" w:hAnsi="宋体" w:cs="Times New Roman" w:hint="eastAsia"/>
                      <w:bCs/>
                      <w:szCs w:val="21"/>
                    </w:rPr>
                    <w:t>，</w:t>
                  </w:r>
                  <w:r w:rsidRPr="00836798">
                    <w:rPr>
                      <w:rFonts w:ascii="Times New Roman" w:eastAsia="宋体" w:hAnsi="宋体" w:cs="Times New Roman" w:hint="eastAsia"/>
                      <w:bCs/>
                      <w:szCs w:val="21"/>
                    </w:rPr>
                    <w:t>预拌砂浆</w:t>
                  </w:r>
                  <w:r w:rsidRPr="00836798">
                    <w:rPr>
                      <w:rFonts w:ascii="Times New Roman" w:eastAsia="宋体" w:hAnsi="宋体" w:cs="Times New Roman" w:hint="eastAsia"/>
                      <w:bCs/>
                      <w:szCs w:val="21"/>
                    </w:rPr>
                    <w:t>50</w:t>
                  </w:r>
                  <w:r w:rsidRPr="00836798">
                    <w:rPr>
                      <w:rFonts w:ascii="Times New Roman" w:eastAsia="宋体" w:hAnsi="宋体" w:cs="Times New Roman" w:hint="eastAsia"/>
                      <w:bCs/>
                      <w:szCs w:val="21"/>
                    </w:rPr>
                    <w:t>万</w:t>
                  </w:r>
                  <w:r w:rsidRPr="00836798">
                    <w:rPr>
                      <w:rFonts w:ascii="Times New Roman" w:eastAsia="宋体" w:hAnsi="宋体" w:cs="Times New Roman" w:hint="eastAsia"/>
                      <w:bCs/>
                      <w:szCs w:val="21"/>
                    </w:rPr>
                    <w:t>m</w:t>
                  </w:r>
                  <w:r w:rsidRPr="00836798">
                    <w:rPr>
                      <w:rFonts w:ascii="Times New Roman" w:eastAsia="宋体" w:hAnsi="宋体" w:cs="Times New Roman" w:hint="eastAsia"/>
                      <w:bCs/>
                      <w:szCs w:val="21"/>
                      <w:vertAlign w:val="superscript"/>
                    </w:rPr>
                    <w:t>3</w:t>
                  </w:r>
                </w:p>
              </w:tc>
              <w:tc>
                <w:tcPr>
                  <w:tcW w:w="869" w:type="pct"/>
                  <w:vAlign w:val="center"/>
                </w:tcPr>
                <w:p w:rsidR="004A01B1" w:rsidRPr="001F25B5" w:rsidRDefault="00BB74E2" w:rsidP="004A01B1">
                  <w:pPr>
                    <w:jc w:val="center"/>
                    <w:rPr>
                      <w:rFonts w:ascii="宋体" w:eastAsia="宋体" w:hAnsi="宋体" w:cs="宋体"/>
                      <w:bCs/>
                      <w:szCs w:val="21"/>
                    </w:rPr>
                  </w:pPr>
                  <w:r>
                    <w:rPr>
                      <w:rFonts w:ascii="宋体" w:eastAsia="宋体" w:hAnsi="宋体" w:cs="宋体" w:hint="eastAsia"/>
                      <w:bCs/>
                      <w:szCs w:val="21"/>
                    </w:rPr>
                    <w:t>与环评一致</w:t>
                  </w:r>
                </w:p>
              </w:tc>
            </w:tr>
            <w:tr w:rsidR="004A01B1" w:rsidRPr="00126683" w:rsidTr="00C038E0">
              <w:trPr>
                <w:trHeight w:val="397"/>
                <w:jc w:val="center"/>
              </w:trPr>
              <w:tc>
                <w:tcPr>
                  <w:tcW w:w="5000" w:type="pct"/>
                  <w:gridSpan w:val="3"/>
                  <w:vAlign w:val="center"/>
                </w:tcPr>
                <w:p w:rsidR="004A01B1" w:rsidRPr="00126683" w:rsidRDefault="004A01B1" w:rsidP="004A01B1">
                  <w:pPr>
                    <w:jc w:val="center"/>
                    <w:rPr>
                      <w:rFonts w:ascii="宋体" w:eastAsia="宋体" w:hAnsi="宋体" w:cs="宋体"/>
                      <w:szCs w:val="21"/>
                    </w:rPr>
                  </w:pPr>
                  <w:r w:rsidRPr="00126683">
                    <w:rPr>
                      <w:rFonts w:ascii="宋体" w:eastAsia="宋体" w:hAnsi="宋体" w:cs="宋体" w:hint="eastAsia"/>
                      <w:b/>
                      <w:bCs/>
                      <w:szCs w:val="21"/>
                    </w:rPr>
                    <w:t>建设内容</w:t>
                  </w:r>
                </w:p>
              </w:tc>
            </w:tr>
            <w:tr w:rsidR="004A01B1" w:rsidRPr="00126683" w:rsidTr="005430DF">
              <w:trPr>
                <w:trHeight w:val="397"/>
                <w:jc w:val="center"/>
              </w:trPr>
              <w:tc>
                <w:tcPr>
                  <w:tcW w:w="2161" w:type="pct"/>
                  <w:vAlign w:val="center"/>
                </w:tcPr>
                <w:p w:rsidR="004A01B1" w:rsidRPr="00126683" w:rsidRDefault="004A01B1" w:rsidP="004A01B1">
                  <w:pPr>
                    <w:jc w:val="center"/>
                    <w:rPr>
                      <w:rFonts w:ascii="宋体" w:eastAsia="宋体" w:hAnsi="宋体" w:cs="宋体"/>
                      <w:szCs w:val="21"/>
                    </w:rPr>
                  </w:pPr>
                  <w:r w:rsidRPr="00126683">
                    <w:rPr>
                      <w:rFonts w:ascii="宋体" w:eastAsia="宋体" w:hAnsi="宋体" w:cs="宋体" w:hint="eastAsia"/>
                      <w:b/>
                      <w:bCs/>
                      <w:szCs w:val="21"/>
                    </w:rPr>
                    <w:t>环评设计建设内容</w:t>
                  </w:r>
                </w:p>
              </w:tc>
              <w:tc>
                <w:tcPr>
                  <w:tcW w:w="1969" w:type="pct"/>
                  <w:vAlign w:val="center"/>
                </w:tcPr>
                <w:p w:rsidR="004A01B1" w:rsidRPr="00126683" w:rsidRDefault="004A01B1" w:rsidP="004A01B1">
                  <w:pPr>
                    <w:jc w:val="center"/>
                    <w:rPr>
                      <w:rFonts w:ascii="宋体" w:eastAsia="宋体" w:hAnsi="宋体" w:cs="宋体"/>
                      <w:szCs w:val="21"/>
                    </w:rPr>
                  </w:pPr>
                  <w:r w:rsidRPr="00126683">
                    <w:rPr>
                      <w:rFonts w:ascii="宋体" w:eastAsia="宋体" w:hAnsi="宋体" w:cs="宋体" w:hint="eastAsia"/>
                      <w:b/>
                      <w:bCs/>
                      <w:szCs w:val="21"/>
                    </w:rPr>
                    <w:t>实际建设及验收情况</w:t>
                  </w:r>
                </w:p>
              </w:tc>
              <w:tc>
                <w:tcPr>
                  <w:tcW w:w="869" w:type="pct"/>
                  <w:vAlign w:val="center"/>
                </w:tcPr>
                <w:p w:rsidR="004A01B1" w:rsidRPr="00126683" w:rsidRDefault="004A01B1" w:rsidP="004A01B1">
                  <w:pPr>
                    <w:jc w:val="center"/>
                    <w:rPr>
                      <w:rFonts w:ascii="宋体" w:eastAsia="宋体" w:hAnsi="宋体" w:cs="宋体"/>
                      <w:b/>
                      <w:bCs/>
                      <w:szCs w:val="21"/>
                    </w:rPr>
                  </w:pPr>
                  <w:r w:rsidRPr="00126683">
                    <w:rPr>
                      <w:rFonts w:ascii="宋体" w:eastAsia="宋体" w:hAnsi="宋体" w:cs="宋体" w:hint="eastAsia"/>
                      <w:b/>
                      <w:bCs/>
                      <w:szCs w:val="21"/>
                    </w:rPr>
                    <w:t>备注</w:t>
                  </w:r>
                </w:p>
              </w:tc>
            </w:tr>
            <w:tr w:rsidR="004A01B1" w:rsidRPr="00126683" w:rsidTr="005430DF">
              <w:trPr>
                <w:trHeight w:val="397"/>
                <w:jc w:val="center"/>
              </w:trPr>
              <w:tc>
                <w:tcPr>
                  <w:tcW w:w="2161" w:type="pct"/>
                  <w:vAlign w:val="center"/>
                </w:tcPr>
                <w:p w:rsidR="004A01B1" w:rsidRPr="00112692" w:rsidRDefault="004A01B1" w:rsidP="00630614">
                  <w:pPr>
                    <w:overflowPunct w:val="0"/>
                    <w:topLinePunct/>
                    <w:jc w:val="center"/>
                    <w:rPr>
                      <w:rFonts w:ascii="宋体" w:eastAsia="宋体" w:hAnsi="宋体" w:cs="宋体"/>
                      <w:szCs w:val="21"/>
                    </w:rPr>
                  </w:pPr>
                  <w:r w:rsidRPr="00112692">
                    <w:rPr>
                      <w:rFonts w:ascii="宋体" w:eastAsia="宋体" w:hAnsi="宋体" w:cs="宋体" w:hint="eastAsia"/>
                      <w:szCs w:val="21"/>
                    </w:rPr>
                    <w:t>①主体工程（</w:t>
                  </w:r>
                  <w:r w:rsidR="00325857" w:rsidRPr="00112692">
                    <w:rPr>
                      <w:rFonts w:ascii="宋体" w:eastAsia="宋体" w:hAnsi="宋体" w:cs="宋体" w:hint="eastAsia"/>
                      <w:bCs/>
                      <w:szCs w:val="21"/>
                    </w:rPr>
                    <w:t>商混及预拌砂浆</w:t>
                  </w:r>
                  <w:r w:rsidR="00325857" w:rsidRPr="00112692">
                    <w:rPr>
                      <w:rFonts w:ascii="宋体" w:eastAsia="宋体" w:hAnsi="宋体" w:cs="宋体" w:hint="eastAsia"/>
                      <w:szCs w:val="21"/>
                    </w:rPr>
                    <w:t>厂房，1层</w:t>
                  </w:r>
                  <w:r w:rsidR="00325857" w:rsidRPr="00112692">
                    <w:rPr>
                      <w:rFonts w:ascii="宋体" w:eastAsia="宋体" w:hAnsi="宋体" w:cs="宋体" w:hint="eastAsia"/>
                      <w:szCs w:val="21"/>
                    </w:rPr>
                    <w:lastRenderedPageBreak/>
                    <w:t>建筑，设置骨料区、筒仓区及搅拌区。预制管件厂房，1层建筑，设置骨料区、加工区、养护区</w:t>
                  </w:r>
                  <w:r w:rsidRPr="00112692">
                    <w:rPr>
                      <w:rFonts w:ascii="宋体" w:eastAsia="宋体" w:hAnsi="宋体" w:cs="宋体" w:hint="eastAsia"/>
                      <w:szCs w:val="21"/>
                    </w:rPr>
                    <w:t>）、</w:t>
                  </w:r>
                  <w:r w:rsidRPr="00112692">
                    <w:rPr>
                      <w:rFonts w:ascii="宋体" w:eastAsia="宋体" w:hAnsi="宋体" w:cs="宋体"/>
                      <w:szCs w:val="21"/>
                    </w:rPr>
                    <w:t>②公</w:t>
                  </w:r>
                  <w:r w:rsidRPr="00112692">
                    <w:rPr>
                      <w:rFonts w:ascii="宋体" w:eastAsia="宋体" w:hAnsi="宋体" w:cs="宋体" w:hint="eastAsia"/>
                      <w:szCs w:val="21"/>
                    </w:rPr>
                    <w:t>辅工程（</w:t>
                  </w:r>
                  <w:r w:rsidR="00325857" w:rsidRPr="00112692">
                    <w:rPr>
                      <w:rFonts w:ascii="宋体" w:eastAsia="宋体" w:hAnsi="宋体" w:cs="宋体" w:hint="eastAsia"/>
                      <w:szCs w:val="21"/>
                    </w:rPr>
                    <w:t>辅助工程，检验室、控制中心、洗车区、工具间；公用工程</w:t>
                  </w:r>
                  <w:r w:rsidRPr="00112692">
                    <w:rPr>
                      <w:rFonts w:ascii="宋体" w:eastAsia="宋体" w:hAnsi="宋体" w:cs="宋体" w:hint="eastAsia"/>
                      <w:szCs w:val="21"/>
                    </w:rPr>
                    <w:t>依托厂区已建）、</w:t>
                  </w:r>
                  <w:r w:rsidRPr="00112692">
                    <w:rPr>
                      <w:rFonts w:ascii="宋体" w:eastAsia="宋体" w:hAnsi="宋体" w:cs="宋体"/>
                      <w:szCs w:val="21"/>
                    </w:rPr>
                    <w:t>③</w:t>
                  </w:r>
                  <w:r w:rsidRPr="00112692">
                    <w:rPr>
                      <w:rFonts w:ascii="宋体" w:eastAsia="宋体" w:hAnsi="宋体" w:cs="宋体" w:hint="eastAsia"/>
                      <w:szCs w:val="21"/>
                    </w:rPr>
                    <w:t>办公生活设施（办公</w:t>
                  </w:r>
                  <w:r w:rsidR="00325857" w:rsidRPr="00112692">
                    <w:rPr>
                      <w:rFonts w:ascii="宋体" w:eastAsia="宋体" w:hAnsi="宋体" w:cs="宋体" w:hint="eastAsia"/>
                      <w:szCs w:val="21"/>
                    </w:rPr>
                    <w:t>楼、住宿楼、食堂）</w:t>
                  </w:r>
                  <w:r w:rsidRPr="00112692">
                    <w:rPr>
                      <w:rFonts w:ascii="宋体" w:eastAsia="宋体" w:hAnsi="宋体" w:cs="宋体" w:hint="eastAsia"/>
                      <w:szCs w:val="21"/>
                    </w:rPr>
                    <w:t>④仓储工程（</w:t>
                  </w:r>
                  <w:r w:rsidR="00325857" w:rsidRPr="00112692">
                    <w:rPr>
                      <w:rFonts w:ascii="宋体" w:eastAsia="宋体" w:hAnsi="宋体" w:cs="宋体" w:hint="eastAsia"/>
                      <w:szCs w:val="21"/>
                    </w:rPr>
                    <w:t>粉料筒仓</w:t>
                  </w:r>
                  <w:r w:rsidR="00FE6D34" w:rsidRPr="00112692">
                    <w:rPr>
                      <w:rFonts w:ascii="宋体" w:eastAsia="宋体" w:hAnsi="宋体" w:cs="宋体" w:hint="eastAsia"/>
                      <w:szCs w:val="21"/>
                    </w:rPr>
                    <w:t>、</w:t>
                  </w:r>
                  <w:r w:rsidR="00325857" w:rsidRPr="00112692">
                    <w:rPr>
                      <w:rFonts w:ascii="宋体" w:eastAsia="宋体" w:hAnsi="宋体" w:cs="宋体" w:hint="eastAsia"/>
                      <w:szCs w:val="21"/>
                    </w:rPr>
                    <w:t>骨料区、油品库、外加剂箱、成品堆场</w:t>
                  </w:r>
                  <w:r w:rsidRPr="00112692">
                    <w:rPr>
                      <w:rFonts w:ascii="宋体" w:eastAsia="宋体" w:hAnsi="宋体" w:cs="宋体" w:hint="eastAsia"/>
                      <w:szCs w:val="21"/>
                    </w:rPr>
                    <w:t>）⑤环保工程（预处理池</w:t>
                  </w:r>
                  <w:r w:rsidR="00834DDD" w:rsidRPr="00112692">
                    <w:rPr>
                      <w:rFonts w:ascii="宋体" w:eastAsia="宋体" w:hAnsi="宋体" w:cs="宋体" w:hint="eastAsia"/>
                      <w:szCs w:val="21"/>
                    </w:rPr>
                    <w:t>、</w:t>
                  </w:r>
                  <w:r w:rsidR="009B486C">
                    <w:rPr>
                      <w:rFonts w:ascii="宋体" w:eastAsia="宋体" w:hAnsi="宋体" w:cs="宋体" w:hint="eastAsia"/>
                      <w:szCs w:val="21"/>
                    </w:rPr>
                    <w:t>沉淀池、除尘器</w:t>
                  </w:r>
                  <w:r w:rsidRPr="00112692">
                    <w:rPr>
                      <w:rFonts w:ascii="宋体" w:eastAsia="宋体" w:hAnsi="宋体" w:cs="宋体" w:hint="eastAsia"/>
                      <w:szCs w:val="21"/>
                    </w:rPr>
                    <w:t>、危废暂存间、一般固废区等）</w:t>
                  </w:r>
                </w:p>
              </w:tc>
              <w:tc>
                <w:tcPr>
                  <w:tcW w:w="1969" w:type="pct"/>
                  <w:vAlign w:val="center"/>
                </w:tcPr>
                <w:p w:rsidR="004A01B1" w:rsidRPr="00112692" w:rsidRDefault="009B486C" w:rsidP="00E126B2">
                  <w:pPr>
                    <w:overflowPunct w:val="0"/>
                    <w:topLinePunct/>
                    <w:jc w:val="center"/>
                    <w:rPr>
                      <w:rFonts w:ascii="宋体" w:eastAsia="宋体" w:hAnsi="宋体" w:cs="宋体"/>
                      <w:szCs w:val="21"/>
                    </w:rPr>
                  </w:pPr>
                  <w:r w:rsidRPr="00112692">
                    <w:rPr>
                      <w:rFonts w:ascii="宋体" w:eastAsia="宋体" w:hAnsi="宋体" w:cs="宋体" w:hint="eastAsia"/>
                      <w:szCs w:val="21"/>
                    </w:rPr>
                    <w:lastRenderedPageBreak/>
                    <w:t>①主体工程（</w:t>
                  </w:r>
                  <w:r w:rsidRPr="00112692">
                    <w:rPr>
                      <w:rFonts w:ascii="宋体" w:eastAsia="宋体" w:hAnsi="宋体" w:cs="宋体" w:hint="eastAsia"/>
                      <w:bCs/>
                      <w:szCs w:val="21"/>
                    </w:rPr>
                    <w:t>商混及预拌砂浆</w:t>
                  </w:r>
                  <w:r w:rsidRPr="00112692">
                    <w:rPr>
                      <w:rFonts w:ascii="宋体" w:eastAsia="宋体" w:hAnsi="宋体" w:cs="宋体" w:hint="eastAsia"/>
                      <w:szCs w:val="21"/>
                    </w:rPr>
                    <w:t>厂房，1</w:t>
                  </w:r>
                  <w:r w:rsidRPr="00112692">
                    <w:rPr>
                      <w:rFonts w:ascii="宋体" w:eastAsia="宋体" w:hAnsi="宋体" w:cs="宋体" w:hint="eastAsia"/>
                      <w:szCs w:val="21"/>
                    </w:rPr>
                    <w:lastRenderedPageBreak/>
                    <w:t>层建筑，设置骨料区、筒仓</w:t>
                  </w:r>
                  <w:r w:rsidR="00E126B2">
                    <w:rPr>
                      <w:rFonts w:ascii="宋体" w:eastAsia="宋体" w:hAnsi="宋体" w:cs="宋体" w:hint="eastAsia"/>
                      <w:szCs w:val="21"/>
                    </w:rPr>
                    <w:t>区及搅拌区</w:t>
                  </w:r>
                  <w:r w:rsidR="00BB74E2">
                    <w:rPr>
                      <w:rFonts w:ascii="宋体" w:eastAsia="宋体" w:hAnsi="宋体" w:cs="宋体" w:hint="eastAsia"/>
                      <w:szCs w:val="21"/>
                    </w:rPr>
                    <w:t>；</w:t>
                  </w:r>
                  <w:r w:rsidR="00BB74E2" w:rsidRPr="00112692">
                    <w:rPr>
                      <w:rFonts w:ascii="宋体" w:eastAsia="宋体" w:hAnsi="宋体" w:cs="宋体" w:hint="eastAsia"/>
                      <w:szCs w:val="21"/>
                    </w:rPr>
                    <w:t>预制管件厂房，1层建筑，设置骨料区、加工区、养护区</w:t>
                  </w:r>
                  <w:r w:rsidRPr="00112692">
                    <w:rPr>
                      <w:rFonts w:ascii="宋体" w:eastAsia="宋体" w:hAnsi="宋体" w:cs="宋体" w:hint="eastAsia"/>
                      <w:szCs w:val="21"/>
                    </w:rPr>
                    <w:t>）、</w:t>
                  </w:r>
                  <w:r w:rsidRPr="00112692">
                    <w:rPr>
                      <w:rFonts w:ascii="宋体" w:eastAsia="宋体" w:hAnsi="宋体" w:cs="宋体"/>
                      <w:szCs w:val="21"/>
                    </w:rPr>
                    <w:t>②公</w:t>
                  </w:r>
                  <w:r w:rsidRPr="00112692">
                    <w:rPr>
                      <w:rFonts w:ascii="宋体" w:eastAsia="宋体" w:hAnsi="宋体" w:cs="宋体" w:hint="eastAsia"/>
                      <w:szCs w:val="21"/>
                    </w:rPr>
                    <w:t>辅工程（辅助工程，检验室、控制中心、洗车区、工具间；公用工程依托厂区已建）、</w:t>
                  </w:r>
                  <w:r w:rsidRPr="00112692">
                    <w:rPr>
                      <w:rFonts w:ascii="宋体" w:eastAsia="宋体" w:hAnsi="宋体" w:cs="宋体"/>
                      <w:szCs w:val="21"/>
                    </w:rPr>
                    <w:t>③</w:t>
                  </w:r>
                  <w:r w:rsidRPr="00112692">
                    <w:rPr>
                      <w:rFonts w:ascii="宋体" w:eastAsia="宋体" w:hAnsi="宋体" w:cs="宋体" w:hint="eastAsia"/>
                      <w:szCs w:val="21"/>
                    </w:rPr>
                    <w:t>办公生活设施（办公楼、住宿楼、食堂）④仓储工程（粉料筒仓、骨料区、油品库、外加剂箱、成品堆场）⑤环保工程（预处理池、</w:t>
                  </w:r>
                  <w:r>
                    <w:rPr>
                      <w:rFonts w:ascii="宋体" w:eastAsia="宋体" w:hAnsi="宋体" w:cs="宋体" w:hint="eastAsia"/>
                      <w:szCs w:val="21"/>
                    </w:rPr>
                    <w:t>沉淀池、除尘器</w:t>
                  </w:r>
                  <w:r w:rsidRPr="00112692">
                    <w:rPr>
                      <w:rFonts w:ascii="宋体" w:eastAsia="宋体" w:hAnsi="宋体" w:cs="宋体" w:hint="eastAsia"/>
                      <w:szCs w:val="21"/>
                    </w:rPr>
                    <w:t>、危废暂存间、一般固废区等）</w:t>
                  </w:r>
                </w:p>
              </w:tc>
              <w:tc>
                <w:tcPr>
                  <w:tcW w:w="869" w:type="pct"/>
                  <w:vAlign w:val="center"/>
                </w:tcPr>
                <w:p w:rsidR="004A01B1" w:rsidRPr="00264CC6" w:rsidRDefault="00BB74E2" w:rsidP="004A01B1">
                  <w:pPr>
                    <w:jc w:val="center"/>
                    <w:rPr>
                      <w:rFonts w:ascii="宋体" w:eastAsia="宋体" w:hAnsi="宋体" w:cs="宋体"/>
                      <w:szCs w:val="21"/>
                    </w:rPr>
                  </w:pPr>
                  <w:r>
                    <w:rPr>
                      <w:rFonts w:ascii="Times New Roman" w:eastAsia="宋体" w:hAnsi="宋体" w:cs="Times New Roman" w:hint="eastAsia"/>
                      <w:szCs w:val="21"/>
                    </w:rPr>
                    <w:lastRenderedPageBreak/>
                    <w:t>与环评一致</w:t>
                  </w:r>
                </w:p>
              </w:tc>
            </w:tr>
          </w:tbl>
          <w:p w:rsidR="009552F4" w:rsidRPr="009D2CC5" w:rsidRDefault="009552F4" w:rsidP="009552F4">
            <w:pPr>
              <w:spacing w:line="360" w:lineRule="auto"/>
              <w:ind w:firstLineChars="196" w:firstLine="472"/>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4</w:t>
            </w:r>
            <w:r>
              <w:rPr>
                <w:rFonts w:ascii="Times New Roman" w:eastAsia="宋体" w:hAnsi="Times New Roman" w:cs="Times New Roman" w:hint="eastAsia"/>
                <w:b/>
                <w:bCs/>
                <w:sz w:val="24"/>
              </w:rPr>
              <w:t>、</w:t>
            </w:r>
            <w:r w:rsidRPr="009D2CC5">
              <w:rPr>
                <w:rFonts w:ascii="Times New Roman" w:eastAsia="宋体" w:hAnsi="Times New Roman" w:cs="Times New Roman"/>
                <w:b/>
                <w:bCs/>
                <w:sz w:val="24"/>
              </w:rPr>
              <w:t>建设项目组成及主要环境问题</w:t>
            </w:r>
          </w:p>
          <w:p w:rsidR="009552F4" w:rsidRPr="009D2CC5" w:rsidRDefault="009552F4" w:rsidP="009552F4">
            <w:pPr>
              <w:spacing w:line="360" w:lineRule="auto"/>
              <w:ind w:firstLineChars="200" w:firstLine="480"/>
              <w:rPr>
                <w:rFonts w:ascii="Times New Roman" w:hAnsi="Times New Roman" w:cs="Times New Roman"/>
                <w:bCs/>
                <w:sz w:val="24"/>
              </w:rPr>
            </w:pPr>
            <w:r w:rsidRPr="009D2CC5">
              <w:rPr>
                <w:rFonts w:ascii="Times New Roman" w:hAnsi="Times New Roman" w:cs="Times New Roman"/>
                <w:bCs/>
                <w:sz w:val="24"/>
              </w:rPr>
              <w:t>环评及实际建设项目组成及主要环境问题见表</w:t>
            </w:r>
            <w:r w:rsidRPr="009D2CC5">
              <w:rPr>
                <w:rFonts w:ascii="Times New Roman" w:hAnsi="Times New Roman" w:cs="Times New Roman"/>
                <w:bCs/>
                <w:sz w:val="24"/>
              </w:rPr>
              <w:t>1-</w:t>
            </w:r>
            <w:r w:rsidR="005C2670">
              <w:rPr>
                <w:rFonts w:ascii="Times New Roman" w:hAnsi="Times New Roman" w:cs="Times New Roman"/>
                <w:bCs/>
                <w:sz w:val="24"/>
              </w:rPr>
              <w:t>4</w:t>
            </w:r>
            <w:r w:rsidRPr="009D2CC5">
              <w:rPr>
                <w:rFonts w:ascii="Times New Roman" w:hAnsi="Times New Roman" w:cs="Times New Roman"/>
                <w:bCs/>
                <w:sz w:val="24"/>
              </w:rPr>
              <w:t>。</w:t>
            </w:r>
          </w:p>
          <w:p w:rsidR="009552F4" w:rsidRPr="009D2CC5" w:rsidRDefault="009552F4" w:rsidP="009552F4">
            <w:pPr>
              <w:ind w:right="-329" w:firstLineChars="200" w:firstLine="422"/>
              <w:jc w:val="center"/>
              <w:rPr>
                <w:rFonts w:ascii="Times New Roman" w:hAnsi="Times New Roman" w:cs="Times New Roman"/>
                <w:b/>
                <w:bCs/>
                <w:szCs w:val="21"/>
              </w:rPr>
            </w:pPr>
            <w:r w:rsidRPr="009D2CC5">
              <w:rPr>
                <w:rFonts w:ascii="Times New Roman" w:hAnsi="Times New Roman" w:cs="Times New Roman"/>
                <w:b/>
                <w:bCs/>
                <w:szCs w:val="21"/>
              </w:rPr>
              <w:t>表</w:t>
            </w:r>
            <w:r w:rsidRPr="009D2CC5">
              <w:rPr>
                <w:rFonts w:ascii="Times New Roman" w:hAnsi="Times New Roman" w:cs="Times New Roman"/>
                <w:b/>
                <w:bCs/>
                <w:szCs w:val="21"/>
              </w:rPr>
              <w:t>1-</w:t>
            </w:r>
            <w:r w:rsidR="005C2670">
              <w:rPr>
                <w:rFonts w:ascii="Times New Roman" w:hAnsi="Times New Roman" w:cs="Times New Roman"/>
                <w:b/>
                <w:bCs/>
                <w:szCs w:val="21"/>
              </w:rPr>
              <w:t>4</w:t>
            </w:r>
            <w:r w:rsidR="003B1F5C">
              <w:rPr>
                <w:rFonts w:ascii="Times New Roman" w:hAnsi="Times New Roman" w:cs="Times New Roman" w:hint="eastAsia"/>
                <w:b/>
                <w:bCs/>
                <w:szCs w:val="21"/>
              </w:rPr>
              <w:t xml:space="preserve">    </w:t>
            </w:r>
            <w:r w:rsidRPr="009D2CC5">
              <w:rPr>
                <w:rFonts w:ascii="Times New Roman" w:hAnsi="Times New Roman" w:cs="Times New Roman"/>
                <w:b/>
                <w:bCs/>
                <w:szCs w:val="21"/>
              </w:rPr>
              <w:t>项目组成对比表</w:t>
            </w:r>
          </w:p>
          <w:tbl>
            <w:tblPr>
              <w:tblStyle w:val="ab"/>
              <w:tblW w:w="9001" w:type="dxa"/>
              <w:jc w:val="center"/>
              <w:tblBorders>
                <w:top w:val="single" w:sz="12" w:space="0" w:color="auto"/>
                <w:left w:val="none" w:sz="0" w:space="0" w:color="auto"/>
                <w:bottom w:val="single" w:sz="12" w:space="0" w:color="auto"/>
                <w:right w:val="none" w:sz="0" w:space="0" w:color="auto"/>
              </w:tblBorders>
              <w:tblLook w:val="04A0"/>
            </w:tblPr>
            <w:tblGrid>
              <w:gridCol w:w="1057"/>
              <w:gridCol w:w="1134"/>
              <w:gridCol w:w="570"/>
              <w:gridCol w:w="3541"/>
              <w:gridCol w:w="1422"/>
              <w:gridCol w:w="1277"/>
            </w:tblGrid>
            <w:tr w:rsidR="009552F4" w:rsidRPr="00813056" w:rsidTr="00C038E0">
              <w:trPr>
                <w:trHeight w:val="397"/>
                <w:jc w:val="center"/>
              </w:trPr>
              <w:tc>
                <w:tcPr>
                  <w:tcW w:w="1057" w:type="dxa"/>
                  <w:vAlign w:val="center"/>
                </w:tcPr>
                <w:p w:rsidR="009552F4" w:rsidRDefault="009552F4" w:rsidP="009552F4">
                  <w:pPr>
                    <w:contextualSpacing/>
                    <w:jc w:val="center"/>
                    <w:rPr>
                      <w:rFonts w:ascii="Times New Roman" w:eastAsia="宋体" w:hAnsi="Times New Roman" w:cs="Times New Roman"/>
                      <w:b/>
                      <w:szCs w:val="21"/>
                    </w:rPr>
                  </w:pPr>
                  <w:r w:rsidRPr="00813056">
                    <w:rPr>
                      <w:rFonts w:ascii="Times New Roman" w:eastAsia="宋体" w:hAnsi="Times New Roman" w:cs="Times New Roman"/>
                      <w:b/>
                      <w:szCs w:val="21"/>
                    </w:rPr>
                    <w:t>工程</w:t>
                  </w:r>
                </w:p>
                <w:p w:rsidR="009552F4" w:rsidRPr="00813056" w:rsidRDefault="009552F4" w:rsidP="009552F4">
                  <w:pPr>
                    <w:contextualSpacing/>
                    <w:jc w:val="center"/>
                    <w:rPr>
                      <w:rFonts w:ascii="Times New Roman" w:eastAsia="宋体" w:hAnsi="Times New Roman" w:cs="Times New Roman"/>
                      <w:b/>
                      <w:szCs w:val="21"/>
                    </w:rPr>
                  </w:pPr>
                  <w:r w:rsidRPr="00813056">
                    <w:rPr>
                      <w:rFonts w:ascii="Times New Roman" w:eastAsia="宋体" w:hAnsi="Times New Roman" w:cs="Times New Roman"/>
                      <w:b/>
                      <w:szCs w:val="21"/>
                    </w:rPr>
                    <w:t>名称</w:t>
                  </w:r>
                </w:p>
              </w:tc>
              <w:tc>
                <w:tcPr>
                  <w:tcW w:w="5245" w:type="dxa"/>
                  <w:gridSpan w:val="3"/>
                  <w:vAlign w:val="center"/>
                </w:tcPr>
                <w:p w:rsidR="009552F4" w:rsidRPr="00813056" w:rsidRDefault="009552F4" w:rsidP="009552F4">
                  <w:pPr>
                    <w:contextualSpacing/>
                    <w:jc w:val="center"/>
                    <w:rPr>
                      <w:rFonts w:ascii="Times New Roman" w:eastAsia="宋体" w:hAnsi="Times New Roman" w:cs="Times New Roman"/>
                      <w:b/>
                      <w:szCs w:val="21"/>
                    </w:rPr>
                  </w:pPr>
                  <w:r w:rsidRPr="00813056">
                    <w:rPr>
                      <w:rFonts w:ascii="Times New Roman" w:eastAsia="宋体" w:hAnsi="Times New Roman" w:cs="Times New Roman"/>
                      <w:b/>
                      <w:szCs w:val="21"/>
                    </w:rPr>
                    <w:t>环评建设内容及规模</w:t>
                  </w:r>
                </w:p>
              </w:tc>
              <w:tc>
                <w:tcPr>
                  <w:tcW w:w="1422" w:type="dxa"/>
                  <w:vAlign w:val="center"/>
                </w:tcPr>
                <w:p w:rsidR="009552F4" w:rsidRDefault="009552F4" w:rsidP="009552F4">
                  <w:pPr>
                    <w:contextualSpacing/>
                    <w:jc w:val="center"/>
                    <w:rPr>
                      <w:rFonts w:ascii="Times New Roman" w:eastAsia="宋体" w:hAnsi="Times New Roman" w:cs="Times New Roman"/>
                      <w:b/>
                      <w:szCs w:val="21"/>
                    </w:rPr>
                  </w:pPr>
                  <w:r w:rsidRPr="00813056">
                    <w:rPr>
                      <w:rFonts w:ascii="Times New Roman" w:eastAsia="宋体" w:hAnsi="Times New Roman" w:cs="Times New Roman"/>
                      <w:b/>
                      <w:szCs w:val="21"/>
                    </w:rPr>
                    <w:t>实际建设</w:t>
                  </w:r>
                </w:p>
                <w:p w:rsidR="009552F4" w:rsidRPr="00813056" w:rsidRDefault="009552F4" w:rsidP="009552F4">
                  <w:pPr>
                    <w:contextualSpacing/>
                    <w:jc w:val="center"/>
                    <w:rPr>
                      <w:rFonts w:ascii="Times New Roman" w:eastAsia="宋体" w:hAnsi="Times New Roman" w:cs="Times New Roman"/>
                      <w:b/>
                      <w:szCs w:val="21"/>
                    </w:rPr>
                  </w:pPr>
                  <w:r w:rsidRPr="00813056">
                    <w:rPr>
                      <w:rFonts w:ascii="Times New Roman" w:eastAsia="宋体" w:hAnsi="Times New Roman" w:cs="Times New Roman"/>
                      <w:b/>
                      <w:szCs w:val="21"/>
                    </w:rPr>
                    <w:t>内容</w:t>
                  </w:r>
                </w:p>
              </w:tc>
              <w:tc>
                <w:tcPr>
                  <w:tcW w:w="1277" w:type="dxa"/>
                  <w:vAlign w:val="center"/>
                </w:tcPr>
                <w:p w:rsidR="009552F4" w:rsidRPr="00813056" w:rsidRDefault="009552F4" w:rsidP="009552F4">
                  <w:pPr>
                    <w:contextualSpacing/>
                    <w:jc w:val="center"/>
                    <w:rPr>
                      <w:rFonts w:ascii="Times New Roman" w:eastAsia="宋体" w:hAnsi="Times New Roman" w:cs="Times New Roman"/>
                      <w:b/>
                      <w:szCs w:val="21"/>
                    </w:rPr>
                  </w:pPr>
                  <w:r w:rsidRPr="00813056">
                    <w:rPr>
                      <w:rFonts w:ascii="Times New Roman" w:eastAsia="宋体" w:hAnsi="Times New Roman" w:cs="Times New Roman"/>
                      <w:b/>
                      <w:szCs w:val="21"/>
                    </w:rPr>
                    <w:t>环境污染</w:t>
                  </w:r>
                </w:p>
              </w:tc>
            </w:tr>
            <w:tr w:rsidR="004435B7" w:rsidRPr="00813056" w:rsidTr="00A42BFB">
              <w:trPr>
                <w:trHeight w:val="495"/>
                <w:jc w:val="center"/>
              </w:trPr>
              <w:tc>
                <w:tcPr>
                  <w:tcW w:w="1057" w:type="dxa"/>
                  <w:vMerge w:val="restart"/>
                  <w:vAlign w:val="center"/>
                </w:tcPr>
                <w:p w:rsidR="004435B7" w:rsidRPr="00813056" w:rsidRDefault="004435B7" w:rsidP="00A42BFB">
                  <w:pPr>
                    <w:contextualSpacing/>
                    <w:jc w:val="center"/>
                    <w:rPr>
                      <w:rFonts w:ascii="Times New Roman" w:eastAsia="宋体" w:hAnsi="Times New Roman" w:cs="Times New Roman"/>
                      <w:szCs w:val="21"/>
                    </w:rPr>
                  </w:pPr>
                  <w:r w:rsidRPr="00813056">
                    <w:rPr>
                      <w:rFonts w:ascii="Times New Roman" w:eastAsia="宋体" w:hAnsi="Times New Roman" w:cs="Times New Roman"/>
                      <w:szCs w:val="21"/>
                    </w:rPr>
                    <w:t>主体工程</w:t>
                  </w:r>
                </w:p>
              </w:tc>
              <w:tc>
                <w:tcPr>
                  <w:tcW w:w="1134" w:type="dxa"/>
                  <w:vAlign w:val="center"/>
                </w:tcPr>
                <w:p w:rsidR="004435B7" w:rsidRPr="006E0CEB" w:rsidRDefault="004435B7" w:rsidP="000B57B4">
                  <w:pPr>
                    <w:jc w:val="center"/>
                    <w:rPr>
                      <w:rFonts w:hAnsi="宋体"/>
                      <w:szCs w:val="21"/>
                    </w:rPr>
                  </w:pPr>
                  <w:r w:rsidRPr="009B6DED">
                    <w:rPr>
                      <w:rFonts w:hint="eastAsia"/>
                      <w:bCs/>
                      <w:szCs w:val="21"/>
                    </w:rPr>
                    <w:t>商混及预拌砂浆</w:t>
                  </w:r>
                  <w:r w:rsidRPr="009B6DED">
                    <w:rPr>
                      <w:rFonts w:hint="eastAsia"/>
                      <w:szCs w:val="21"/>
                    </w:rPr>
                    <w:t>厂房</w:t>
                  </w:r>
                </w:p>
              </w:tc>
              <w:tc>
                <w:tcPr>
                  <w:tcW w:w="4111" w:type="dxa"/>
                  <w:gridSpan w:val="2"/>
                  <w:vAlign w:val="center"/>
                </w:tcPr>
                <w:p w:rsidR="004435B7" w:rsidRPr="008A688F" w:rsidRDefault="004435B7" w:rsidP="000B57B4">
                  <w:pPr>
                    <w:autoSpaceDE w:val="0"/>
                    <w:autoSpaceDN w:val="0"/>
                    <w:adjustRightInd w:val="0"/>
                    <w:jc w:val="left"/>
                    <w:rPr>
                      <w:szCs w:val="21"/>
                    </w:rPr>
                  </w:pPr>
                  <w:r w:rsidRPr="009B6DED">
                    <w:rPr>
                      <w:rFonts w:hint="eastAsia"/>
                      <w:szCs w:val="21"/>
                    </w:rPr>
                    <w:t>1</w:t>
                  </w:r>
                  <w:r w:rsidRPr="009B6DED">
                    <w:rPr>
                      <w:rFonts w:hint="eastAsia"/>
                      <w:szCs w:val="21"/>
                    </w:rPr>
                    <w:t>层建筑，全密闭厂房，局部高</w:t>
                  </w:r>
                  <w:r w:rsidRPr="009B6DED">
                    <w:rPr>
                      <w:rFonts w:hint="eastAsia"/>
                      <w:szCs w:val="21"/>
                    </w:rPr>
                    <w:t>25m</w:t>
                  </w:r>
                  <w:r w:rsidRPr="009B6DED">
                    <w:rPr>
                      <w:rFonts w:hint="eastAsia"/>
                      <w:szCs w:val="21"/>
                    </w:rPr>
                    <w:t>，建筑面积</w:t>
                  </w:r>
                  <w:r w:rsidRPr="009B6DED">
                    <w:rPr>
                      <w:rFonts w:hint="eastAsia"/>
                      <w:szCs w:val="21"/>
                    </w:rPr>
                    <w:t>7500m</w:t>
                  </w:r>
                  <w:r w:rsidRPr="009B6DED">
                    <w:rPr>
                      <w:rFonts w:hint="eastAsia"/>
                      <w:szCs w:val="21"/>
                      <w:vertAlign w:val="superscript"/>
                    </w:rPr>
                    <w:t>2</w:t>
                  </w:r>
                  <w:r w:rsidRPr="009B6DED">
                    <w:rPr>
                      <w:rFonts w:hint="eastAsia"/>
                      <w:szCs w:val="21"/>
                    </w:rPr>
                    <w:t>，建设</w:t>
                  </w:r>
                  <w:r w:rsidRPr="009B6DED">
                    <w:rPr>
                      <w:rFonts w:hint="eastAsia"/>
                      <w:szCs w:val="21"/>
                    </w:rPr>
                    <w:t>1</w:t>
                  </w:r>
                  <w:r w:rsidRPr="009B6DED">
                    <w:rPr>
                      <w:rFonts w:hint="eastAsia"/>
                      <w:szCs w:val="21"/>
                    </w:rPr>
                    <w:t>条生产线（</w:t>
                  </w:r>
                  <w:r w:rsidRPr="009B6DED">
                    <w:rPr>
                      <w:rFonts w:ascii="仿宋" w:eastAsia="仿宋" w:hAnsi="仿宋" w:hint="eastAsia"/>
                      <w:szCs w:val="21"/>
                    </w:rPr>
                    <w:t>配置2台搅拌机</w:t>
                  </w:r>
                  <w:r w:rsidRPr="009B6DED">
                    <w:rPr>
                      <w:rFonts w:hint="eastAsia"/>
                      <w:szCs w:val="21"/>
                    </w:rPr>
                    <w:t>），设置骨料区、筒仓区及搅拌区。筒仓区配套粉料筒仓</w:t>
                  </w:r>
                  <w:r w:rsidRPr="009B6DED">
                    <w:rPr>
                      <w:rFonts w:hint="eastAsia"/>
                      <w:szCs w:val="21"/>
                    </w:rPr>
                    <w:t>8</w:t>
                  </w:r>
                  <w:r w:rsidRPr="009B6DED">
                    <w:rPr>
                      <w:rFonts w:hint="eastAsia"/>
                      <w:szCs w:val="21"/>
                    </w:rPr>
                    <w:t>个；骨料区隔断</w:t>
                  </w:r>
                  <w:r w:rsidRPr="009B6DED">
                    <w:rPr>
                      <w:rFonts w:hint="eastAsia"/>
                      <w:szCs w:val="21"/>
                    </w:rPr>
                    <w:t>5</w:t>
                  </w:r>
                  <w:r w:rsidRPr="009B6DED">
                    <w:rPr>
                      <w:rFonts w:hint="eastAsia"/>
                      <w:szCs w:val="21"/>
                    </w:rPr>
                    <w:t>处砂石堆放区；厂房内搅拌机进行全密闭封装处理；用于商混及预拌砂浆生产</w:t>
                  </w:r>
                </w:p>
              </w:tc>
              <w:tc>
                <w:tcPr>
                  <w:tcW w:w="1422" w:type="dxa"/>
                  <w:vAlign w:val="center"/>
                </w:tcPr>
                <w:p w:rsidR="0033107E" w:rsidRPr="0033107E" w:rsidRDefault="004435B7" w:rsidP="0033107E">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Merge w:val="restart"/>
                  <w:vAlign w:val="center"/>
                </w:tcPr>
                <w:p w:rsidR="004435B7" w:rsidRPr="00A42BFB" w:rsidRDefault="004435B7" w:rsidP="00A42BFB">
                  <w:pPr>
                    <w:adjustRightInd w:val="0"/>
                    <w:snapToGrid w:val="0"/>
                    <w:jc w:val="center"/>
                    <w:rPr>
                      <w:rFonts w:hAnsi="宋体"/>
                      <w:bCs/>
                      <w:szCs w:val="21"/>
                    </w:rPr>
                  </w:pPr>
                  <w:r w:rsidRPr="00A42BFB">
                    <w:rPr>
                      <w:rFonts w:hAnsi="宋体" w:hint="eastAsia"/>
                      <w:bCs/>
                      <w:szCs w:val="21"/>
                    </w:rPr>
                    <w:t>噪声</w:t>
                  </w:r>
                </w:p>
                <w:p w:rsidR="004435B7" w:rsidRPr="00A42BFB" w:rsidRDefault="004435B7" w:rsidP="00A42BFB">
                  <w:pPr>
                    <w:adjustRightInd w:val="0"/>
                    <w:snapToGrid w:val="0"/>
                    <w:jc w:val="center"/>
                    <w:rPr>
                      <w:rFonts w:hAnsi="宋体"/>
                      <w:bCs/>
                      <w:szCs w:val="21"/>
                    </w:rPr>
                  </w:pPr>
                  <w:r w:rsidRPr="00A42BFB">
                    <w:rPr>
                      <w:rFonts w:hAnsi="宋体" w:hint="eastAsia"/>
                      <w:bCs/>
                      <w:szCs w:val="21"/>
                    </w:rPr>
                    <w:t>粉尘</w:t>
                  </w:r>
                </w:p>
                <w:p w:rsidR="004435B7" w:rsidRPr="00813056" w:rsidRDefault="004435B7" w:rsidP="00A42BFB">
                  <w:pPr>
                    <w:adjustRightInd w:val="0"/>
                    <w:snapToGrid w:val="0"/>
                    <w:jc w:val="center"/>
                    <w:rPr>
                      <w:rFonts w:ascii="Times New Roman" w:eastAsia="宋体" w:hAnsi="Times New Roman" w:cs="Times New Roman"/>
                      <w:snapToGrid w:val="0"/>
                      <w:szCs w:val="21"/>
                    </w:rPr>
                  </w:pPr>
                  <w:r w:rsidRPr="00A42BFB">
                    <w:rPr>
                      <w:rFonts w:hAnsi="宋体" w:hint="eastAsia"/>
                      <w:bCs/>
                      <w:szCs w:val="21"/>
                    </w:rPr>
                    <w:t>废水</w:t>
                  </w:r>
                </w:p>
              </w:tc>
            </w:tr>
            <w:tr w:rsidR="004435B7" w:rsidRPr="00813056" w:rsidTr="005430DF">
              <w:trPr>
                <w:trHeight w:val="390"/>
                <w:jc w:val="center"/>
              </w:trPr>
              <w:tc>
                <w:tcPr>
                  <w:tcW w:w="1057" w:type="dxa"/>
                  <w:vMerge/>
                  <w:vAlign w:val="center"/>
                </w:tcPr>
                <w:p w:rsidR="004435B7" w:rsidRPr="00813056" w:rsidRDefault="004435B7" w:rsidP="00A42BFB">
                  <w:pPr>
                    <w:contextualSpacing/>
                    <w:jc w:val="center"/>
                    <w:rPr>
                      <w:rFonts w:ascii="Times New Roman" w:eastAsia="宋体" w:hAnsi="Times New Roman" w:cs="Times New Roman"/>
                      <w:szCs w:val="21"/>
                    </w:rPr>
                  </w:pPr>
                </w:p>
              </w:tc>
              <w:tc>
                <w:tcPr>
                  <w:tcW w:w="1134" w:type="dxa"/>
                  <w:vAlign w:val="center"/>
                </w:tcPr>
                <w:p w:rsidR="004435B7" w:rsidRPr="006E0CEB" w:rsidRDefault="004435B7" w:rsidP="00A42BFB">
                  <w:pPr>
                    <w:jc w:val="center"/>
                    <w:rPr>
                      <w:rFonts w:hAnsi="宋体"/>
                      <w:szCs w:val="21"/>
                    </w:rPr>
                  </w:pPr>
                  <w:r w:rsidRPr="009B6DED">
                    <w:rPr>
                      <w:rFonts w:hint="eastAsia"/>
                      <w:szCs w:val="21"/>
                    </w:rPr>
                    <w:t>预制管件厂房</w:t>
                  </w:r>
                </w:p>
              </w:tc>
              <w:tc>
                <w:tcPr>
                  <w:tcW w:w="4111" w:type="dxa"/>
                  <w:gridSpan w:val="2"/>
                  <w:tcBorders>
                    <w:top w:val="single" w:sz="4" w:space="0" w:color="auto"/>
                  </w:tcBorders>
                  <w:vAlign w:val="center"/>
                </w:tcPr>
                <w:p w:rsidR="004435B7" w:rsidRPr="00C53CE7" w:rsidRDefault="004435B7" w:rsidP="00A42BFB">
                  <w:pPr>
                    <w:autoSpaceDE w:val="0"/>
                    <w:autoSpaceDN w:val="0"/>
                    <w:adjustRightInd w:val="0"/>
                    <w:jc w:val="left"/>
                    <w:rPr>
                      <w:szCs w:val="21"/>
                    </w:rPr>
                  </w:pPr>
                  <w:r w:rsidRPr="009B6DED">
                    <w:rPr>
                      <w:rFonts w:hint="eastAsia"/>
                      <w:szCs w:val="21"/>
                    </w:rPr>
                    <w:t>1</w:t>
                  </w:r>
                  <w:r w:rsidRPr="009B6DED">
                    <w:rPr>
                      <w:rFonts w:hint="eastAsia"/>
                      <w:szCs w:val="21"/>
                    </w:rPr>
                    <w:t>层建筑，全密闭厂房，高</w:t>
                  </w:r>
                  <w:r w:rsidRPr="009B6DED">
                    <w:rPr>
                      <w:rFonts w:hint="eastAsia"/>
                      <w:szCs w:val="21"/>
                    </w:rPr>
                    <w:t>12m</w:t>
                  </w:r>
                  <w:r w:rsidRPr="009B6DED">
                    <w:rPr>
                      <w:rFonts w:hint="eastAsia"/>
                      <w:szCs w:val="21"/>
                    </w:rPr>
                    <w:t>，建筑面积</w:t>
                  </w:r>
                  <w:r w:rsidRPr="009B6DED">
                    <w:rPr>
                      <w:rFonts w:hint="eastAsia"/>
                      <w:szCs w:val="21"/>
                    </w:rPr>
                    <w:t>2500m</w:t>
                  </w:r>
                  <w:r w:rsidRPr="009B6DED">
                    <w:rPr>
                      <w:rFonts w:hint="eastAsia"/>
                      <w:szCs w:val="21"/>
                      <w:vertAlign w:val="superscript"/>
                    </w:rPr>
                    <w:t>2</w:t>
                  </w:r>
                  <w:r w:rsidRPr="009B6DED">
                    <w:rPr>
                      <w:rFonts w:hint="eastAsia"/>
                      <w:szCs w:val="21"/>
                    </w:rPr>
                    <w:t>，内部设置骨料区、加工区（</w:t>
                  </w:r>
                  <w:r w:rsidRPr="009B6DED">
                    <w:rPr>
                      <w:rFonts w:ascii="仿宋" w:eastAsia="仿宋" w:hAnsi="仿宋" w:hint="eastAsia"/>
                      <w:szCs w:val="21"/>
                    </w:rPr>
                    <w:t>配置1台搅拌机，加工区不作封装</w:t>
                  </w:r>
                  <w:r w:rsidRPr="009B6DED">
                    <w:rPr>
                      <w:rFonts w:hint="eastAsia"/>
                      <w:szCs w:val="21"/>
                    </w:rPr>
                    <w:t>）、养护区，用于预制管件的生产</w:t>
                  </w:r>
                </w:p>
              </w:tc>
              <w:tc>
                <w:tcPr>
                  <w:tcW w:w="1422" w:type="dxa"/>
                  <w:tcBorders>
                    <w:top w:val="single" w:sz="4" w:space="0" w:color="auto"/>
                  </w:tcBorders>
                  <w:vAlign w:val="center"/>
                </w:tcPr>
                <w:p w:rsidR="004435B7" w:rsidRDefault="00BB74E2" w:rsidP="00A42BFB">
                  <w:pPr>
                    <w:contextualSpacing/>
                    <w:jc w:val="center"/>
                    <w:rPr>
                      <w:rFonts w:ascii="Times New Roman" w:eastAsia="宋体" w:hAnsi="Times New Roman" w:cs="Times New Roman" w:hint="eastAsia"/>
                      <w:bCs/>
                      <w:szCs w:val="21"/>
                    </w:rPr>
                  </w:pPr>
                  <w:r w:rsidRPr="00813056">
                    <w:rPr>
                      <w:rFonts w:ascii="Times New Roman" w:eastAsia="宋体" w:hAnsi="Times New Roman" w:cs="Times New Roman"/>
                      <w:bCs/>
                      <w:szCs w:val="21"/>
                    </w:rPr>
                    <w:t>与环评一致</w:t>
                  </w:r>
                </w:p>
                <w:p w:rsidR="00BB74E2" w:rsidRPr="00813056" w:rsidRDefault="00BB74E2" w:rsidP="00A42BFB">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厂房面积及高度减少，骨料区位于厂房外</w:t>
                  </w:r>
                </w:p>
              </w:tc>
              <w:tc>
                <w:tcPr>
                  <w:tcW w:w="1277" w:type="dxa"/>
                  <w:vMerge/>
                  <w:vAlign w:val="center"/>
                </w:tcPr>
                <w:p w:rsidR="004435B7" w:rsidRPr="00536265" w:rsidRDefault="004435B7" w:rsidP="00A42BFB">
                  <w:pPr>
                    <w:adjustRightInd w:val="0"/>
                    <w:snapToGrid w:val="0"/>
                    <w:jc w:val="center"/>
                    <w:rPr>
                      <w:rFonts w:hAnsi="宋体"/>
                      <w:bCs/>
                      <w:szCs w:val="21"/>
                    </w:rPr>
                  </w:pPr>
                </w:p>
              </w:tc>
            </w:tr>
            <w:tr w:rsidR="004435B7" w:rsidRPr="00813056" w:rsidTr="00614632">
              <w:trPr>
                <w:trHeight w:val="150"/>
                <w:jc w:val="center"/>
              </w:trPr>
              <w:tc>
                <w:tcPr>
                  <w:tcW w:w="1057" w:type="dxa"/>
                  <w:vMerge w:val="restart"/>
                  <w:vAlign w:val="center"/>
                </w:tcPr>
                <w:p w:rsidR="004435B7" w:rsidRPr="00813056" w:rsidRDefault="004435B7" w:rsidP="00614632">
                  <w:pPr>
                    <w:autoSpaceDE w:val="0"/>
                    <w:autoSpaceDN w:val="0"/>
                    <w:adjustRightInd w:val="0"/>
                    <w:contextualSpacing/>
                    <w:jc w:val="center"/>
                    <w:rPr>
                      <w:rFonts w:ascii="Times New Roman" w:eastAsia="宋体" w:hAnsi="Times New Roman" w:cs="Times New Roman"/>
                      <w:szCs w:val="21"/>
                    </w:rPr>
                  </w:pPr>
                  <w:r w:rsidRPr="009B6DED">
                    <w:rPr>
                      <w:rFonts w:hint="eastAsia"/>
                      <w:bCs/>
                      <w:szCs w:val="21"/>
                    </w:rPr>
                    <w:t>辅助工程</w:t>
                  </w:r>
                </w:p>
              </w:tc>
              <w:tc>
                <w:tcPr>
                  <w:tcW w:w="1134" w:type="dxa"/>
                  <w:vAlign w:val="center"/>
                </w:tcPr>
                <w:p w:rsidR="004435B7" w:rsidRDefault="004435B7" w:rsidP="00614632">
                  <w:pPr>
                    <w:ind w:leftChars="-50" w:left="-105" w:rightChars="-50" w:right="-105"/>
                    <w:jc w:val="center"/>
                    <w:rPr>
                      <w:szCs w:val="21"/>
                    </w:rPr>
                  </w:pPr>
                  <w:r w:rsidRPr="009B6DED">
                    <w:rPr>
                      <w:rFonts w:hint="eastAsia"/>
                      <w:szCs w:val="21"/>
                    </w:rPr>
                    <w:t>检验室</w:t>
                  </w:r>
                </w:p>
              </w:tc>
              <w:tc>
                <w:tcPr>
                  <w:tcW w:w="4111" w:type="dxa"/>
                  <w:gridSpan w:val="2"/>
                  <w:vAlign w:val="center"/>
                </w:tcPr>
                <w:p w:rsidR="004435B7" w:rsidRPr="0097630D" w:rsidRDefault="004435B7" w:rsidP="00614632">
                  <w:pPr>
                    <w:jc w:val="left"/>
                    <w:rPr>
                      <w:szCs w:val="21"/>
                    </w:rPr>
                  </w:pPr>
                  <w:r w:rsidRPr="009B6DED">
                    <w:rPr>
                      <w:rFonts w:hint="eastAsia"/>
                      <w:szCs w:val="21"/>
                    </w:rPr>
                    <w:t>1F</w:t>
                  </w:r>
                  <w:r w:rsidRPr="009B6DED">
                    <w:rPr>
                      <w:rFonts w:hint="eastAsia"/>
                      <w:szCs w:val="21"/>
                    </w:rPr>
                    <w:t>，位于商混及预拌砂浆厂房内西侧，建筑面积</w:t>
                  </w:r>
                  <w:r w:rsidRPr="009B6DED">
                    <w:rPr>
                      <w:rFonts w:hint="eastAsia"/>
                      <w:szCs w:val="21"/>
                    </w:rPr>
                    <w:t>20m</w:t>
                  </w:r>
                  <w:r w:rsidRPr="009B6DED">
                    <w:rPr>
                      <w:rFonts w:hint="eastAsia"/>
                      <w:szCs w:val="21"/>
                      <w:vertAlign w:val="superscript"/>
                    </w:rPr>
                    <w:t>2</w:t>
                  </w:r>
                  <w:r w:rsidRPr="009B6DED">
                    <w:rPr>
                      <w:szCs w:val="21"/>
                    </w:rPr>
                    <w:t>，</w:t>
                  </w:r>
                  <w:r w:rsidRPr="009B6DED">
                    <w:rPr>
                      <w:rFonts w:hint="eastAsia"/>
                      <w:szCs w:val="21"/>
                    </w:rPr>
                    <w:t>用于产品抽检，产品研发检验，为产品物理实验，不涉及化学实验</w:t>
                  </w:r>
                </w:p>
              </w:tc>
              <w:tc>
                <w:tcPr>
                  <w:tcW w:w="1422" w:type="dxa"/>
                  <w:vAlign w:val="center"/>
                </w:tcPr>
                <w:p w:rsidR="004435B7" w:rsidRPr="00813056" w:rsidRDefault="005E4AE2" w:rsidP="00614632">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位于</w:t>
                  </w:r>
                  <w:r>
                    <w:rPr>
                      <w:rFonts w:ascii="Times New Roman" w:eastAsia="宋体" w:hAnsi="Times New Roman" w:cs="Times New Roman"/>
                      <w:bCs/>
                      <w:szCs w:val="21"/>
                    </w:rPr>
                    <w:t>厂区西侧</w:t>
                  </w:r>
                </w:p>
              </w:tc>
              <w:tc>
                <w:tcPr>
                  <w:tcW w:w="1277" w:type="dxa"/>
                  <w:vAlign w:val="center"/>
                </w:tcPr>
                <w:p w:rsidR="004435B7" w:rsidRPr="009B6DED" w:rsidRDefault="004435B7" w:rsidP="00614632">
                  <w:pPr>
                    <w:adjustRightInd w:val="0"/>
                    <w:contextualSpacing/>
                    <w:jc w:val="center"/>
                    <w:rPr>
                      <w:bCs/>
                      <w:szCs w:val="21"/>
                    </w:rPr>
                  </w:pPr>
                  <w:r w:rsidRPr="009B6DED">
                    <w:rPr>
                      <w:rFonts w:hint="eastAsia"/>
                      <w:bCs/>
                      <w:szCs w:val="21"/>
                    </w:rPr>
                    <w:t>养护废水</w:t>
                  </w:r>
                </w:p>
                <w:p w:rsidR="004435B7" w:rsidRPr="00813056" w:rsidRDefault="004435B7" w:rsidP="00614632">
                  <w:pPr>
                    <w:contextualSpacing/>
                    <w:jc w:val="center"/>
                    <w:rPr>
                      <w:rFonts w:ascii="Times New Roman" w:eastAsia="宋体" w:hAnsi="Times New Roman" w:cs="Times New Roman"/>
                      <w:szCs w:val="21"/>
                    </w:rPr>
                  </w:pPr>
                  <w:r w:rsidRPr="009B6DED">
                    <w:rPr>
                      <w:rFonts w:hint="eastAsia"/>
                      <w:bCs/>
                      <w:szCs w:val="21"/>
                    </w:rPr>
                    <w:t>废试块</w:t>
                  </w:r>
                </w:p>
              </w:tc>
            </w:tr>
            <w:tr w:rsidR="004435B7" w:rsidRPr="00813056" w:rsidTr="00614632">
              <w:trPr>
                <w:trHeight w:val="120"/>
                <w:jc w:val="center"/>
              </w:trPr>
              <w:tc>
                <w:tcPr>
                  <w:tcW w:w="1057" w:type="dxa"/>
                  <w:vMerge/>
                  <w:vAlign w:val="center"/>
                </w:tcPr>
                <w:p w:rsidR="004435B7" w:rsidRPr="006E0CEB" w:rsidRDefault="004435B7" w:rsidP="00614632">
                  <w:pPr>
                    <w:autoSpaceDE w:val="0"/>
                    <w:autoSpaceDN w:val="0"/>
                    <w:adjustRightInd w:val="0"/>
                    <w:contextualSpacing/>
                    <w:jc w:val="center"/>
                    <w:rPr>
                      <w:rFonts w:hAnsi="宋体"/>
                      <w:szCs w:val="21"/>
                    </w:rPr>
                  </w:pPr>
                </w:p>
              </w:tc>
              <w:tc>
                <w:tcPr>
                  <w:tcW w:w="1134" w:type="dxa"/>
                  <w:vAlign w:val="center"/>
                </w:tcPr>
                <w:p w:rsidR="004435B7" w:rsidRPr="00400D8B" w:rsidRDefault="004435B7" w:rsidP="00614632">
                  <w:pPr>
                    <w:ind w:leftChars="-50" w:left="-105" w:rightChars="-50" w:right="-105"/>
                    <w:jc w:val="center"/>
                    <w:rPr>
                      <w:rFonts w:hAnsi="宋体"/>
                      <w:spacing w:val="-1"/>
                      <w:szCs w:val="21"/>
                    </w:rPr>
                  </w:pPr>
                  <w:r w:rsidRPr="009B6DED">
                    <w:rPr>
                      <w:rFonts w:hint="eastAsia"/>
                      <w:szCs w:val="21"/>
                    </w:rPr>
                    <w:t>控制中心</w:t>
                  </w:r>
                </w:p>
              </w:tc>
              <w:tc>
                <w:tcPr>
                  <w:tcW w:w="4111" w:type="dxa"/>
                  <w:gridSpan w:val="2"/>
                  <w:vAlign w:val="center"/>
                </w:tcPr>
                <w:p w:rsidR="004435B7" w:rsidRPr="00400D8B" w:rsidRDefault="004435B7" w:rsidP="00614632">
                  <w:pPr>
                    <w:jc w:val="left"/>
                    <w:rPr>
                      <w:rFonts w:hAnsi="宋体"/>
                      <w:spacing w:val="-1"/>
                      <w:szCs w:val="21"/>
                    </w:rPr>
                  </w:pPr>
                  <w:r w:rsidRPr="009B6DED">
                    <w:rPr>
                      <w:rFonts w:hint="eastAsia"/>
                      <w:szCs w:val="21"/>
                    </w:rPr>
                    <w:t>1F</w:t>
                  </w:r>
                  <w:r w:rsidRPr="009B6DED">
                    <w:rPr>
                      <w:rFonts w:hint="eastAsia"/>
                      <w:szCs w:val="21"/>
                    </w:rPr>
                    <w:t>，位于厂区北侧物流出入口，建筑面积</w:t>
                  </w:r>
                  <w:r w:rsidRPr="009B6DED">
                    <w:rPr>
                      <w:rFonts w:hint="eastAsia"/>
                      <w:szCs w:val="21"/>
                    </w:rPr>
                    <w:t>120m</w:t>
                  </w:r>
                  <w:r w:rsidRPr="009B6DED">
                    <w:rPr>
                      <w:rFonts w:hint="eastAsia"/>
                      <w:szCs w:val="21"/>
                      <w:vertAlign w:val="superscript"/>
                    </w:rPr>
                    <w:t>2</w:t>
                  </w:r>
                  <w:r w:rsidRPr="009B6DED">
                    <w:rPr>
                      <w:szCs w:val="21"/>
                    </w:rPr>
                    <w:t>，</w:t>
                  </w:r>
                  <w:r w:rsidRPr="009B6DED">
                    <w:rPr>
                      <w:rFonts w:hint="eastAsia"/>
                      <w:szCs w:val="21"/>
                    </w:rPr>
                    <w:t>作为控制室</w:t>
                  </w:r>
                </w:p>
              </w:tc>
              <w:tc>
                <w:tcPr>
                  <w:tcW w:w="1422" w:type="dxa"/>
                  <w:vMerge w:val="restart"/>
                  <w:vAlign w:val="center"/>
                </w:tcPr>
                <w:p w:rsidR="004435B7" w:rsidRPr="00AC431A" w:rsidRDefault="005E4AE2" w:rsidP="00614632">
                  <w:pPr>
                    <w:contextualSpacing/>
                    <w:jc w:val="center"/>
                    <w:rPr>
                      <w:rFonts w:ascii="Times New Roman" w:eastAsia="宋体" w:hAnsi="Times New Roman" w:cs="Times New Roman"/>
                      <w:bCs/>
                      <w:szCs w:val="21"/>
                    </w:rPr>
                  </w:pPr>
                  <w:r w:rsidRPr="00AC431A">
                    <w:rPr>
                      <w:rFonts w:ascii="Times New Roman" w:eastAsia="宋体" w:hAnsi="Times New Roman" w:cs="Times New Roman"/>
                      <w:bCs/>
                      <w:szCs w:val="21"/>
                    </w:rPr>
                    <w:t>与环评一致</w:t>
                  </w:r>
                </w:p>
              </w:tc>
              <w:tc>
                <w:tcPr>
                  <w:tcW w:w="1277" w:type="dxa"/>
                  <w:vAlign w:val="center"/>
                </w:tcPr>
                <w:p w:rsidR="004435B7" w:rsidRPr="00AC431A" w:rsidRDefault="004435B7" w:rsidP="00614632">
                  <w:pPr>
                    <w:contextualSpacing/>
                    <w:jc w:val="center"/>
                    <w:rPr>
                      <w:rFonts w:ascii="Times New Roman" w:eastAsia="宋体" w:hAnsi="Times New Roman" w:cs="Times New Roman"/>
                      <w:szCs w:val="21"/>
                    </w:rPr>
                  </w:pPr>
                  <w:r w:rsidRPr="009B6DED">
                    <w:rPr>
                      <w:rFonts w:hint="eastAsia"/>
                      <w:bCs/>
                      <w:szCs w:val="21"/>
                    </w:rPr>
                    <w:t>生活垃圾</w:t>
                  </w:r>
                </w:p>
              </w:tc>
            </w:tr>
            <w:tr w:rsidR="004435B7" w:rsidRPr="00813056" w:rsidTr="00614632">
              <w:trPr>
                <w:trHeight w:val="121"/>
                <w:jc w:val="center"/>
              </w:trPr>
              <w:tc>
                <w:tcPr>
                  <w:tcW w:w="1057" w:type="dxa"/>
                  <w:vMerge/>
                  <w:vAlign w:val="center"/>
                </w:tcPr>
                <w:p w:rsidR="004435B7" w:rsidRPr="006E0CEB" w:rsidRDefault="004435B7" w:rsidP="00614632">
                  <w:pPr>
                    <w:autoSpaceDE w:val="0"/>
                    <w:autoSpaceDN w:val="0"/>
                    <w:adjustRightInd w:val="0"/>
                    <w:contextualSpacing/>
                    <w:jc w:val="center"/>
                    <w:rPr>
                      <w:rFonts w:hAnsi="宋体"/>
                      <w:szCs w:val="21"/>
                    </w:rPr>
                  </w:pPr>
                </w:p>
              </w:tc>
              <w:tc>
                <w:tcPr>
                  <w:tcW w:w="1134" w:type="dxa"/>
                  <w:vAlign w:val="center"/>
                </w:tcPr>
                <w:p w:rsidR="004435B7" w:rsidRPr="00400D8B" w:rsidRDefault="004435B7" w:rsidP="00614632">
                  <w:pPr>
                    <w:ind w:leftChars="-50" w:left="-105" w:rightChars="-50" w:right="-105"/>
                    <w:jc w:val="center"/>
                    <w:rPr>
                      <w:rFonts w:hAnsi="宋体"/>
                      <w:spacing w:val="-1"/>
                      <w:szCs w:val="21"/>
                    </w:rPr>
                  </w:pPr>
                  <w:r w:rsidRPr="009B6DED">
                    <w:rPr>
                      <w:rFonts w:hint="eastAsia"/>
                      <w:szCs w:val="21"/>
                    </w:rPr>
                    <w:t>洗车区</w:t>
                  </w:r>
                </w:p>
              </w:tc>
              <w:tc>
                <w:tcPr>
                  <w:tcW w:w="4111" w:type="dxa"/>
                  <w:gridSpan w:val="2"/>
                  <w:vAlign w:val="center"/>
                </w:tcPr>
                <w:p w:rsidR="004435B7" w:rsidRPr="00400D8B" w:rsidRDefault="004435B7" w:rsidP="00614632">
                  <w:pPr>
                    <w:jc w:val="left"/>
                    <w:rPr>
                      <w:rFonts w:hAnsi="宋体"/>
                      <w:spacing w:val="-1"/>
                      <w:szCs w:val="21"/>
                    </w:rPr>
                  </w:pPr>
                  <w:r w:rsidRPr="009B6DED">
                    <w:rPr>
                      <w:rFonts w:hint="eastAsia"/>
                      <w:szCs w:val="21"/>
                    </w:rPr>
                    <w:t>1</w:t>
                  </w:r>
                  <w:r w:rsidRPr="009B6DED">
                    <w:rPr>
                      <w:rFonts w:hint="eastAsia"/>
                      <w:szCs w:val="21"/>
                    </w:rPr>
                    <w:t>处，面积约</w:t>
                  </w:r>
                  <w:r w:rsidRPr="009B6DED">
                    <w:rPr>
                      <w:rFonts w:hint="eastAsia"/>
                      <w:szCs w:val="21"/>
                    </w:rPr>
                    <w:t>10m</w:t>
                  </w:r>
                  <w:r w:rsidRPr="009B6DED">
                    <w:rPr>
                      <w:rFonts w:hint="eastAsia"/>
                      <w:szCs w:val="21"/>
                      <w:vertAlign w:val="superscript"/>
                    </w:rPr>
                    <w:t>2</w:t>
                  </w:r>
                  <w:r w:rsidRPr="009B6DED">
                    <w:rPr>
                      <w:rFonts w:hint="eastAsia"/>
                      <w:szCs w:val="21"/>
                    </w:rPr>
                    <w:t>，位于厂区北侧出入口处，用于车间车身及车胎清洗，设置为自动洗车机</w:t>
                  </w:r>
                </w:p>
              </w:tc>
              <w:tc>
                <w:tcPr>
                  <w:tcW w:w="1422" w:type="dxa"/>
                  <w:vMerge/>
                  <w:vAlign w:val="center"/>
                </w:tcPr>
                <w:p w:rsidR="004435B7" w:rsidRPr="00AC431A" w:rsidRDefault="004435B7" w:rsidP="00614632">
                  <w:pPr>
                    <w:contextualSpacing/>
                    <w:jc w:val="center"/>
                    <w:rPr>
                      <w:rFonts w:ascii="Times New Roman" w:eastAsia="宋体" w:hAnsi="Times New Roman" w:cs="Times New Roman"/>
                      <w:bCs/>
                      <w:szCs w:val="21"/>
                    </w:rPr>
                  </w:pPr>
                </w:p>
              </w:tc>
              <w:tc>
                <w:tcPr>
                  <w:tcW w:w="1277" w:type="dxa"/>
                  <w:vAlign w:val="center"/>
                </w:tcPr>
                <w:p w:rsidR="004435B7" w:rsidRPr="00AC431A" w:rsidRDefault="004435B7" w:rsidP="00614632">
                  <w:pPr>
                    <w:contextualSpacing/>
                    <w:jc w:val="center"/>
                    <w:rPr>
                      <w:rFonts w:ascii="Times New Roman" w:eastAsia="宋体" w:hAnsi="Times New Roman" w:cs="Times New Roman"/>
                      <w:szCs w:val="21"/>
                    </w:rPr>
                  </w:pPr>
                  <w:r w:rsidRPr="009B6DED">
                    <w:rPr>
                      <w:bCs/>
                      <w:szCs w:val="21"/>
                    </w:rPr>
                    <w:t>废水</w:t>
                  </w:r>
                </w:p>
              </w:tc>
            </w:tr>
            <w:tr w:rsidR="004435B7" w:rsidRPr="00813056" w:rsidTr="00614632">
              <w:trPr>
                <w:trHeight w:val="135"/>
                <w:jc w:val="center"/>
              </w:trPr>
              <w:tc>
                <w:tcPr>
                  <w:tcW w:w="1057" w:type="dxa"/>
                  <w:vMerge/>
                  <w:vAlign w:val="center"/>
                </w:tcPr>
                <w:p w:rsidR="004435B7" w:rsidRPr="006E0CEB" w:rsidRDefault="004435B7" w:rsidP="00614632">
                  <w:pPr>
                    <w:autoSpaceDE w:val="0"/>
                    <w:autoSpaceDN w:val="0"/>
                    <w:adjustRightInd w:val="0"/>
                    <w:contextualSpacing/>
                    <w:jc w:val="center"/>
                    <w:rPr>
                      <w:rFonts w:hAnsi="宋体"/>
                      <w:szCs w:val="21"/>
                    </w:rPr>
                  </w:pPr>
                </w:p>
              </w:tc>
              <w:tc>
                <w:tcPr>
                  <w:tcW w:w="1134" w:type="dxa"/>
                  <w:vAlign w:val="center"/>
                </w:tcPr>
                <w:p w:rsidR="004435B7" w:rsidRPr="00400D8B" w:rsidRDefault="004435B7" w:rsidP="00614632">
                  <w:pPr>
                    <w:ind w:leftChars="-50" w:left="-105" w:rightChars="-50" w:right="-105"/>
                    <w:jc w:val="center"/>
                    <w:rPr>
                      <w:rFonts w:hAnsi="宋体"/>
                      <w:spacing w:val="-1"/>
                      <w:szCs w:val="21"/>
                    </w:rPr>
                  </w:pPr>
                  <w:r w:rsidRPr="009B6DED">
                    <w:rPr>
                      <w:rFonts w:hint="eastAsia"/>
                      <w:szCs w:val="21"/>
                    </w:rPr>
                    <w:t>工具间</w:t>
                  </w:r>
                </w:p>
              </w:tc>
              <w:tc>
                <w:tcPr>
                  <w:tcW w:w="4111" w:type="dxa"/>
                  <w:gridSpan w:val="2"/>
                  <w:vAlign w:val="center"/>
                </w:tcPr>
                <w:p w:rsidR="004435B7" w:rsidRPr="00400D8B" w:rsidRDefault="004435B7" w:rsidP="00614632">
                  <w:pPr>
                    <w:jc w:val="left"/>
                    <w:rPr>
                      <w:rFonts w:hAnsi="宋体"/>
                      <w:spacing w:val="-1"/>
                      <w:szCs w:val="21"/>
                    </w:rPr>
                  </w:pPr>
                  <w:r w:rsidRPr="009B6DED">
                    <w:rPr>
                      <w:rFonts w:hint="eastAsia"/>
                      <w:szCs w:val="21"/>
                    </w:rPr>
                    <w:t>1</w:t>
                  </w:r>
                  <w:r w:rsidRPr="009B6DED">
                    <w:rPr>
                      <w:rFonts w:hint="eastAsia"/>
                      <w:szCs w:val="21"/>
                    </w:rPr>
                    <w:t>处，建筑面积</w:t>
                  </w:r>
                  <w:r w:rsidRPr="009B6DED">
                    <w:rPr>
                      <w:rFonts w:hint="eastAsia"/>
                      <w:szCs w:val="21"/>
                    </w:rPr>
                    <w:t>20m</w:t>
                  </w:r>
                  <w:r w:rsidRPr="009B6DED">
                    <w:rPr>
                      <w:rFonts w:hint="eastAsia"/>
                      <w:szCs w:val="21"/>
                      <w:vertAlign w:val="superscript"/>
                    </w:rPr>
                    <w:t>2</w:t>
                  </w:r>
                  <w:r w:rsidRPr="009B6DED">
                    <w:rPr>
                      <w:rFonts w:hint="eastAsia"/>
                      <w:szCs w:val="21"/>
                    </w:rPr>
                    <w:t>，项目生产设备由专业公司来厂维修，厂区内仅进行设备更换机油、保养、设备简易零部件的调整等。厂区内设工具间用于存放五金用具等</w:t>
                  </w:r>
                </w:p>
              </w:tc>
              <w:tc>
                <w:tcPr>
                  <w:tcW w:w="1422" w:type="dxa"/>
                  <w:vMerge/>
                  <w:vAlign w:val="center"/>
                </w:tcPr>
                <w:p w:rsidR="004435B7" w:rsidRPr="00AC431A" w:rsidRDefault="004435B7" w:rsidP="00614632">
                  <w:pPr>
                    <w:contextualSpacing/>
                    <w:jc w:val="center"/>
                    <w:rPr>
                      <w:rFonts w:ascii="Times New Roman" w:eastAsia="宋体" w:hAnsi="Times New Roman" w:cs="Times New Roman"/>
                      <w:bCs/>
                      <w:szCs w:val="21"/>
                    </w:rPr>
                  </w:pPr>
                </w:p>
              </w:tc>
              <w:tc>
                <w:tcPr>
                  <w:tcW w:w="1277" w:type="dxa"/>
                  <w:vAlign w:val="center"/>
                </w:tcPr>
                <w:p w:rsidR="004435B7" w:rsidRPr="00AC431A" w:rsidRDefault="004435B7" w:rsidP="00614632">
                  <w:pPr>
                    <w:contextualSpacing/>
                    <w:jc w:val="center"/>
                    <w:rPr>
                      <w:rFonts w:ascii="Times New Roman" w:eastAsia="宋体" w:hAnsi="Times New Roman" w:cs="Times New Roman"/>
                      <w:szCs w:val="21"/>
                    </w:rPr>
                  </w:pPr>
                  <w:r w:rsidRPr="009B6DED">
                    <w:rPr>
                      <w:rFonts w:hint="eastAsia"/>
                      <w:bCs/>
                      <w:szCs w:val="21"/>
                    </w:rPr>
                    <w:t>/</w:t>
                  </w:r>
                </w:p>
              </w:tc>
            </w:tr>
            <w:tr w:rsidR="004435B7" w:rsidRPr="00813056" w:rsidTr="00C038E0">
              <w:trPr>
                <w:trHeight w:val="210"/>
                <w:jc w:val="center"/>
              </w:trPr>
              <w:tc>
                <w:tcPr>
                  <w:tcW w:w="1057" w:type="dxa"/>
                  <w:vMerge w:val="restart"/>
                  <w:vAlign w:val="center"/>
                </w:tcPr>
                <w:p w:rsidR="004435B7" w:rsidRPr="009B6DED" w:rsidRDefault="004435B7" w:rsidP="00614632">
                  <w:pPr>
                    <w:adjustRightInd w:val="0"/>
                    <w:contextualSpacing/>
                    <w:jc w:val="center"/>
                    <w:rPr>
                      <w:bCs/>
                      <w:szCs w:val="21"/>
                    </w:rPr>
                  </w:pPr>
                  <w:r w:rsidRPr="009B6DED">
                    <w:rPr>
                      <w:bCs/>
                      <w:szCs w:val="21"/>
                    </w:rPr>
                    <w:t>公用</w:t>
                  </w:r>
                </w:p>
                <w:p w:rsidR="004435B7" w:rsidRPr="006E0CEB" w:rsidRDefault="004435B7" w:rsidP="00614632">
                  <w:pPr>
                    <w:contextualSpacing/>
                    <w:jc w:val="center"/>
                    <w:rPr>
                      <w:rFonts w:hAnsi="宋体"/>
                      <w:szCs w:val="21"/>
                    </w:rPr>
                  </w:pPr>
                  <w:r w:rsidRPr="009B6DED">
                    <w:rPr>
                      <w:bCs/>
                      <w:szCs w:val="21"/>
                    </w:rPr>
                    <w:t>工程</w:t>
                  </w:r>
                </w:p>
              </w:tc>
              <w:tc>
                <w:tcPr>
                  <w:tcW w:w="1134" w:type="dxa"/>
                  <w:vAlign w:val="center"/>
                </w:tcPr>
                <w:p w:rsidR="004435B7" w:rsidRPr="00400D8B" w:rsidRDefault="004435B7" w:rsidP="00614632">
                  <w:pPr>
                    <w:ind w:leftChars="-50" w:left="-105" w:rightChars="-50" w:right="-105"/>
                    <w:jc w:val="center"/>
                    <w:rPr>
                      <w:rFonts w:hAnsi="宋体"/>
                      <w:spacing w:val="-1"/>
                      <w:szCs w:val="21"/>
                    </w:rPr>
                  </w:pPr>
                  <w:r w:rsidRPr="009B6DED">
                    <w:rPr>
                      <w:szCs w:val="21"/>
                    </w:rPr>
                    <w:t>供</w:t>
                  </w:r>
                  <w:r w:rsidRPr="009B6DED">
                    <w:rPr>
                      <w:rFonts w:hint="eastAsia"/>
                      <w:szCs w:val="21"/>
                    </w:rPr>
                    <w:t>水工程</w:t>
                  </w:r>
                </w:p>
              </w:tc>
              <w:tc>
                <w:tcPr>
                  <w:tcW w:w="4111" w:type="dxa"/>
                  <w:gridSpan w:val="2"/>
                  <w:vAlign w:val="center"/>
                </w:tcPr>
                <w:p w:rsidR="004435B7" w:rsidRPr="00400D8B" w:rsidRDefault="004435B7" w:rsidP="00904EE6">
                  <w:pPr>
                    <w:jc w:val="left"/>
                    <w:rPr>
                      <w:rFonts w:hAnsi="宋体"/>
                      <w:spacing w:val="-1"/>
                      <w:szCs w:val="21"/>
                    </w:rPr>
                  </w:pPr>
                  <w:r w:rsidRPr="009B6DED">
                    <w:rPr>
                      <w:rFonts w:hint="eastAsia"/>
                      <w:szCs w:val="21"/>
                    </w:rPr>
                    <w:t>取用地下水</w:t>
                  </w:r>
                </w:p>
              </w:tc>
              <w:tc>
                <w:tcPr>
                  <w:tcW w:w="1422" w:type="dxa"/>
                  <w:vMerge w:val="restart"/>
                  <w:vAlign w:val="center"/>
                </w:tcPr>
                <w:p w:rsidR="004435B7" w:rsidRPr="00AC431A" w:rsidRDefault="004435B7" w:rsidP="00614632">
                  <w:pPr>
                    <w:contextualSpacing/>
                    <w:jc w:val="center"/>
                    <w:rPr>
                      <w:rFonts w:ascii="Times New Roman" w:eastAsia="宋体" w:hAnsi="Times New Roman" w:cs="Times New Roman"/>
                      <w:bCs/>
                      <w:szCs w:val="21"/>
                    </w:rPr>
                  </w:pPr>
                  <w:r w:rsidRPr="00614632">
                    <w:rPr>
                      <w:rFonts w:ascii="Times New Roman" w:eastAsia="宋体" w:hAnsi="Times New Roman" w:cs="Times New Roman"/>
                      <w:bCs/>
                      <w:szCs w:val="21"/>
                    </w:rPr>
                    <w:t>与环评一致</w:t>
                  </w:r>
                </w:p>
              </w:tc>
              <w:tc>
                <w:tcPr>
                  <w:tcW w:w="1277" w:type="dxa"/>
                  <w:vMerge w:val="restart"/>
                  <w:vAlign w:val="center"/>
                </w:tcPr>
                <w:p w:rsidR="004435B7" w:rsidRPr="00AC431A" w:rsidRDefault="004435B7" w:rsidP="00614632">
                  <w:pPr>
                    <w:contextualSpacing/>
                    <w:jc w:val="center"/>
                    <w:rPr>
                      <w:rFonts w:ascii="Times New Roman" w:eastAsia="宋体" w:hAnsi="Times New Roman" w:cs="Times New Roman"/>
                      <w:szCs w:val="21"/>
                    </w:rPr>
                  </w:pPr>
                  <w:r w:rsidRPr="009B6DED">
                    <w:rPr>
                      <w:bCs/>
                      <w:szCs w:val="21"/>
                    </w:rPr>
                    <w:t>/</w:t>
                  </w:r>
                </w:p>
              </w:tc>
            </w:tr>
            <w:tr w:rsidR="004435B7" w:rsidRPr="00813056" w:rsidTr="00C038E0">
              <w:trPr>
                <w:trHeight w:val="288"/>
                <w:jc w:val="center"/>
              </w:trPr>
              <w:tc>
                <w:tcPr>
                  <w:tcW w:w="1057" w:type="dxa"/>
                  <w:vMerge/>
                  <w:vAlign w:val="center"/>
                </w:tcPr>
                <w:p w:rsidR="004435B7" w:rsidRPr="000E2482" w:rsidRDefault="004435B7" w:rsidP="00614632">
                  <w:pPr>
                    <w:adjustRightInd w:val="0"/>
                    <w:snapToGrid w:val="0"/>
                    <w:jc w:val="center"/>
                    <w:rPr>
                      <w:bCs/>
                      <w:szCs w:val="21"/>
                    </w:rPr>
                  </w:pPr>
                </w:p>
              </w:tc>
              <w:tc>
                <w:tcPr>
                  <w:tcW w:w="1134" w:type="dxa"/>
                  <w:vAlign w:val="center"/>
                </w:tcPr>
                <w:p w:rsidR="004435B7" w:rsidRPr="00EC79F3" w:rsidRDefault="004435B7" w:rsidP="00614632">
                  <w:pPr>
                    <w:ind w:leftChars="-50" w:left="-105" w:rightChars="-50" w:right="-105"/>
                    <w:jc w:val="center"/>
                    <w:rPr>
                      <w:szCs w:val="21"/>
                    </w:rPr>
                  </w:pPr>
                  <w:r w:rsidRPr="009B6DED">
                    <w:rPr>
                      <w:szCs w:val="21"/>
                    </w:rPr>
                    <w:t>供电</w:t>
                  </w:r>
                  <w:r w:rsidRPr="009B6DED">
                    <w:rPr>
                      <w:rFonts w:hint="eastAsia"/>
                      <w:szCs w:val="21"/>
                    </w:rPr>
                    <w:t>工程</w:t>
                  </w:r>
                </w:p>
              </w:tc>
              <w:tc>
                <w:tcPr>
                  <w:tcW w:w="4111" w:type="dxa"/>
                  <w:gridSpan w:val="2"/>
                  <w:vAlign w:val="center"/>
                </w:tcPr>
                <w:p w:rsidR="004435B7" w:rsidRPr="00EC79F3" w:rsidRDefault="004435B7" w:rsidP="00614632">
                  <w:pPr>
                    <w:jc w:val="left"/>
                    <w:rPr>
                      <w:szCs w:val="21"/>
                    </w:rPr>
                  </w:pPr>
                  <w:r w:rsidRPr="009B6DED">
                    <w:rPr>
                      <w:rFonts w:hint="eastAsia"/>
                      <w:szCs w:val="21"/>
                    </w:rPr>
                    <w:t>市政电网供电</w:t>
                  </w:r>
                </w:p>
              </w:tc>
              <w:tc>
                <w:tcPr>
                  <w:tcW w:w="1422" w:type="dxa"/>
                  <w:vMerge/>
                  <w:vAlign w:val="center"/>
                </w:tcPr>
                <w:p w:rsidR="004435B7" w:rsidRPr="00AC431A"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AC431A" w:rsidRDefault="004435B7" w:rsidP="00614632">
                  <w:pPr>
                    <w:contextualSpacing/>
                    <w:jc w:val="center"/>
                    <w:rPr>
                      <w:rFonts w:ascii="Times New Roman" w:eastAsia="宋体" w:hAnsi="Times New Roman" w:cs="Times New Roman"/>
                      <w:szCs w:val="21"/>
                    </w:rPr>
                  </w:pPr>
                </w:p>
              </w:tc>
            </w:tr>
            <w:tr w:rsidR="004435B7" w:rsidRPr="00813056" w:rsidTr="00C038E0">
              <w:trPr>
                <w:trHeight w:val="397"/>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Align w:val="center"/>
                </w:tcPr>
                <w:p w:rsidR="004435B7" w:rsidRPr="008C6792" w:rsidRDefault="004435B7" w:rsidP="00614632">
                  <w:pPr>
                    <w:ind w:leftChars="-50" w:left="-105" w:rightChars="-50" w:right="-105"/>
                    <w:jc w:val="center"/>
                    <w:rPr>
                      <w:rFonts w:ascii="Calibri" w:eastAsia="宋体" w:hAnsi="Calibri" w:cs="Times New Roman"/>
                      <w:szCs w:val="21"/>
                    </w:rPr>
                  </w:pPr>
                  <w:r w:rsidRPr="009B6DED">
                    <w:rPr>
                      <w:rFonts w:hint="eastAsia"/>
                      <w:bCs/>
                      <w:szCs w:val="21"/>
                    </w:rPr>
                    <w:t>排水工程</w:t>
                  </w:r>
                </w:p>
              </w:tc>
              <w:tc>
                <w:tcPr>
                  <w:tcW w:w="4111" w:type="dxa"/>
                  <w:gridSpan w:val="2"/>
                  <w:vAlign w:val="center"/>
                </w:tcPr>
                <w:p w:rsidR="004435B7" w:rsidRPr="008C6792" w:rsidRDefault="004435B7" w:rsidP="00614632">
                  <w:pPr>
                    <w:jc w:val="left"/>
                    <w:rPr>
                      <w:rFonts w:ascii="Calibri" w:eastAsia="宋体" w:hAnsi="Calibri" w:cs="Times New Roman"/>
                      <w:szCs w:val="21"/>
                    </w:rPr>
                  </w:pPr>
                  <w:r w:rsidRPr="009B6DED">
                    <w:rPr>
                      <w:rFonts w:hint="eastAsia"/>
                      <w:bCs/>
                      <w:szCs w:val="21"/>
                    </w:rPr>
                    <w:t>配套雨水、污水管网</w:t>
                  </w:r>
                </w:p>
              </w:tc>
              <w:tc>
                <w:tcPr>
                  <w:tcW w:w="1422" w:type="dxa"/>
                  <w:vMerge/>
                  <w:tcBorders>
                    <w:bottom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tcBorders>
                    <w:bottom w:val="single" w:sz="4" w:space="0" w:color="auto"/>
                  </w:tcBorders>
                  <w:vAlign w:val="center"/>
                </w:tcPr>
                <w:p w:rsidR="004435B7" w:rsidRPr="00813056" w:rsidRDefault="004435B7" w:rsidP="00614632">
                  <w:pPr>
                    <w:contextualSpacing/>
                    <w:jc w:val="center"/>
                    <w:rPr>
                      <w:rFonts w:ascii="Times New Roman" w:eastAsia="宋体" w:hAnsi="Times New Roman" w:cs="Times New Roman"/>
                      <w:szCs w:val="21"/>
                    </w:rPr>
                  </w:pPr>
                </w:p>
              </w:tc>
            </w:tr>
            <w:tr w:rsidR="001D7041" w:rsidRPr="00813056" w:rsidTr="00614632">
              <w:trPr>
                <w:trHeight w:val="270"/>
                <w:jc w:val="center"/>
              </w:trPr>
              <w:tc>
                <w:tcPr>
                  <w:tcW w:w="1057" w:type="dxa"/>
                  <w:vMerge w:val="restart"/>
                  <w:vAlign w:val="center"/>
                </w:tcPr>
                <w:p w:rsidR="001D7041" w:rsidRPr="00813056" w:rsidRDefault="001D7041" w:rsidP="00614632">
                  <w:pPr>
                    <w:contextualSpacing/>
                    <w:jc w:val="center"/>
                    <w:rPr>
                      <w:rFonts w:ascii="Times New Roman" w:eastAsia="宋体" w:hAnsi="Times New Roman" w:cs="Times New Roman"/>
                      <w:szCs w:val="21"/>
                    </w:rPr>
                  </w:pPr>
                  <w:r w:rsidRPr="00813056">
                    <w:rPr>
                      <w:rFonts w:ascii="Times New Roman" w:eastAsia="宋体" w:hAnsi="Times New Roman" w:cs="Times New Roman"/>
                      <w:szCs w:val="21"/>
                    </w:rPr>
                    <w:t>办公生活设施</w:t>
                  </w:r>
                </w:p>
              </w:tc>
              <w:tc>
                <w:tcPr>
                  <w:tcW w:w="1134" w:type="dxa"/>
                  <w:vMerge w:val="restart"/>
                  <w:vAlign w:val="center"/>
                </w:tcPr>
                <w:p w:rsidR="001D7041" w:rsidRPr="008C6792" w:rsidRDefault="001D7041" w:rsidP="00614632">
                  <w:pPr>
                    <w:jc w:val="center"/>
                    <w:rPr>
                      <w:rFonts w:ascii="Calibri" w:eastAsia="宋体" w:hAnsi="Calibri" w:cs="Times New Roman"/>
                      <w:szCs w:val="21"/>
                    </w:rPr>
                  </w:pPr>
                  <w:r w:rsidRPr="009B6DED">
                    <w:rPr>
                      <w:rFonts w:hint="eastAsia"/>
                      <w:szCs w:val="21"/>
                    </w:rPr>
                    <w:t>办公楼</w:t>
                  </w:r>
                </w:p>
              </w:tc>
              <w:tc>
                <w:tcPr>
                  <w:tcW w:w="4111" w:type="dxa"/>
                  <w:gridSpan w:val="2"/>
                  <w:tcBorders>
                    <w:bottom w:val="single" w:sz="4" w:space="0" w:color="auto"/>
                  </w:tcBorders>
                  <w:vAlign w:val="center"/>
                </w:tcPr>
                <w:p w:rsidR="001D7041" w:rsidRPr="008C6792" w:rsidRDefault="001D7041" w:rsidP="00614632">
                  <w:pPr>
                    <w:jc w:val="left"/>
                    <w:rPr>
                      <w:rFonts w:ascii="Calibri" w:eastAsia="宋体" w:hAnsi="Calibri" w:cs="Times New Roman"/>
                      <w:szCs w:val="21"/>
                    </w:rPr>
                  </w:pPr>
                  <w:r w:rsidRPr="009B6DED">
                    <w:rPr>
                      <w:rFonts w:hint="eastAsia"/>
                      <w:szCs w:val="21"/>
                    </w:rPr>
                    <w:t>商混区办公楼</w:t>
                  </w:r>
                  <w:r w:rsidRPr="009B6DED">
                    <w:rPr>
                      <w:rFonts w:hint="eastAsia"/>
                      <w:szCs w:val="21"/>
                    </w:rPr>
                    <w:t>1</w:t>
                  </w:r>
                  <w:r w:rsidRPr="009B6DED">
                    <w:rPr>
                      <w:rFonts w:hint="eastAsia"/>
                      <w:szCs w:val="21"/>
                    </w:rPr>
                    <w:t>栋，建筑面积</w:t>
                  </w:r>
                  <w:r w:rsidRPr="009B6DED">
                    <w:rPr>
                      <w:rFonts w:hint="eastAsia"/>
                      <w:szCs w:val="21"/>
                    </w:rPr>
                    <w:t>700m</w:t>
                  </w:r>
                  <w:r w:rsidRPr="009B6DED">
                    <w:rPr>
                      <w:rFonts w:hint="eastAsia"/>
                      <w:szCs w:val="21"/>
                      <w:vertAlign w:val="superscript"/>
                    </w:rPr>
                    <w:t>2</w:t>
                  </w:r>
                  <w:r w:rsidRPr="009B6DED">
                    <w:rPr>
                      <w:szCs w:val="21"/>
                    </w:rPr>
                    <w:t>，</w:t>
                  </w:r>
                  <w:r w:rsidRPr="009B6DED">
                    <w:rPr>
                      <w:rFonts w:hint="eastAsia"/>
                      <w:szCs w:val="21"/>
                    </w:rPr>
                    <w:t>用于职工办公</w:t>
                  </w:r>
                </w:p>
              </w:tc>
              <w:tc>
                <w:tcPr>
                  <w:tcW w:w="1422" w:type="dxa"/>
                  <w:vMerge w:val="restart"/>
                  <w:vAlign w:val="center"/>
                </w:tcPr>
                <w:p w:rsidR="001D7041" w:rsidRPr="00813056" w:rsidRDefault="001D7041" w:rsidP="00614632">
                  <w:pPr>
                    <w:contextualSpacing/>
                    <w:jc w:val="center"/>
                    <w:rPr>
                      <w:rFonts w:ascii="Times New Roman" w:eastAsia="宋体" w:hAnsi="Times New Roman" w:cs="Times New Roman"/>
                      <w:szCs w:val="21"/>
                    </w:rPr>
                  </w:pPr>
                  <w:r>
                    <w:rPr>
                      <w:rFonts w:ascii="Times New Roman" w:eastAsia="宋体" w:hAnsi="Times New Roman" w:cs="Times New Roman" w:hint="eastAsia"/>
                      <w:bCs/>
                      <w:szCs w:val="21"/>
                    </w:rPr>
                    <w:t>办公及住宿</w:t>
                  </w:r>
                  <w:r w:rsidR="00BB74E2">
                    <w:rPr>
                      <w:rFonts w:ascii="Times New Roman" w:eastAsia="宋体" w:hAnsi="Times New Roman" w:cs="Times New Roman" w:hint="eastAsia"/>
                      <w:bCs/>
                      <w:szCs w:val="21"/>
                    </w:rPr>
                    <w:t>均位于商混加工区</w:t>
                  </w:r>
                  <w:r w:rsidR="00252071">
                    <w:rPr>
                      <w:rFonts w:ascii="Times New Roman" w:eastAsia="宋体" w:hAnsi="Times New Roman" w:cs="Times New Roman" w:hint="eastAsia"/>
                      <w:bCs/>
                      <w:szCs w:val="21"/>
                    </w:rPr>
                    <w:t>。预制件区未建设办公及住宿楼</w:t>
                  </w:r>
                </w:p>
              </w:tc>
              <w:tc>
                <w:tcPr>
                  <w:tcW w:w="1277" w:type="dxa"/>
                  <w:vMerge w:val="restart"/>
                  <w:vAlign w:val="center"/>
                </w:tcPr>
                <w:p w:rsidR="001D7041" w:rsidRPr="009B6DED" w:rsidRDefault="001D7041" w:rsidP="00614632">
                  <w:pPr>
                    <w:adjustRightInd w:val="0"/>
                    <w:contextualSpacing/>
                    <w:jc w:val="center"/>
                    <w:rPr>
                      <w:bCs/>
                      <w:w w:val="90"/>
                      <w:szCs w:val="21"/>
                    </w:rPr>
                  </w:pPr>
                  <w:r w:rsidRPr="009B6DED">
                    <w:rPr>
                      <w:rFonts w:hint="eastAsia"/>
                      <w:bCs/>
                      <w:w w:val="90"/>
                      <w:szCs w:val="21"/>
                    </w:rPr>
                    <w:t>生活污水</w:t>
                  </w:r>
                </w:p>
                <w:p w:rsidR="001D7041" w:rsidRPr="00813056" w:rsidRDefault="001D7041" w:rsidP="00614632">
                  <w:pPr>
                    <w:adjustRightInd w:val="0"/>
                    <w:contextualSpacing/>
                    <w:jc w:val="center"/>
                    <w:rPr>
                      <w:rFonts w:ascii="Times New Roman" w:eastAsia="宋体" w:hAnsi="Times New Roman" w:cs="Times New Roman"/>
                      <w:bCs/>
                      <w:szCs w:val="21"/>
                    </w:rPr>
                  </w:pPr>
                  <w:r w:rsidRPr="009B6DED">
                    <w:rPr>
                      <w:rFonts w:hint="eastAsia"/>
                      <w:bCs/>
                      <w:w w:val="90"/>
                      <w:szCs w:val="21"/>
                    </w:rPr>
                    <w:t>生活垃圾</w:t>
                  </w:r>
                </w:p>
              </w:tc>
            </w:tr>
            <w:tr w:rsidR="001D7041" w:rsidRPr="00813056" w:rsidTr="00614632">
              <w:trPr>
                <w:trHeight w:val="90"/>
                <w:jc w:val="center"/>
              </w:trPr>
              <w:tc>
                <w:tcPr>
                  <w:tcW w:w="1057" w:type="dxa"/>
                  <w:vMerge/>
                  <w:vAlign w:val="center"/>
                </w:tcPr>
                <w:p w:rsidR="001D7041" w:rsidRPr="00813056" w:rsidRDefault="001D7041" w:rsidP="00614632">
                  <w:pPr>
                    <w:contextualSpacing/>
                    <w:jc w:val="center"/>
                    <w:rPr>
                      <w:rFonts w:ascii="Times New Roman" w:eastAsia="宋体" w:hAnsi="Times New Roman" w:cs="Times New Roman"/>
                      <w:szCs w:val="21"/>
                    </w:rPr>
                  </w:pPr>
                </w:p>
              </w:tc>
              <w:tc>
                <w:tcPr>
                  <w:tcW w:w="1134" w:type="dxa"/>
                  <w:vMerge/>
                  <w:vAlign w:val="center"/>
                </w:tcPr>
                <w:p w:rsidR="001D7041" w:rsidRPr="006E0CEB" w:rsidRDefault="001D7041" w:rsidP="00614632">
                  <w:pPr>
                    <w:jc w:val="center"/>
                    <w:rPr>
                      <w:rFonts w:hAnsi="宋体"/>
                      <w:szCs w:val="21"/>
                    </w:rPr>
                  </w:pPr>
                </w:p>
              </w:tc>
              <w:tc>
                <w:tcPr>
                  <w:tcW w:w="4111" w:type="dxa"/>
                  <w:gridSpan w:val="2"/>
                  <w:tcBorders>
                    <w:bottom w:val="single" w:sz="4" w:space="0" w:color="auto"/>
                  </w:tcBorders>
                  <w:vAlign w:val="center"/>
                </w:tcPr>
                <w:p w:rsidR="001D7041" w:rsidRPr="00072674" w:rsidRDefault="001D7041" w:rsidP="00614632">
                  <w:pPr>
                    <w:jc w:val="left"/>
                    <w:rPr>
                      <w:szCs w:val="21"/>
                    </w:rPr>
                  </w:pPr>
                  <w:r w:rsidRPr="009B6DED">
                    <w:rPr>
                      <w:rFonts w:hint="eastAsia"/>
                      <w:szCs w:val="21"/>
                    </w:rPr>
                    <w:t>预制件区办公楼</w:t>
                  </w:r>
                  <w:r w:rsidRPr="009B6DED">
                    <w:rPr>
                      <w:rFonts w:hint="eastAsia"/>
                      <w:szCs w:val="21"/>
                    </w:rPr>
                    <w:t>1</w:t>
                  </w:r>
                  <w:r w:rsidRPr="009B6DED">
                    <w:rPr>
                      <w:rFonts w:hint="eastAsia"/>
                      <w:szCs w:val="21"/>
                    </w:rPr>
                    <w:t>栋，建筑面积</w:t>
                  </w:r>
                  <w:r w:rsidRPr="009B6DED">
                    <w:rPr>
                      <w:rFonts w:hint="eastAsia"/>
                      <w:szCs w:val="21"/>
                    </w:rPr>
                    <w:t>200m</w:t>
                  </w:r>
                  <w:r w:rsidRPr="009B6DED">
                    <w:rPr>
                      <w:rFonts w:hint="eastAsia"/>
                      <w:szCs w:val="21"/>
                      <w:vertAlign w:val="superscript"/>
                    </w:rPr>
                    <w:t>2</w:t>
                  </w:r>
                  <w:r w:rsidRPr="009B6DED">
                    <w:rPr>
                      <w:szCs w:val="21"/>
                    </w:rPr>
                    <w:t>，</w:t>
                  </w:r>
                  <w:r w:rsidRPr="009B6DED">
                    <w:rPr>
                      <w:rFonts w:hint="eastAsia"/>
                      <w:szCs w:val="21"/>
                    </w:rPr>
                    <w:t>用于职工办公</w:t>
                  </w:r>
                </w:p>
              </w:tc>
              <w:tc>
                <w:tcPr>
                  <w:tcW w:w="1422" w:type="dxa"/>
                  <w:vMerge/>
                  <w:vAlign w:val="center"/>
                </w:tcPr>
                <w:p w:rsidR="001D7041" w:rsidRPr="00813056" w:rsidRDefault="001D7041" w:rsidP="00614632">
                  <w:pPr>
                    <w:contextualSpacing/>
                    <w:jc w:val="center"/>
                    <w:rPr>
                      <w:rFonts w:ascii="Times New Roman" w:eastAsia="宋体" w:hAnsi="Times New Roman" w:cs="Times New Roman"/>
                      <w:bCs/>
                      <w:szCs w:val="21"/>
                    </w:rPr>
                  </w:pPr>
                </w:p>
              </w:tc>
              <w:tc>
                <w:tcPr>
                  <w:tcW w:w="1277" w:type="dxa"/>
                  <w:vMerge/>
                  <w:vAlign w:val="center"/>
                </w:tcPr>
                <w:p w:rsidR="001D7041" w:rsidRPr="0089071B" w:rsidRDefault="001D7041" w:rsidP="00614632">
                  <w:pPr>
                    <w:adjustRightInd w:val="0"/>
                    <w:snapToGrid w:val="0"/>
                    <w:jc w:val="center"/>
                    <w:rPr>
                      <w:bCs/>
                      <w:szCs w:val="21"/>
                    </w:rPr>
                  </w:pPr>
                </w:p>
              </w:tc>
            </w:tr>
            <w:tr w:rsidR="001D7041" w:rsidRPr="00813056" w:rsidTr="00614632">
              <w:trPr>
                <w:trHeight w:val="135"/>
                <w:jc w:val="center"/>
              </w:trPr>
              <w:tc>
                <w:tcPr>
                  <w:tcW w:w="1057" w:type="dxa"/>
                  <w:vMerge/>
                  <w:vAlign w:val="center"/>
                </w:tcPr>
                <w:p w:rsidR="001D7041" w:rsidRPr="00813056" w:rsidRDefault="001D7041" w:rsidP="00614632">
                  <w:pPr>
                    <w:contextualSpacing/>
                    <w:jc w:val="center"/>
                    <w:rPr>
                      <w:rFonts w:ascii="Times New Roman" w:eastAsia="宋体" w:hAnsi="Times New Roman" w:cs="Times New Roman"/>
                      <w:szCs w:val="21"/>
                    </w:rPr>
                  </w:pPr>
                </w:p>
              </w:tc>
              <w:tc>
                <w:tcPr>
                  <w:tcW w:w="1134" w:type="dxa"/>
                  <w:tcBorders>
                    <w:bottom w:val="single" w:sz="4" w:space="0" w:color="auto"/>
                  </w:tcBorders>
                  <w:vAlign w:val="center"/>
                </w:tcPr>
                <w:p w:rsidR="001D7041" w:rsidRPr="006E0CEB" w:rsidRDefault="001D7041" w:rsidP="00614632">
                  <w:pPr>
                    <w:jc w:val="center"/>
                    <w:rPr>
                      <w:rFonts w:hAnsi="宋体"/>
                      <w:szCs w:val="21"/>
                    </w:rPr>
                  </w:pPr>
                  <w:r w:rsidRPr="009B6DED">
                    <w:rPr>
                      <w:rFonts w:hint="eastAsia"/>
                      <w:szCs w:val="21"/>
                    </w:rPr>
                    <w:t>住宿楼</w:t>
                  </w:r>
                </w:p>
              </w:tc>
              <w:tc>
                <w:tcPr>
                  <w:tcW w:w="4111" w:type="dxa"/>
                  <w:gridSpan w:val="2"/>
                  <w:tcBorders>
                    <w:bottom w:val="single" w:sz="4" w:space="0" w:color="auto"/>
                  </w:tcBorders>
                  <w:vAlign w:val="center"/>
                </w:tcPr>
                <w:p w:rsidR="001D7041" w:rsidRPr="00072674" w:rsidRDefault="001D7041" w:rsidP="00614632">
                  <w:pPr>
                    <w:jc w:val="left"/>
                    <w:rPr>
                      <w:szCs w:val="21"/>
                    </w:rPr>
                  </w:pPr>
                  <w:r w:rsidRPr="009B6DED">
                    <w:rPr>
                      <w:rFonts w:hint="eastAsia"/>
                      <w:szCs w:val="21"/>
                    </w:rPr>
                    <w:t>2</w:t>
                  </w:r>
                  <w:r w:rsidRPr="009B6DED">
                    <w:rPr>
                      <w:rFonts w:hint="eastAsia"/>
                      <w:szCs w:val="21"/>
                    </w:rPr>
                    <w:t>处，用于职工住宿，建筑面积分别为预拌混凝土区</w:t>
                  </w:r>
                  <w:r w:rsidRPr="009B6DED">
                    <w:rPr>
                      <w:rFonts w:hint="eastAsia"/>
                      <w:szCs w:val="21"/>
                    </w:rPr>
                    <w:t>500m</w:t>
                  </w:r>
                  <w:r w:rsidRPr="009B6DED">
                    <w:rPr>
                      <w:rFonts w:hint="eastAsia"/>
                      <w:szCs w:val="21"/>
                      <w:vertAlign w:val="superscript"/>
                    </w:rPr>
                    <w:t>2</w:t>
                  </w:r>
                  <w:r w:rsidRPr="009B6DED">
                    <w:rPr>
                      <w:rFonts w:hint="eastAsia"/>
                      <w:szCs w:val="21"/>
                    </w:rPr>
                    <w:t>，预制管件区</w:t>
                  </w:r>
                  <w:r w:rsidRPr="009B6DED">
                    <w:rPr>
                      <w:rFonts w:hint="eastAsia"/>
                      <w:szCs w:val="21"/>
                    </w:rPr>
                    <w:t>300m</w:t>
                  </w:r>
                  <w:r w:rsidRPr="009B6DED">
                    <w:rPr>
                      <w:rFonts w:hint="eastAsia"/>
                      <w:szCs w:val="21"/>
                      <w:vertAlign w:val="superscript"/>
                    </w:rPr>
                    <w:t>2</w:t>
                  </w:r>
                  <w:r w:rsidRPr="009B6DED">
                    <w:rPr>
                      <w:rFonts w:hint="eastAsia"/>
                      <w:szCs w:val="21"/>
                    </w:rPr>
                    <w:t>。</w:t>
                  </w:r>
                </w:p>
              </w:tc>
              <w:tc>
                <w:tcPr>
                  <w:tcW w:w="1422" w:type="dxa"/>
                  <w:vMerge/>
                  <w:vAlign w:val="center"/>
                </w:tcPr>
                <w:p w:rsidR="001D7041" w:rsidRPr="00813056" w:rsidRDefault="001D7041" w:rsidP="00614632">
                  <w:pPr>
                    <w:contextualSpacing/>
                    <w:jc w:val="center"/>
                    <w:rPr>
                      <w:rFonts w:ascii="Times New Roman" w:eastAsia="宋体" w:hAnsi="Times New Roman" w:cs="Times New Roman"/>
                      <w:bCs/>
                      <w:szCs w:val="21"/>
                    </w:rPr>
                  </w:pPr>
                </w:p>
              </w:tc>
              <w:tc>
                <w:tcPr>
                  <w:tcW w:w="1277" w:type="dxa"/>
                  <w:vMerge/>
                  <w:vAlign w:val="center"/>
                </w:tcPr>
                <w:p w:rsidR="001D7041" w:rsidRPr="0089071B" w:rsidRDefault="001D7041" w:rsidP="00614632">
                  <w:pPr>
                    <w:adjustRightInd w:val="0"/>
                    <w:snapToGrid w:val="0"/>
                    <w:jc w:val="center"/>
                    <w:rPr>
                      <w:bCs/>
                      <w:szCs w:val="21"/>
                    </w:rPr>
                  </w:pPr>
                </w:p>
              </w:tc>
            </w:tr>
            <w:tr w:rsidR="004435B7" w:rsidRPr="00813056" w:rsidTr="00614632">
              <w:trPr>
                <w:trHeight w:val="106"/>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tcBorders>
                    <w:bottom w:val="single" w:sz="4" w:space="0" w:color="auto"/>
                  </w:tcBorders>
                  <w:vAlign w:val="center"/>
                </w:tcPr>
                <w:p w:rsidR="004435B7" w:rsidRPr="006E0CEB" w:rsidRDefault="004435B7" w:rsidP="00614632">
                  <w:pPr>
                    <w:jc w:val="center"/>
                    <w:rPr>
                      <w:rFonts w:hAnsi="宋体"/>
                      <w:szCs w:val="21"/>
                    </w:rPr>
                  </w:pPr>
                  <w:r w:rsidRPr="009B6DED">
                    <w:rPr>
                      <w:rFonts w:hint="eastAsia"/>
                      <w:szCs w:val="21"/>
                    </w:rPr>
                    <w:t>食堂</w:t>
                  </w:r>
                </w:p>
              </w:tc>
              <w:tc>
                <w:tcPr>
                  <w:tcW w:w="4111" w:type="dxa"/>
                  <w:gridSpan w:val="2"/>
                  <w:tcBorders>
                    <w:bottom w:val="single" w:sz="4" w:space="0" w:color="auto"/>
                  </w:tcBorders>
                  <w:vAlign w:val="center"/>
                </w:tcPr>
                <w:p w:rsidR="004435B7" w:rsidRPr="00072674" w:rsidRDefault="004435B7" w:rsidP="00614632">
                  <w:pPr>
                    <w:jc w:val="left"/>
                    <w:rPr>
                      <w:szCs w:val="21"/>
                    </w:rPr>
                  </w:pPr>
                  <w:r w:rsidRPr="009B6DED">
                    <w:rPr>
                      <w:rFonts w:hint="eastAsia"/>
                      <w:szCs w:val="21"/>
                    </w:rPr>
                    <w:t>1</w:t>
                  </w:r>
                  <w:r w:rsidRPr="009B6DED">
                    <w:rPr>
                      <w:rFonts w:hint="eastAsia"/>
                      <w:szCs w:val="21"/>
                    </w:rPr>
                    <w:t>处，建筑面积</w:t>
                  </w:r>
                  <w:r w:rsidRPr="009B6DED">
                    <w:rPr>
                      <w:rFonts w:hint="eastAsia"/>
                      <w:szCs w:val="21"/>
                    </w:rPr>
                    <w:t>120m</w:t>
                  </w:r>
                  <w:r w:rsidRPr="009B6DED">
                    <w:rPr>
                      <w:rFonts w:hint="eastAsia"/>
                      <w:szCs w:val="21"/>
                      <w:vertAlign w:val="superscript"/>
                    </w:rPr>
                    <w:t>2</w:t>
                  </w:r>
                  <w:r w:rsidRPr="009B6DED">
                    <w:rPr>
                      <w:szCs w:val="21"/>
                    </w:rPr>
                    <w:t>，</w:t>
                  </w:r>
                  <w:r w:rsidRPr="009B6DED">
                    <w:rPr>
                      <w:rFonts w:hint="eastAsia"/>
                      <w:szCs w:val="21"/>
                    </w:rPr>
                    <w:t>位于厂区北侧，用于职工就餐</w:t>
                  </w:r>
                </w:p>
              </w:tc>
              <w:tc>
                <w:tcPr>
                  <w:tcW w:w="1422" w:type="dxa"/>
                  <w:vAlign w:val="center"/>
                </w:tcPr>
                <w:p w:rsidR="004435B7" w:rsidRPr="00813056" w:rsidRDefault="001D7041"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Align w:val="center"/>
                </w:tcPr>
                <w:p w:rsidR="004435B7" w:rsidRPr="009B6DED" w:rsidRDefault="004435B7" w:rsidP="00614632">
                  <w:pPr>
                    <w:adjustRightInd w:val="0"/>
                    <w:contextualSpacing/>
                    <w:jc w:val="center"/>
                    <w:rPr>
                      <w:bCs/>
                      <w:w w:val="90"/>
                      <w:szCs w:val="21"/>
                    </w:rPr>
                  </w:pPr>
                  <w:r w:rsidRPr="009B6DED">
                    <w:rPr>
                      <w:rFonts w:hint="eastAsia"/>
                      <w:bCs/>
                      <w:w w:val="90"/>
                      <w:szCs w:val="21"/>
                    </w:rPr>
                    <w:t>食堂油烟</w:t>
                  </w:r>
                </w:p>
                <w:p w:rsidR="004435B7" w:rsidRPr="0089071B" w:rsidRDefault="004435B7" w:rsidP="00614632">
                  <w:pPr>
                    <w:adjustRightInd w:val="0"/>
                    <w:snapToGrid w:val="0"/>
                    <w:jc w:val="center"/>
                    <w:rPr>
                      <w:bCs/>
                      <w:szCs w:val="21"/>
                    </w:rPr>
                  </w:pPr>
                  <w:r w:rsidRPr="009B6DED">
                    <w:rPr>
                      <w:rFonts w:hint="eastAsia"/>
                      <w:bCs/>
                      <w:w w:val="90"/>
                      <w:szCs w:val="21"/>
                    </w:rPr>
                    <w:t>食堂废水</w:t>
                  </w:r>
                </w:p>
              </w:tc>
            </w:tr>
            <w:tr w:rsidR="004435B7" w:rsidRPr="00813056" w:rsidTr="00614632">
              <w:trPr>
                <w:trHeight w:val="120"/>
                <w:jc w:val="center"/>
              </w:trPr>
              <w:tc>
                <w:tcPr>
                  <w:tcW w:w="1057" w:type="dxa"/>
                  <w:vMerge w:val="restart"/>
                  <w:vAlign w:val="center"/>
                </w:tcPr>
                <w:p w:rsidR="004435B7" w:rsidRPr="00813056" w:rsidRDefault="004435B7" w:rsidP="00614632">
                  <w:pPr>
                    <w:contextualSpacing/>
                    <w:jc w:val="center"/>
                    <w:rPr>
                      <w:rFonts w:ascii="Times New Roman" w:eastAsia="宋体" w:hAnsi="Times New Roman" w:cs="Times New Roman"/>
                      <w:szCs w:val="21"/>
                    </w:rPr>
                  </w:pPr>
                  <w:r w:rsidRPr="00813056">
                    <w:rPr>
                      <w:rFonts w:ascii="Times New Roman" w:eastAsia="宋体" w:hAnsi="Times New Roman" w:cs="Times New Roman"/>
                      <w:szCs w:val="21"/>
                    </w:rPr>
                    <w:t>环保</w:t>
                  </w:r>
                </w:p>
                <w:p w:rsidR="004435B7" w:rsidRPr="00813056" w:rsidRDefault="004435B7" w:rsidP="00614632">
                  <w:pPr>
                    <w:contextualSpacing/>
                    <w:jc w:val="center"/>
                    <w:rPr>
                      <w:rFonts w:ascii="Times New Roman" w:eastAsia="宋体" w:hAnsi="Times New Roman" w:cs="Times New Roman"/>
                      <w:szCs w:val="21"/>
                    </w:rPr>
                  </w:pPr>
                  <w:r w:rsidRPr="00813056">
                    <w:rPr>
                      <w:rFonts w:ascii="Times New Roman" w:eastAsia="宋体" w:hAnsi="Times New Roman" w:cs="Times New Roman"/>
                      <w:szCs w:val="21"/>
                    </w:rPr>
                    <w:t>工程</w:t>
                  </w:r>
                </w:p>
              </w:tc>
              <w:tc>
                <w:tcPr>
                  <w:tcW w:w="1134" w:type="dxa"/>
                  <w:vMerge w:val="restart"/>
                  <w:tcBorders>
                    <w:top w:val="single" w:sz="4" w:space="0" w:color="auto"/>
                  </w:tcBorders>
                  <w:vAlign w:val="center"/>
                </w:tcPr>
                <w:p w:rsidR="004435B7" w:rsidRPr="008C6792" w:rsidRDefault="004435B7" w:rsidP="00614632">
                  <w:pPr>
                    <w:jc w:val="center"/>
                    <w:rPr>
                      <w:rFonts w:ascii="Calibri" w:eastAsia="宋体" w:hAnsi="Calibri" w:cs="Times New Roman"/>
                      <w:szCs w:val="21"/>
                    </w:rPr>
                  </w:pPr>
                  <w:r w:rsidRPr="006E0CEB">
                    <w:rPr>
                      <w:rFonts w:hAnsi="宋体"/>
                      <w:szCs w:val="21"/>
                    </w:rPr>
                    <w:t>废气治理</w:t>
                  </w:r>
                </w:p>
              </w:tc>
              <w:tc>
                <w:tcPr>
                  <w:tcW w:w="570" w:type="dxa"/>
                  <w:vMerge w:val="restart"/>
                  <w:tcBorders>
                    <w:top w:val="single" w:sz="4" w:space="0" w:color="auto"/>
                  </w:tcBorders>
                  <w:vAlign w:val="center"/>
                </w:tcPr>
                <w:p w:rsidR="004435B7" w:rsidRPr="008C6792" w:rsidRDefault="004435B7" w:rsidP="00614632">
                  <w:pPr>
                    <w:jc w:val="left"/>
                    <w:rPr>
                      <w:rFonts w:ascii="Calibri" w:eastAsia="宋体" w:hAnsi="Calibri" w:cs="Times New Roman"/>
                      <w:kern w:val="0"/>
                    </w:rPr>
                  </w:pPr>
                  <w:r w:rsidRPr="009B6DED">
                    <w:rPr>
                      <w:rFonts w:hint="eastAsia"/>
                      <w:bCs/>
                      <w:szCs w:val="21"/>
                    </w:rPr>
                    <w:t>商品混凝土及预拌砂浆厂房</w:t>
                  </w:r>
                </w:p>
              </w:tc>
              <w:tc>
                <w:tcPr>
                  <w:tcW w:w="3541" w:type="dxa"/>
                  <w:tcBorders>
                    <w:top w:val="single" w:sz="4" w:space="0" w:color="auto"/>
                    <w:bottom w:val="single" w:sz="4" w:space="0" w:color="auto"/>
                  </w:tcBorders>
                  <w:vAlign w:val="center"/>
                </w:tcPr>
                <w:p w:rsidR="004435B7" w:rsidRPr="008C6792" w:rsidRDefault="004435B7" w:rsidP="00614632">
                  <w:pPr>
                    <w:jc w:val="left"/>
                    <w:rPr>
                      <w:rFonts w:ascii="Calibri" w:eastAsia="宋体" w:hAnsi="Calibri" w:cs="Times New Roman"/>
                      <w:kern w:val="0"/>
                    </w:rPr>
                  </w:pPr>
                  <w:r w:rsidRPr="009B6DED">
                    <w:rPr>
                      <w:rFonts w:hint="eastAsia"/>
                      <w:szCs w:val="21"/>
                    </w:rPr>
                    <w:t>计量搅拌粉尘：搅搅拌机为密闭设备产生的粉尘经与设备直连的密闭管道抽吸至布袋除尘器（</w:t>
                  </w:r>
                  <w:r w:rsidRPr="009B6DED">
                    <w:rPr>
                      <w:rFonts w:hint="eastAsia"/>
                      <w:szCs w:val="21"/>
                    </w:rPr>
                    <w:t>2</w:t>
                  </w:r>
                  <w:r w:rsidRPr="009B6DED">
                    <w:rPr>
                      <w:rFonts w:hint="eastAsia"/>
                      <w:szCs w:val="21"/>
                    </w:rPr>
                    <w:t>套）内处理，除尘器排口（</w:t>
                  </w:r>
                  <w:r w:rsidRPr="009B6DED">
                    <w:rPr>
                      <w:rFonts w:ascii="仿宋" w:eastAsia="仿宋" w:hAnsi="仿宋" w:hint="eastAsia"/>
                      <w:kern w:val="0"/>
                      <w:szCs w:val="21"/>
                    </w:rPr>
                    <w:t>位于车间内、</w:t>
                  </w:r>
                  <w:r w:rsidRPr="009B6DED">
                    <w:rPr>
                      <w:rFonts w:ascii="仿宋" w:eastAsia="仿宋" w:hAnsi="仿宋" w:hint="eastAsia"/>
                      <w:szCs w:val="21"/>
                    </w:rPr>
                    <w:t>排口距离地面约10m</w:t>
                  </w:r>
                  <w:r w:rsidRPr="009B6DED">
                    <w:rPr>
                      <w:rFonts w:hint="eastAsia"/>
                      <w:szCs w:val="21"/>
                    </w:rPr>
                    <w:t>）位于厂房内部，同时厂房进出口安装喷雾降尘设施，可进一步降尘。计量搅拌粉尘最终经车间无组织扩散</w:t>
                  </w:r>
                </w:p>
              </w:tc>
              <w:tc>
                <w:tcPr>
                  <w:tcW w:w="1422" w:type="dxa"/>
                  <w:vMerge w:val="restart"/>
                  <w:vAlign w:val="center"/>
                </w:tcPr>
                <w:p w:rsidR="004435B7" w:rsidRPr="00813056" w:rsidRDefault="004435B7"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Merge w:val="restart"/>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r w:rsidRPr="00614632">
                    <w:rPr>
                      <w:rFonts w:hint="eastAsia"/>
                      <w:bCs/>
                      <w:szCs w:val="21"/>
                    </w:rPr>
                    <w:t>废气、噪声</w:t>
                  </w:r>
                </w:p>
              </w:tc>
            </w:tr>
            <w:tr w:rsidR="004435B7" w:rsidRPr="00813056" w:rsidTr="00614632">
              <w:trPr>
                <w:trHeight w:val="135"/>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6E0CEB" w:rsidRDefault="004435B7" w:rsidP="00614632">
                  <w:pPr>
                    <w:jc w:val="center"/>
                    <w:rPr>
                      <w:rFonts w:hAnsi="宋体"/>
                      <w:szCs w:val="21"/>
                    </w:rPr>
                  </w:pPr>
                </w:p>
              </w:tc>
              <w:tc>
                <w:tcPr>
                  <w:tcW w:w="570" w:type="dxa"/>
                  <w:vMerge/>
                  <w:vAlign w:val="center"/>
                </w:tcPr>
                <w:p w:rsidR="004435B7" w:rsidRPr="008C6792" w:rsidRDefault="004435B7" w:rsidP="00614632">
                  <w:pPr>
                    <w:jc w:val="left"/>
                    <w:rPr>
                      <w:rFonts w:ascii="Calibri" w:eastAsia="宋体" w:hAnsi="Calibri" w:cs="Times New Roman"/>
                      <w:kern w:val="0"/>
                    </w:rPr>
                  </w:pPr>
                </w:p>
              </w:tc>
              <w:tc>
                <w:tcPr>
                  <w:tcW w:w="3541" w:type="dxa"/>
                  <w:tcBorders>
                    <w:top w:val="single" w:sz="4" w:space="0" w:color="auto"/>
                  </w:tcBorders>
                  <w:vAlign w:val="center"/>
                </w:tcPr>
                <w:p w:rsidR="004435B7" w:rsidRPr="008C6792" w:rsidRDefault="004435B7" w:rsidP="00614632">
                  <w:pPr>
                    <w:jc w:val="left"/>
                    <w:rPr>
                      <w:rFonts w:ascii="Calibri" w:eastAsia="宋体" w:hAnsi="Calibri" w:cs="Times New Roman"/>
                      <w:kern w:val="0"/>
                    </w:rPr>
                  </w:pPr>
                  <w:r w:rsidRPr="009B6DED">
                    <w:rPr>
                      <w:rFonts w:hint="eastAsia"/>
                      <w:szCs w:val="21"/>
                    </w:rPr>
                    <w:t>筒仓粉尘：筒仓封装于厂房内，筒仓粉尘经仓顶布袋除尘器（</w:t>
                  </w:r>
                  <w:r w:rsidRPr="009B6DED">
                    <w:rPr>
                      <w:rFonts w:hint="eastAsia"/>
                      <w:szCs w:val="21"/>
                    </w:rPr>
                    <w:t>8</w:t>
                  </w:r>
                  <w:r w:rsidRPr="009B6DED">
                    <w:rPr>
                      <w:rFonts w:hint="eastAsia"/>
                      <w:szCs w:val="21"/>
                    </w:rPr>
                    <w:t>套）处理后，经车间无组织扩散</w:t>
                  </w:r>
                </w:p>
              </w:tc>
              <w:tc>
                <w:tcPr>
                  <w:tcW w:w="1422" w:type="dxa"/>
                  <w:vMerge/>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400D8B" w:rsidRDefault="004435B7" w:rsidP="00614632">
                  <w:pPr>
                    <w:adjustRightInd w:val="0"/>
                    <w:contextualSpacing/>
                    <w:jc w:val="center"/>
                    <w:rPr>
                      <w:bCs/>
                      <w:szCs w:val="21"/>
                    </w:rPr>
                  </w:pPr>
                </w:p>
              </w:tc>
            </w:tr>
            <w:tr w:rsidR="004435B7" w:rsidRPr="00813056" w:rsidTr="00614632">
              <w:trPr>
                <w:trHeight w:val="106"/>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6E0CEB" w:rsidRDefault="004435B7" w:rsidP="00614632">
                  <w:pPr>
                    <w:jc w:val="center"/>
                    <w:rPr>
                      <w:rFonts w:hAnsi="宋体"/>
                      <w:szCs w:val="21"/>
                    </w:rPr>
                  </w:pPr>
                </w:p>
              </w:tc>
              <w:tc>
                <w:tcPr>
                  <w:tcW w:w="570" w:type="dxa"/>
                  <w:vMerge/>
                  <w:vAlign w:val="center"/>
                </w:tcPr>
                <w:p w:rsidR="004435B7" w:rsidRPr="008C6792" w:rsidRDefault="004435B7" w:rsidP="00614632">
                  <w:pPr>
                    <w:jc w:val="left"/>
                    <w:rPr>
                      <w:rFonts w:ascii="Calibri" w:eastAsia="宋体" w:hAnsi="Calibri" w:cs="Times New Roman"/>
                      <w:kern w:val="0"/>
                    </w:rPr>
                  </w:pPr>
                </w:p>
              </w:tc>
              <w:tc>
                <w:tcPr>
                  <w:tcW w:w="3541" w:type="dxa"/>
                  <w:tcBorders>
                    <w:top w:val="single" w:sz="4" w:space="0" w:color="auto"/>
                    <w:bottom w:val="single" w:sz="4" w:space="0" w:color="auto"/>
                  </w:tcBorders>
                  <w:vAlign w:val="center"/>
                </w:tcPr>
                <w:p w:rsidR="004435B7" w:rsidRPr="008C6792" w:rsidRDefault="004435B7" w:rsidP="00614632">
                  <w:pPr>
                    <w:jc w:val="left"/>
                    <w:rPr>
                      <w:rFonts w:ascii="Calibri" w:eastAsia="宋体" w:hAnsi="Calibri" w:cs="Times New Roman"/>
                      <w:kern w:val="0"/>
                    </w:rPr>
                  </w:pPr>
                  <w:r w:rsidRPr="009B6DED">
                    <w:rPr>
                      <w:rFonts w:hint="eastAsia"/>
                      <w:szCs w:val="21"/>
                    </w:rPr>
                    <w:t>砂石堆放、装卸扬尘：砂石料堆放于厂房内骨料区，砂石物料转运、堆放均在室内完成；文明卸料，降低卸料高度；砂石运至搅拌机内经皮带运输（皮带机采用密闭罩包裹），同时密闭罩内安装喷雾头，喷雾降尘；厂房进出口、砂石堆放区设置喷雾降尘设施</w:t>
                  </w:r>
                </w:p>
              </w:tc>
              <w:tc>
                <w:tcPr>
                  <w:tcW w:w="1422" w:type="dxa"/>
                  <w:vMerge/>
                  <w:tcBorders>
                    <w:bottom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400D8B" w:rsidRDefault="004435B7" w:rsidP="00614632">
                  <w:pPr>
                    <w:adjustRightInd w:val="0"/>
                    <w:contextualSpacing/>
                    <w:jc w:val="center"/>
                    <w:rPr>
                      <w:bCs/>
                      <w:szCs w:val="21"/>
                    </w:rPr>
                  </w:pPr>
                </w:p>
              </w:tc>
            </w:tr>
            <w:tr w:rsidR="004435B7" w:rsidRPr="00813056" w:rsidTr="00614632">
              <w:trPr>
                <w:trHeight w:val="150"/>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570" w:type="dxa"/>
                  <w:vMerge w:val="restart"/>
                  <w:vAlign w:val="center"/>
                </w:tcPr>
                <w:p w:rsidR="004435B7" w:rsidRPr="001C07E8" w:rsidRDefault="004435B7" w:rsidP="00614632">
                  <w:pPr>
                    <w:jc w:val="left"/>
                    <w:rPr>
                      <w:bCs/>
                      <w:szCs w:val="21"/>
                    </w:rPr>
                  </w:pPr>
                  <w:r w:rsidRPr="009B6DED">
                    <w:rPr>
                      <w:rFonts w:hint="eastAsia"/>
                      <w:szCs w:val="21"/>
                    </w:rPr>
                    <w:t>预制管件厂房</w:t>
                  </w:r>
                </w:p>
              </w:tc>
              <w:tc>
                <w:tcPr>
                  <w:tcW w:w="3541" w:type="dxa"/>
                  <w:tcBorders>
                    <w:top w:val="single" w:sz="4" w:space="0" w:color="auto"/>
                  </w:tcBorders>
                  <w:vAlign w:val="center"/>
                </w:tcPr>
                <w:p w:rsidR="004435B7" w:rsidRPr="001C07E8" w:rsidRDefault="004435B7" w:rsidP="00614632">
                  <w:pPr>
                    <w:jc w:val="left"/>
                    <w:rPr>
                      <w:bCs/>
                      <w:szCs w:val="21"/>
                    </w:rPr>
                  </w:pPr>
                  <w:r w:rsidRPr="009B6DED">
                    <w:rPr>
                      <w:rFonts w:hint="eastAsia"/>
                      <w:szCs w:val="21"/>
                    </w:rPr>
                    <w:t>搅拌粉尘：搅拌机为密闭设备产生的粉尘经与设备直连的密闭管道抽吸至布袋除尘器（</w:t>
                  </w:r>
                  <w:r w:rsidRPr="009B6DED">
                    <w:rPr>
                      <w:rFonts w:hint="eastAsia"/>
                      <w:szCs w:val="21"/>
                    </w:rPr>
                    <w:t>1</w:t>
                  </w:r>
                  <w:r w:rsidRPr="009B6DED">
                    <w:rPr>
                      <w:rFonts w:hint="eastAsia"/>
                      <w:szCs w:val="21"/>
                    </w:rPr>
                    <w:t>套）内处理，除尘器排口（</w:t>
                  </w:r>
                  <w:r w:rsidRPr="009B6DED">
                    <w:rPr>
                      <w:rFonts w:ascii="仿宋" w:eastAsia="仿宋" w:hAnsi="仿宋" w:hint="eastAsia"/>
                      <w:kern w:val="0"/>
                      <w:szCs w:val="21"/>
                    </w:rPr>
                    <w:t>位于车间内、</w:t>
                  </w:r>
                  <w:r w:rsidRPr="009B6DED">
                    <w:rPr>
                      <w:rFonts w:hint="eastAsia"/>
                      <w:szCs w:val="21"/>
                    </w:rPr>
                    <w:t>距地面高度约</w:t>
                  </w:r>
                  <w:r w:rsidRPr="009B6DED">
                    <w:rPr>
                      <w:rFonts w:hint="eastAsia"/>
                      <w:szCs w:val="21"/>
                    </w:rPr>
                    <w:t>5m</w:t>
                  </w:r>
                  <w:r w:rsidRPr="009B6DED">
                    <w:rPr>
                      <w:rFonts w:hint="eastAsia"/>
                      <w:szCs w:val="21"/>
                    </w:rPr>
                    <w:t>）位于厂房内部，同时厂房进出口安装喷雾降尘设施，可进一步降尘</w:t>
                  </w:r>
                </w:p>
              </w:tc>
              <w:tc>
                <w:tcPr>
                  <w:tcW w:w="1422" w:type="dxa"/>
                  <w:vMerge w:val="restart"/>
                  <w:tcBorders>
                    <w:top w:val="single" w:sz="4" w:space="0" w:color="auto"/>
                  </w:tcBorders>
                  <w:vAlign w:val="center"/>
                </w:tcPr>
                <w:p w:rsidR="004435B7" w:rsidRDefault="00BB74E2" w:rsidP="00614632">
                  <w:pPr>
                    <w:contextualSpacing/>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与环评一致</w:t>
                  </w:r>
                </w:p>
                <w:p w:rsidR="001C19F0" w:rsidRPr="00813056" w:rsidRDefault="001C19F0" w:rsidP="00614632">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骨料区位于厂房为，设置有围挡及降尘设施</w:t>
                  </w:r>
                </w:p>
              </w:tc>
              <w:tc>
                <w:tcPr>
                  <w:tcW w:w="1277" w:type="dxa"/>
                  <w:vMerge w:val="restart"/>
                  <w:vAlign w:val="center"/>
                </w:tcPr>
                <w:p w:rsidR="004435B7" w:rsidRPr="00EC79F3" w:rsidRDefault="004435B7" w:rsidP="00614632">
                  <w:pPr>
                    <w:adjustRightInd w:val="0"/>
                    <w:contextualSpacing/>
                    <w:jc w:val="center"/>
                    <w:rPr>
                      <w:bCs/>
                      <w:szCs w:val="21"/>
                    </w:rPr>
                  </w:pPr>
                  <w:r w:rsidRPr="00614632">
                    <w:rPr>
                      <w:rFonts w:hint="eastAsia"/>
                      <w:bCs/>
                      <w:szCs w:val="21"/>
                    </w:rPr>
                    <w:t>废气、噪声</w:t>
                  </w:r>
                </w:p>
              </w:tc>
            </w:tr>
            <w:tr w:rsidR="004435B7" w:rsidRPr="00813056" w:rsidTr="00614632">
              <w:trPr>
                <w:trHeight w:val="91"/>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570" w:type="dxa"/>
                  <w:vMerge/>
                  <w:vAlign w:val="center"/>
                </w:tcPr>
                <w:p w:rsidR="004435B7" w:rsidRPr="001C07E8" w:rsidRDefault="004435B7" w:rsidP="00614632">
                  <w:pPr>
                    <w:jc w:val="left"/>
                    <w:rPr>
                      <w:bCs/>
                      <w:szCs w:val="21"/>
                    </w:rPr>
                  </w:pPr>
                </w:p>
              </w:tc>
              <w:tc>
                <w:tcPr>
                  <w:tcW w:w="3541" w:type="dxa"/>
                  <w:vAlign w:val="center"/>
                </w:tcPr>
                <w:p w:rsidR="004435B7" w:rsidRPr="001C07E8" w:rsidRDefault="004435B7" w:rsidP="00614632">
                  <w:pPr>
                    <w:jc w:val="left"/>
                    <w:rPr>
                      <w:bCs/>
                      <w:szCs w:val="21"/>
                    </w:rPr>
                  </w:pPr>
                  <w:r w:rsidRPr="009B6DED">
                    <w:rPr>
                      <w:rFonts w:hint="eastAsia"/>
                      <w:szCs w:val="21"/>
                    </w:rPr>
                    <w:t>水泥仓粉尘：粉料筒仓设置有仓顶布袋除尘器，呼吸口废气直接经管道连接至除尘器，粉尘经仓顶布袋除尘器（</w:t>
                  </w:r>
                  <w:r w:rsidRPr="009B6DED">
                    <w:rPr>
                      <w:rFonts w:hint="eastAsia"/>
                      <w:szCs w:val="21"/>
                    </w:rPr>
                    <w:t>1</w:t>
                  </w:r>
                  <w:r w:rsidRPr="009B6DED">
                    <w:rPr>
                      <w:rFonts w:hint="eastAsia"/>
                      <w:szCs w:val="21"/>
                    </w:rPr>
                    <w:t>套）处理后，经除尘器排气口排出，筒仓均封装于车间内部，除尘器处理后废气再经房屋阻隔后外溢，最终经车间面源形式无组织扩散；车间进出口安装喷雾降尘设施，能够进一步降尘</w:t>
                  </w:r>
                </w:p>
              </w:tc>
              <w:tc>
                <w:tcPr>
                  <w:tcW w:w="1422" w:type="dxa"/>
                  <w:vMerge/>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400D8B" w:rsidRDefault="004435B7" w:rsidP="00614632">
                  <w:pPr>
                    <w:adjustRightInd w:val="0"/>
                    <w:contextualSpacing/>
                    <w:jc w:val="center"/>
                    <w:rPr>
                      <w:bCs/>
                      <w:szCs w:val="21"/>
                    </w:rPr>
                  </w:pPr>
                </w:p>
              </w:tc>
            </w:tr>
            <w:tr w:rsidR="004435B7" w:rsidRPr="00813056" w:rsidTr="00614632">
              <w:trPr>
                <w:trHeight w:val="121"/>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570" w:type="dxa"/>
                  <w:vMerge/>
                  <w:vAlign w:val="center"/>
                </w:tcPr>
                <w:p w:rsidR="004435B7" w:rsidRPr="001C07E8" w:rsidRDefault="004435B7" w:rsidP="00614632">
                  <w:pPr>
                    <w:jc w:val="left"/>
                    <w:rPr>
                      <w:bCs/>
                      <w:szCs w:val="21"/>
                    </w:rPr>
                  </w:pPr>
                </w:p>
              </w:tc>
              <w:tc>
                <w:tcPr>
                  <w:tcW w:w="3541" w:type="dxa"/>
                  <w:tcBorders>
                    <w:bottom w:val="single" w:sz="4" w:space="0" w:color="auto"/>
                  </w:tcBorders>
                  <w:vAlign w:val="center"/>
                </w:tcPr>
                <w:p w:rsidR="004435B7" w:rsidRPr="001C07E8" w:rsidRDefault="004435B7" w:rsidP="00614632">
                  <w:pPr>
                    <w:jc w:val="left"/>
                    <w:rPr>
                      <w:bCs/>
                      <w:szCs w:val="21"/>
                    </w:rPr>
                  </w:pPr>
                  <w:r w:rsidRPr="009B6DED">
                    <w:rPr>
                      <w:rFonts w:hint="eastAsia"/>
                      <w:szCs w:val="21"/>
                    </w:rPr>
                    <w:t>砂石堆放、装卸扬尘：砂石料堆放于厂房内骨料区，砂石物料转运、堆放均在室内完成；文明卸料，降低卸料高度；砂石运至搅拌机内经皮带运输（皮带机采用密闭罩包裹），同时密闭罩内安装喷雾头，喷雾降尘；厂房进出口、砂石堆放区设置喷雾降尘设施</w:t>
                  </w:r>
                </w:p>
              </w:tc>
              <w:tc>
                <w:tcPr>
                  <w:tcW w:w="1422" w:type="dxa"/>
                  <w:vMerge/>
                  <w:tcBorders>
                    <w:bottom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400D8B" w:rsidRDefault="004435B7" w:rsidP="00614632">
                  <w:pPr>
                    <w:adjustRightInd w:val="0"/>
                    <w:contextualSpacing/>
                    <w:jc w:val="center"/>
                    <w:rPr>
                      <w:bCs/>
                      <w:szCs w:val="21"/>
                    </w:rPr>
                  </w:pPr>
                </w:p>
              </w:tc>
            </w:tr>
            <w:tr w:rsidR="004435B7" w:rsidRPr="00813056" w:rsidTr="00614632">
              <w:trPr>
                <w:trHeight w:val="106"/>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4111" w:type="dxa"/>
                  <w:gridSpan w:val="2"/>
                  <w:vAlign w:val="center"/>
                </w:tcPr>
                <w:p w:rsidR="004435B7" w:rsidRPr="001C07E8" w:rsidRDefault="004435B7" w:rsidP="00614632">
                  <w:pPr>
                    <w:jc w:val="left"/>
                    <w:rPr>
                      <w:bCs/>
                      <w:szCs w:val="21"/>
                    </w:rPr>
                  </w:pPr>
                  <w:r w:rsidRPr="009B6DED">
                    <w:rPr>
                      <w:rFonts w:hint="eastAsia"/>
                      <w:bCs/>
                      <w:szCs w:val="21"/>
                    </w:rPr>
                    <w:t>喷雾降尘设施：</w:t>
                  </w:r>
                  <w:r w:rsidRPr="009B6DED">
                    <w:rPr>
                      <w:rFonts w:hint="eastAsia"/>
                      <w:bCs/>
                      <w:szCs w:val="21"/>
                    </w:rPr>
                    <w:t>4</w:t>
                  </w:r>
                  <w:r w:rsidRPr="009B6DED">
                    <w:rPr>
                      <w:rFonts w:hint="eastAsia"/>
                      <w:bCs/>
                      <w:szCs w:val="21"/>
                    </w:rPr>
                    <w:t>套，厂房进出口、砂石堆放区</w:t>
                  </w:r>
                </w:p>
              </w:tc>
              <w:tc>
                <w:tcPr>
                  <w:tcW w:w="1422" w:type="dxa"/>
                  <w:vMerge w:val="restart"/>
                  <w:tcBorders>
                    <w:top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r w:rsidRPr="00614632">
                    <w:rPr>
                      <w:rFonts w:ascii="Times New Roman" w:eastAsia="宋体" w:hAnsi="Times New Roman" w:cs="Times New Roman"/>
                      <w:bCs/>
                      <w:szCs w:val="21"/>
                    </w:rPr>
                    <w:t>与环评一致</w:t>
                  </w:r>
                </w:p>
              </w:tc>
              <w:tc>
                <w:tcPr>
                  <w:tcW w:w="1277" w:type="dxa"/>
                  <w:vMerge/>
                  <w:vAlign w:val="center"/>
                </w:tcPr>
                <w:p w:rsidR="004435B7" w:rsidRPr="00EC79F3" w:rsidRDefault="004435B7" w:rsidP="00614632">
                  <w:pPr>
                    <w:adjustRightInd w:val="0"/>
                    <w:contextualSpacing/>
                    <w:jc w:val="center"/>
                    <w:rPr>
                      <w:bCs/>
                      <w:szCs w:val="21"/>
                    </w:rPr>
                  </w:pPr>
                </w:p>
              </w:tc>
            </w:tr>
            <w:tr w:rsidR="004435B7" w:rsidRPr="00813056" w:rsidTr="00614632">
              <w:trPr>
                <w:trHeight w:val="106"/>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4111" w:type="dxa"/>
                  <w:gridSpan w:val="2"/>
                  <w:vAlign w:val="center"/>
                </w:tcPr>
                <w:p w:rsidR="004435B7" w:rsidRPr="001C07E8" w:rsidRDefault="004435B7" w:rsidP="00614632">
                  <w:pPr>
                    <w:jc w:val="left"/>
                    <w:rPr>
                      <w:bCs/>
                      <w:szCs w:val="21"/>
                    </w:rPr>
                  </w:pPr>
                  <w:r w:rsidRPr="009B6DED">
                    <w:rPr>
                      <w:rFonts w:hint="eastAsia"/>
                      <w:szCs w:val="21"/>
                    </w:rPr>
                    <w:t>道路硬化、洒水车洒水处理运输扬尘</w:t>
                  </w:r>
                </w:p>
              </w:tc>
              <w:tc>
                <w:tcPr>
                  <w:tcW w:w="1422" w:type="dxa"/>
                  <w:vMerge/>
                  <w:tcBorders>
                    <w:top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EC79F3" w:rsidRDefault="004435B7" w:rsidP="00614632">
                  <w:pPr>
                    <w:adjustRightInd w:val="0"/>
                    <w:contextualSpacing/>
                    <w:jc w:val="center"/>
                    <w:rPr>
                      <w:bCs/>
                      <w:szCs w:val="21"/>
                    </w:rPr>
                  </w:pPr>
                </w:p>
              </w:tc>
            </w:tr>
            <w:tr w:rsidR="004435B7" w:rsidRPr="00813056" w:rsidTr="00614632">
              <w:trPr>
                <w:trHeight w:val="135"/>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4111" w:type="dxa"/>
                  <w:gridSpan w:val="2"/>
                  <w:vAlign w:val="center"/>
                </w:tcPr>
                <w:p w:rsidR="004435B7" w:rsidRPr="001C07E8" w:rsidRDefault="004435B7" w:rsidP="00614632">
                  <w:pPr>
                    <w:jc w:val="left"/>
                    <w:rPr>
                      <w:bCs/>
                      <w:szCs w:val="21"/>
                    </w:rPr>
                  </w:pPr>
                  <w:r w:rsidRPr="009B6DED">
                    <w:rPr>
                      <w:rFonts w:hint="eastAsia"/>
                      <w:szCs w:val="21"/>
                    </w:rPr>
                    <w:t>食堂油烟：油烟净化器处理后引至屋顶排放</w:t>
                  </w:r>
                </w:p>
              </w:tc>
              <w:tc>
                <w:tcPr>
                  <w:tcW w:w="1422" w:type="dxa"/>
                  <w:vMerge/>
                  <w:tcBorders>
                    <w:top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EC79F3" w:rsidRDefault="004435B7" w:rsidP="00614632">
                  <w:pPr>
                    <w:adjustRightInd w:val="0"/>
                    <w:contextualSpacing/>
                    <w:jc w:val="center"/>
                    <w:rPr>
                      <w:bCs/>
                      <w:szCs w:val="21"/>
                    </w:rPr>
                  </w:pPr>
                </w:p>
              </w:tc>
            </w:tr>
            <w:tr w:rsidR="004435B7" w:rsidRPr="00813056" w:rsidTr="00C038E0">
              <w:trPr>
                <w:trHeight w:val="204"/>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D23AA8" w:rsidRDefault="004435B7" w:rsidP="00614632">
                  <w:pPr>
                    <w:jc w:val="center"/>
                    <w:rPr>
                      <w:szCs w:val="21"/>
                    </w:rPr>
                  </w:pPr>
                </w:p>
              </w:tc>
              <w:tc>
                <w:tcPr>
                  <w:tcW w:w="4111" w:type="dxa"/>
                  <w:gridSpan w:val="2"/>
                  <w:vAlign w:val="center"/>
                </w:tcPr>
                <w:p w:rsidR="004435B7" w:rsidRPr="001C07E8" w:rsidRDefault="004435B7" w:rsidP="00614632">
                  <w:pPr>
                    <w:jc w:val="left"/>
                    <w:rPr>
                      <w:bCs/>
                      <w:szCs w:val="21"/>
                    </w:rPr>
                  </w:pPr>
                  <w:r w:rsidRPr="009B6DED">
                    <w:rPr>
                      <w:rFonts w:hint="eastAsia"/>
                      <w:szCs w:val="21"/>
                    </w:rPr>
                    <w:t>厂区内设置实时颗粒物监测报警仪器，实时监控厂区颗粒物浓度，避免颗粒物超标排放</w:t>
                  </w:r>
                </w:p>
              </w:tc>
              <w:tc>
                <w:tcPr>
                  <w:tcW w:w="1422" w:type="dxa"/>
                  <w:vMerge/>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EC79F3" w:rsidRDefault="004435B7" w:rsidP="00614632">
                  <w:pPr>
                    <w:adjustRightInd w:val="0"/>
                    <w:contextualSpacing/>
                    <w:jc w:val="center"/>
                    <w:rPr>
                      <w:bCs/>
                      <w:szCs w:val="21"/>
                    </w:rPr>
                  </w:pPr>
                </w:p>
              </w:tc>
            </w:tr>
            <w:tr w:rsidR="004435B7" w:rsidRPr="00813056" w:rsidTr="005430DF">
              <w:trPr>
                <w:trHeight w:val="397"/>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restart"/>
                  <w:vAlign w:val="center"/>
                </w:tcPr>
                <w:p w:rsidR="004435B7" w:rsidRDefault="004435B7" w:rsidP="00614632">
                  <w:pPr>
                    <w:pStyle w:val="ae"/>
                    <w:jc w:val="center"/>
                    <w:rPr>
                      <w:color w:val="000000"/>
                      <w:szCs w:val="21"/>
                    </w:rPr>
                  </w:pPr>
                  <w:r w:rsidRPr="006E0CEB">
                    <w:rPr>
                      <w:rFonts w:hAnsi="宋体"/>
                      <w:szCs w:val="21"/>
                    </w:rPr>
                    <w:t>废水治理</w:t>
                  </w:r>
                </w:p>
              </w:tc>
              <w:tc>
                <w:tcPr>
                  <w:tcW w:w="4111" w:type="dxa"/>
                  <w:gridSpan w:val="2"/>
                  <w:tcBorders>
                    <w:bottom w:val="single" w:sz="4" w:space="0" w:color="auto"/>
                  </w:tcBorders>
                  <w:vAlign w:val="center"/>
                </w:tcPr>
                <w:p w:rsidR="004435B7" w:rsidRPr="008C6792" w:rsidRDefault="004435B7" w:rsidP="00614632">
                  <w:pPr>
                    <w:jc w:val="left"/>
                    <w:rPr>
                      <w:rFonts w:ascii="Calibri" w:eastAsia="宋体" w:hAnsi="Calibri" w:cs="Times New Roman"/>
                      <w:kern w:val="0"/>
                      <w:szCs w:val="21"/>
                    </w:rPr>
                  </w:pPr>
                  <w:r w:rsidRPr="009B6DED">
                    <w:rPr>
                      <w:rFonts w:hint="eastAsia"/>
                      <w:bCs/>
                      <w:szCs w:val="21"/>
                    </w:rPr>
                    <w:t>三级沉淀池</w:t>
                  </w:r>
                  <w:r w:rsidRPr="009B6DED">
                    <w:rPr>
                      <w:rFonts w:hint="eastAsia"/>
                      <w:bCs/>
                      <w:szCs w:val="21"/>
                    </w:rPr>
                    <w:t>1</w:t>
                  </w:r>
                  <w:r w:rsidRPr="009B6DED">
                    <w:rPr>
                      <w:rFonts w:hint="eastAsia"/>
                      <w:bCs/>
                      <w:szCs w:val="21"/>
                    </w:rPr>
                    <w:t>座（容积</w:t>
                  </w:r>
                  <w:r w:rsidRPr="009B6DED">
                    <w:rPr>
                      <w:rFonts w:hint="eastAsia"/>
                      <w:bCs/>
                      <w:szCs w:val="21"/>
                    </w:rPr>
                    <w:t>100m</w:t>
                  </w:r>
                  <w:r w:rsidRPr="009B6DED">
                    <w:rPr>
                      <w:rFonts w:hint="eastAsia"/>
                      <w:bCs/>
                      <w:szCs w:val="21"/>
                      <w:vertAlign w:val="superscript"/>
                    </w:rPr>
                    <w:t>3</w:t>
                  </w:r>
                  <w:r w:rsidRPr="009B6DED">
                    <w:rPr>
                      <w:rFonts w:hint="eastAsia"/>
                      <w:bCs/>
                      <w:szCs w:val="21"/>
                    </w:rPr>
                    <w:t>），搅拌机清洗废水、作业区地面清洗废水、实验室废水经砂石分离</w:t>
                  </w:r>
                  <w:r w:rsidRPr="009B6DED">
                    <w:rPr>
                      <w:rFonts w:hint="eastAsia"/>
                      <w:bCs/>
                      <w:szCs w:val="21"/>
                    </w:rPr>
                    <w:t>+</w:t>
                  </w:r>
                  <w:r w:rsidRPr="009B6DED">
                    <w:rPr>
                      <w:rFonts w:hint="eastAsia"/>
                      <w:bCs/>
                      <w:szCs w:val="21"/>
                    </w:rPr>
                    <w:t>三级沉淀处理后回用降尘、清洗用水。配套压滤机进行沉渣压滤</w:t>
                  </w:r>
                </w:p>
              </w:tc>
              <w:tc>
                <w:tcPr>
                  <w:tcW w:w="1422" w:type="dxa"/>
                  <w:vAlign w:val="center"/>
                </w:tcPr>
                <w:p w:rsidR="004435B7" w:rsidRDefault="001D7041" w:rsidP="00614632">
                  <w:pPr>
                    <w:contextualSpacing/>
                    <w:jc w:val="center"/>
                    <w:rPr>
                      <w:rFonts w:ascii="Times New Roman" w:eastAsia="宋体" w:hAnsi="Times New Roman" w:cs="Times New Roman"/>
                      <w:szCs w:val="21"/>
                    </w:rPr>
                  </w:pPr>
                  <w:r w:rsidRPr="00991BC1">
                    <w:rPr>
                      <w:rFonts w:ascii="Times New Roman" w:eastAsia="宋体" w:hAnsi="Times New Roman" w:cs="Times New Roman" w:hint="eastAsia"/>
                      <w:szCs w:val="21"/>
                    </w:rPr>
                    <w:t>与环评一致</w:t>
                  </w:r>
                </w:p>
                <w:p w:rsidR="001D7041" w:rsidRPr="00813056" w:rsidRDefault="001D7041" w:rsidP="00614632">
                  <w:pPr>
                    <w:contextualSpacing/>
                    <w:jc w:val="center"/>
                    <w:rPr>
                      <w:rFonts w:ascii="Times New Roman" w:eastAsia="宋体" w:hAnsi="Times New Roman" w:cs="Times New Roman"/>
                      <w:bCs/>
                      <w:szCs w:val="21"/>
                    </w:rPr>
                  </w:pPr>
                  <w:r>
                    <w:rPr>
                      <w:rFonts w:ascii="Times New Roman" w:eastAsia="宋体" w:hAnsi="Times New Roman" w:cs="Times New Roman" w:hint="eastAsia"/>
                      <w:szCs w:val="21"/>
                    </w:rPr>
                    <w:t>配套沉淀池（</w:t>
                  </w:r>
                  <w:r>
                    <w:rPr>
                      <w:rFonts w:ascii="Times New Roman" w:eastAsia="宋体" w:hAnsi="Times New Roman" w:cs="Times New Roman" w:hint="eastAsia"/>
                      <w:szCs w:val="21"/>
                    </w:rPr>
                    <w:t>10m</w:t>
                  </w:r>
                  <w:r w:rsidRPr="001D7041">
                    <w:rPr>
                      <w:rFonts w:ascii="Times New Roman" w:eastAsia="宋体" w:hAnsi="Times New Roman" w:cs="Times New Roman" w:hint="eastAsia"/>
                      <w:szCs w:val="21"/>
                      <w:vertAlign w:val="superscript"/>
                    </w:rPr>
                    <w:t>3</w:t>
                  </w:r>
                  <w:r>
                    <w:rPr>
                      <w:rFonts w:ascii="Times New Roman" w:eastAsia="宋体" w:hAnsi="Times New Roman" w:cs="Times New Roman" w:hint="eastAsia"/>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污水处理罐</w:t>
                  </w:r>
                </w:p>
              </w:tc>
              <w:tc>
                <w:tcPr>
                  <w:tcW w:w="1277" w:type="dxa"/>
                  <w:vMerge w:val="restart"/>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r w:rsidRPr="00536265">
                    <w:rPr>
                      <w:rFonts w:hAnsi="宋体"/>
                      <w:bCs/>
                      <w:szCs w:val="21"/>
                    </w:rPr>
                    <w:t>废水、污泥</w:t>
                  </w:r>
                </w:p>
              </w:tc>
            </w:tr>
            <w:tr w:rsidR="004435B7" w:rsidRPr="00813056" w:rsidTr="00614632">
              <w:trPr>
                <w:trHeight w:val="270"/>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813056" w:rsidRDefault="004435B7" w:rsidP="00614632">
                  <w:pPr>
                    <w:pStyle w:val="ae"/>
                    <w:contextualSpacing/>
                    <w:jc w:val="center"/>
                    <w:rPr>
                      <w:szCs w:val="21"/>
                    </w:rPr>
                  </w:pPr>
                </w:p>
              </w:tc>
              <w:tc>
                <w:tcPr>
                  <w:tcW w:w="4111" w:type="dxa"/>
                  <w:gridSpan w:val="2"/>
                  <w:tcBorders>
                    <w:top w:val="single" w:sz="4" w:space="0" w:color="auto"/>
                  </w:tcBorders>
                  <w:vAlign w:val="center"/>
                </w:tcPr>
                <w:p w:rsidR="004435B7" w:rsidRPr="008C6792" w:rsidRDefault="004435B7" w:rsidP="00614632">
                  <w:pPr>
                    <w:rPr>
                      <w:rFonts w:ascii="Calibri" w:eastAsia="宋体" w:hAnsi="Calibri" w:cs="Times New Roman"/>
                      <w:szCs w:val="21"/>
                    </w:rPr>
                  </w:pPr>
                  <w:r w:rsidRPr="009B6DED">
                    <w:rPr>
                      <w:rFonts w:hint="eastAsia"/>
                      <w:bCs/>
                      <w:szCs w:val="21"/>
                    </w:rPr>
                    <w:t>洗车区隔油池</w:t>
                  </w:r>
                  <w:r w:rsidRPr="009B6DED">
                    <w:rPr>
                      <w:rFonts w:hint="eastAsia"/>
                      <w:bCs/>
                      <w:szCs w:val="21"/>
                    </w:rPr>
                    <w:t>1</w:t>
                  </w:r>
                  <w:r w:rsidRPr="009B6DED">
                    <w:rPr>
                      <w:rFonts w:hint="eastAsia"/>
                      <w:bCs/>
                      <w:szCs w:val="21"/>
                    </w:rPr>
                    <w:t>座（容积</w:t>
                  </w:r>
                  <w:r w:rsidRPr="009B6DED">
                    <w:rPr>
                      <w:rFonts w:hint="eastAsia"/>
                      <w:bCs/>
                      <w:szCs w:val="21"/>
                    </w:rPr>
                    <w:t>5m</w:t>
                  </w:r>
                  <w:r w:rsidRPr="009B6DED">
                    <w:rPr>
                      <w:rFonts w:hint="eastAsia"/>
                      <w:bCs/>
                      <w:szCs w:val="21"/>
                      <w:vertAlign w:val="superscript"/>
                    </w:rPr>
                    <w:t>3</w:t>
                  </w:r>
                  <w:r w:rsidRPr="009B6DED">
                    <w:rPr>
                      <w:rFonts w:hint="eastAsia"/>
                      <w:bCs/>
                      <w:szCs w:val="21"/>
                    </w:rPr>
                    <w:t>），用于洗车水隔油预处理</w:t>
                  </w:r>
                </w:p>
              </w:tc>
              <w:tc>
                <w:tcPr>
                  <w:tcW w:w="1422" w:type="dxa"/>
                  <w:vAlign w:val="center"/>
                </w:tcPr>
                <w:p w:rsidR="004435B7" w:rsidRPr="00991BC1" w:rsidRDefault="001D7041" w:rsidP="00614632">
                  <w:pPr>
                    <w:contextualSpacing/>
                    <w:jc w:val="center"/>
                    <w:rPr>
                      <w:rFonts w:ascii="Times New Roman" w:eastAsia="宋体" w:hAnsi="Times New Roman" w:cs="Times New Roman"/>
                      <w:bCs/>
                      <w:szCs w:val="21"/>
                    </w:rPr>
                  </w:pPr>
                  <w:r>
                    <w:rPr>
                      <w:rFonts w:ascii="Times New Roman" w:eastAsia="宋体" w:hAnsi="Times New Roman" w:cs="Times New Roman"/>
                      <w:bCs/>
                      <w:szCs w:val="21"/>
                    </w:rPr>
                    <w:t>容积</w:t>
                  </w:r>
                  <w:r>
                    <w:rPr>
                      <w:rFonts w:ascii="Times New Roman" w:eastAsia="宋体" w:hAnsi="Times New Roman" w:cs="Times New Roman" w:hint="eastAsia"/>
                      <w:bCs/>
                      <w:szCs w:val="21"/>
                    </w:rPr>
                    <w:t>10m</w:t>
                  </w:r>
                  <w:r w:rsidRPr="001D7041">
                    <w:rPr>
                      <w:rFonts w:ascii="Times New Roman" w:eastAsia="宋体" w:hAnsi="Times New Roman" w:cs="Times New Roman" w:hint="eastAsia"/>
                      <w:bCs/>
                      <w:szCs w:val="21"/>
                      <w:vertAlign w:val="superscript"/>
                    </w:rPr>
                    <w:t>3</w:t>
                  </w:r>
                </w:p>
              </w:tc>
              <w:tc>
                <w:tcPr>
                  <w:tcW w:w="1277" w:type="dxa"/>
                  <w:vMerge/>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p>
              </w:tc>
            </w:tr>
            <w:tr w:rsidR="004435B7" w:rsidRPr="00813056" w:rsidTr="005430DF">
              <w:trPr>
                <w:trHeight w:val="270"/>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813056" w:rsidRDefault="004435B7" w:rsidP="00614632">
                  <w:pPr>
                    <w:pStyle w:val="ae"/>
                    <w:contextualSpacing/>
                    <w:jc w:val="center"/>
                    <w:rPr>
                      <w:szCs w:val="21"/>
                    </w:rPr>
                  </w:pPr>
                </w:p>
              </w:tc>
              <w:tc>
                <w:tcPr>
                  <w:tcW w:w="4111" w:type="dxa"/>
                  <w:gridSpan w:val="2"/>
                  <w:tcBorders>
                    <w:top w:val="single" w:sz="4" w:space="0" w:color="auto"/>
                  </w:tcBorders>
                  <w:vAlign w:val="center"/>
                </w:tcPr>
                <w:p w:rsidR="004435B7" w:rsidRPr="00400D8B" w:rsidRDefault="004435B7" w:rsidP="00614632">
                  <w:pPr>
                    <w:rPr>
                      <w:rFonts w:hAnsi="宋体"/>
                      <w:szCs w:val="21"/>
                    </w:rPr>
                  </w:pPr>
                  <w:r w:rsidRPr="009B6DED">
                    <w:rPr>
                      <w:rFonts w:ascii="宋体" w:hAnsi="宋体" w:cs="宋体" w:hint="eastAsia"/>
                      <w:bCs/>
                      <w:szCs w:val="21"/>
                    </w:rPr>
                    <w:t>雨水收集池1座</w:t>
                  </w:r>
                  <w:r w:rsidRPr="009B6DED">
                    <w:rPr>
                      <w:rFonts w:hint="eastAsia"/>
                      <w:bCs/>
                      <w:szCs w:val="21"/>
                    </w:rPr>
                    <w:t>（容积</w:t>
                  </w:r>
                  <w:r w:rsidRPr="009B6DED">
                    <w:rPr>
                      <w:rFonts w:hint="eastAsia"/>
                      <w:bCs/>
                      <w:szCs w:val="21"/>
                    </w:rPr>
                    <w:t>100m</w:t>
                  </w:r>
                  <w:r w:rsidRPr="009B6DED">
                    <w:rPr>
                      <w:rFonts w:hint="eastAsia"/>
                      <w:bCs/>
                      <w:szCs w:val="21"/>
                      <w:vertAlign w:val="superscript"/>
                    </w:rPr>
                    <w:t>3</w:t>
                  </w:r>
                  <w:r w:rsidRPr="009B6DED">
                    <w:rPr>
                      <w:rFonts w:hint="eastAsia"/>
                      <w:bCs/>
                      <w:szCs w:val="21"/>
                    </w:rPr>
                    <w:t>），用于收集场地雨水</w:t>
                  </w:r>
                </w:p>
              </w:tc>
              <w:tc>
                <w:tcPr>
                  <w:tcW w:w="1422" w:type="dxa"/>
                  <w:vAlign w:val="center"/>
                </w:tcPr>
                <w:p w:rsidR="004435B7" w:rsidRPr="00991BC1" w:rsidRDefault="001D7041" w:rsidP="00614632">
                  <w:pPr>
                    <w:contextualSpacing/>
                    <w:jc w:val="center"/>
                    <w:rPr>
                      <w:rFonts w:ascii="Times New Roman" w:eastAsia="宋体" w:hAnsi="Times New Roman" w:cs="Times New Roman"/>
                      <w:bCs/>
                      <w:szCs w:val="21"/>
                    </w:rPr>
                  </w:pPr>
                  <w:r w:rsidRPr="00991BC1">
                    <w:rPr>
                      <w:rFonts w:ascii="Times New Roman" w:eastAsia="宋体" w:hAnsi="Times New Roman" w:cs="Times New Roman" w:hint="eastAsia"/>
                      <w:szCs w:val="21"/>
                    </w:rPr>
                    <w:t>与环评一致</w:t>
                  </w:r>
                </w:p>
              </w:tc>
              <w:tc>
                <w:tcPr>
                  <w:tcW w:w="1277" w:type="dxa"/>
                  <w:vMerge/>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p>
              </w:tc>
            </w:tr>
            <w:tr w:rsidR="004435B7" w:rsidRPr="00813056" w:rsidTr="005430DF">
              <w:trPr>
                <w:trHeight w:val="270"/>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813056" w:rsidRDefault="004435B7" w:rsidP="00614632">
                  <w:pPr>
                    <w:pStyle w:val="ae"/>
                    <w:contextualSpacing/>
                    <w:jc w:val="center"/>
                    <w:rPr>
                      <w:szCs w:val="21"/>
                    </w:rPr>
                  </w:pPr>
                </w:p>
              </w:tc>
              <w:tc>
                <w:tcPr>
                  <w:tcW w:w="4111" w:type="dxa"/>
                  <w:gridSpan w:val="2"/>
                  <w:tcBorders>
                    <w:top w:val="single" w:sz="4" w:space="0" w:color="auto"/>
                  </w:tcBorders>
                  <w:vAlign w:val="center"/>
                </w:tcPr>
                <w:p w:rsidR="004435B7" w:rsidRPr="00400D8B" w:rsidRDefault="004435B7" w:rsidP="00614632">
                  <w:pPr>
                    <w:rPr>
                      <w:rFonts w:hAnsi="宋体"/>
                      <w:szCs w:val="21"/>
                    </w:rPr>
                  </w:pPr>
                  <w:r w:rsidRPr="009B6DED">
                    <w:rPr>
                      <w:rFonts w:hint="eastAsia"/>
                      <w:bCs/>
                      <w:szCs w:val="21"/>
                    </w:rPr>
                    <w:t>预处理池</w:t>
                  </w:r>
                  <w:r w:rsidRPr="009B6DED">
                    <w:rPr>
                      <w:rFonts w:hint="eastAsia"/>
                      <w:bCs/>
                      <w:szCs w:val="21"/>
                    </w:rPr>
                    <w:t>4</w:t>
                  </w:r>
                  <w:r w:rsidRPr="009B6DED">
                    <w:rPr>
                      <w:rFonts w:hint="eastAsia"/>
                      <w:bCs/>
                      <w:szCs w:val="21"/>
                    </w:rPr>
                    <w:t>座，有效容积</w:t>
                  </w:r>
                  <w:r w:rsidRPr="009B6DED">
                    <w:rPr>
                      <w:rFonts w:hint="eastAsia"/>
                      <w:bCs/>
                      <w:szCs w:val="21"/>
                    </w:rPr>
                    <w:t>10m</w:t>
                  </w:r>
                  <w:r w:rsidRPr="009B6DED">
                    <w:rPr>
                      <w:rFonts w:hint="eastAsia"/>
                      <w:bCs/>
                      <w:szCs w:val="21"/>
                      <w:vertAlign w:val="superscript"/>
                    </w:rPr>
                    <w:t>3</w:t>
                  </w:r>
                  <w:r w:rsidRPr="009B6DED">
                    <w:rPr>
                      <w:rFonts w:hint="eastAsia"/>
                      <w:bCs/>
                      <w:szCs w:val="21"/>
                    </w:rPr>
                    <w:t>/</w:t>
                  </w:r>
                  <w:r w:rsidRPr="009B6DED">
                    <w:rPr>
                      <w:rFonts w:hint="eastAsia"/>
                      <w:bCs/>
                      <w:szCs w:val="21"/>
                    </w:rPr>
                    <w:t>座，共计</w:t>
                  </w:r>
                  <w:r w:rsidRPr="009B6DED">
                    <w:rPr>
                      <w:rFonts w:hint="eastAsia"/>
                      <w:bCs/>
                      <w:szCs w:val="21"/>
                    </w:rPr>
                    <w:t>40m</w:t>
                  </w:r>
                  <w:r w:rsidRPr="009B6DED">
                    <w:rPr>
                      <w:rFonts w:hint="eastAsia"/>
                      <w:bCs/>
                      <w:szCs w:val="21"/>
                      <w:vertAlign w:val="superscript"/>
                    </w:rPr>
                    <w:t>3</w:t>
                  </w:r>
                  <w:r w:rsidRPr="009B6DED">
                    <w:rPr>
                      <w:rFonts w:hint="eastAsia"/>
                      <w:bCs/>
                      <w:szCs w:val="21"/>
                    </w:rPr>
                    <w:t>，用于生活污水处理</w:t>
                  </w:r>
                </w:p>
              </w:tc>
              <w:tc>
                <w:tcPr>
                  <w:tcW w:w="1422" w:type="dxa"/>
                  <w:vAlign w:val="center"/>
                </w:tcPr>
                <w:p w:rsidR="004435B7" w:rsidRPr="00991BC1" w:rsidRDefault="001C19F0" w:rsidP="00614632">
                  <w:pPr>
                    <w:contextualSpacing/>
                    <w:jc w:val="center"/>
                    <w:rPr>
                      <w:rFonts w:ascii="Times New Roman" w:eastAsia="宋体" w:hAnsi="Times New Roman" w:cs="Times New Roman"/>
                      <w:bCs/>
                      <w:szCs w:val="21"/>
                    </w:rPr>
                  </w:pPr>
                  <w:r>
                    <w:rPr>
                      <w:rFonts w:ascii="Times New Roman" w:eastAsia="宋体" w:hAnsi="Times New Roman" w:cs="Times New Roman"/>
                      <w:bCs/>
                      <w:szCs w:val="21"/>
                    </w:rPr>
                    <w:t>预制件区未建设办公</w:t>
                  </w:r>
                  <w:r w:rsidR="001D7041">
                    <w:rPr>
                      <w:rFonts w:ascii="Times New Roman" w:eastAsia="宋体" w:hAnsi="Times New Roman" w:cs="Times New Roman" w:hint="eastAsia"/>
                      <w:bCs/>
                      <w:szCs w:val="21"/>
                    </w:rPr>
                    <w:t>，</w:t>
                  </w:r>
                  <w:r>
                    <w:rPr>
                      <w:rFonts w:ascii="Times New Roman" w:eastAsia="宋体" w:hAnsi="Times New Roman" w:cs="Times New Roman" w:hint="eastAsia"/>
                      <w:bCs/>
                      <w:szCs w:val="21"/>
                    </w:rPr>
                    <w:t>和</w:t>
                  </w:r>
                  <w:r w:rsidR="001D7041">
                    <w:rPr>
                      <w:rFonts w:ascii="Times New Roman" w:eastAsia="宋体" w:hAnsi="Times New Roman" w:cs="Times New Roman"/>
                      <w:bCs/>
                      <w:szCs w:val="21"/>
                    </w:rPr>
                    <w:t>商混区</w:t>
                  </w:r>
                  <w:r>
                    <w:rPr>
                      <w:rFonts w:ascii="Times New Roman" w:eastAsia="宋体" w:hAnsi="Times New Roman" w:cs="Times New Roman" w:hint="eastAsia"/>
                      <w:bCs/>
                      <w:szCs w:val="21"/>
                    </w:rPr>
                    <w:t>混</w:t>
                  </w:r>
                  <w:r>
                    <w:rPr>
                      <w:rFonts w:ascii="Times New Roman" w:eastAsia="宋体" w:hAnsi="Times New Roman" w:cs="Times New Roman"/>
                      <w:bCs/>
                      <w:szCs w:val="21"/>
                    </w:rPr>
                    <w:t>合</w:t>
                  </w:r>
                </w:p>
              </w:tc>
              <w:tc>
                <w:tcPr>
                  <w:tcW w:w="1277" w:type="dxa"/>
                  <w:vMerge/>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p>
              </w:tc>
            </w:tr>
            <w:tr w:rsidR="004435B7" w:rsidRPr="00813056" w:rsidTr="005430DF">
              <w:trPr>
                <w:trHeight w:val="270"/>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813056" w:rsidRDefault="004435B7" w:rsidP="00614632">
                  <w:pPr>
                    <w:pStyle w:val="ae"/>
                    <w:contextualSpacing/>
                    <w:jc w:val="center"/>
                    <w:rPr>
                      <w:szCs w:val="21"/>
                    </w:rPr>
                  </w:pPr>
                </w:p>
              </w:tc>
              <w:tc>
                <w:tcPr>
                  <w:tcW w:w="4111" w:type="dxa"/>
                  <w:gridSpan w:val="2"/>
                  <w:tcBorders>
                    <w:top w:val="single" w:sz="4" w:space="0" w:color="auto"/>
                  </w:tcBorders>
                  <w:vAlign w:val="center"/>
                </w:tcPr>
                <w:p w:rsidR="004435B7" w:rsidRPr="00400D8B" w:rsidRDefault="004435B7" w:rsidP="00614632">
                  <w:pPr>
                    <w:rPr>
                      <w:rFonts w:hAnsi="宋体"/>
                      <w:szCs w:val="21"/>
                    </w:rPr>
                  </w:pPr>
                  <w:r w:rsidRPr="009B6DED">
                    <w:rPr>
                      <w:rFonts w:hint="eastAsia"/>
                      <w:bCs/>
                      <w:szCs w:val="21"/>
                    </w:rPr>
                    <w:t>食堂隔油池：</w:t>
                  </w:r>
                  <w:r w:rsidRPr="009B6DED">
                    <w:rPr>
                      <w:rFonts w:hint="eastAsia"/>
                      <w:bCs/>
                      <w:szCs w:val="21"/>
                    </w:rPr>
                    <w:t>1</w:t>
                  </w:r>
                  <w:r w:rsidRPr="009B6DED">
                    <w:rPr>
                      <w:rFonts w:hint="eastAsia"/>
                      <w:bCs/>
                      <w:szCs w:val="21"/>
                    </w:rPr>
                    <w:t>座，有效容积</w:t>
                  </w:r>
                  <w:r w:rsidRPr="009B6DED">
                    <w:rPr>
                      <w:rFonts w:hint="eastAsia"/>
                      <w:bCs/>
                      <w:szCs w:val="21"/>
                    </w:rPr>
                    <w:t>2m</w:t>
                  </w:r>
                  <w:r w:rsidRPr="009B6DED">
                    <w:rPr>
                      <w:rFonts w:hint="eastAsia"/>
                      <w:bCs/>
                      <w:szCs w:val="21"/>
                      <w:vertAlign w:val="superscript"/>
                    </w:rPr>
                    <w:t>3</w:t>
                  </w:r>
                  <w:r w:rsidRPr="009B6DED">
                    <w:rPr>
                      <w:rFonts w:hint="eastAsia"/>
                      <w:bCs/>
                      <w:szCs w:val="21"/>
                    </w:rPr>
                    <w:t>/</w:t>
                  </w:r>
                  <w:r w:rsidRPr="009B6DED">
                    <w:rPr>
                      <w:rFonts w:hint="eastAsia"/>
                      <w:bCs/>
                      <w:szCs w:val="21"/>
                    </w:rPr>
                    <w:t>座，用于处理食堂废水</w:t>
                  </w:r>
                </w:p>
              </w:tc>
              <w:tc>
                <w:tcPr>
                  <w:tcW w:w="1422" w:type="dxa"/>
                  <w:vAlign w:val="center"/>
                </w:tcPr>
                <w:p w:rsidR="004435B7" w:rsidRPr="00991BC1" w:rsidRDefault="001D7041" w:rsidP="00614632">
                  <w:pPr>
                    <w:contextualSpacing/>
                    <w:jc w:val="center"/>
                    <w:rPr>
                      <w:rFonts w:ascii="Times New Roman" w:eastAsia="宋体" w:hAnsi="Times New Roman" w:cs="Times New Roman"/>
                      <w:bCs/>
                      <w:szCs w:val="21"/>
                    </w:rPr>
                  </w:pPr>
                  <w:r w:rsidRPr="00991BC1">
                    <w:rPr>
                      <w:rFonts w:ascii="Times New Roman" w:eastAsia="宋体" w:hAnsi="Times New Roman" w:cs="Times New Roman" w:hint="eastAsia"/>
                      <w:szCs w:val="21"/>
                    </w:rPr>
                    <w:t>与环评一致</w:t>
                  </w:r>
                </w:p>
              </w:tc>
              <w:tc>
                <w:tcPr>
                  <w:tcW w:w="1277" w:type="dxa"/>
                  <w:vMerge/>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p>
              </w:tc>
            </w:tr>
            <w:tr w:rsidR="004435B7" w:rsidRPr="00813056" w:rsidTr="00C038E0">
              <w:trPr>
                <w:trHeight w:val="168"/>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Align w:val="center"/>
                </w:tcPr>
                <w:p w:rsidR="004435B7" w:rsidRPr="008C6792" w:rsidRDefault="004435B7" w:rsidP="00614632">
                  <w:pPr>
                    <w:jc w:val="center"/>
                    <w:rPr>
                      <w:rFonts w:ascii="Calibri" w:eastAsia="宋体" w:hAnsi="Calibri" w:cs="Times New Roman"/>
                      <w:szCs w:val="21"/>
                    </w:rPr>
                  </w:pPr>
                  <w:r w:rsidRPr="006E0CEB">
                    <w:rPr>
                      <w:rFonts w:hAnsi="宋体" w:hint="eastAsia"/>
                      <w:szCs w:val="21"/>
                    </w:rPr>
                    <w:t>噪声治理</w:t>
                  </w:r>
                </w:p>
              </w:tc>
              <w:tc>
                <w:tcPr>
                  <w:tcW w:w="4111" w:type="dxa"/>
                  <w:gridSpan w:val="2"/>
                  <w:vAlign w:val="center"/>
                </w:tcPr>
                <w:p w:rsidR="004435B7" w:rsidRPr="008C6792" w:rsidRDefault="004435B7" w:rsidP="00614632">
                  <w:pPr>
                    <w:jc w:val="left"/>
                    <w:rPr>
                      <w:rFonts w:ascii="Calibri" w:eastAsia="宋体" w:hAnsi="Calibri" w:cs="Times New Roman"/>
                      <w:szCs w:val="21"/>
                    </w:rPr>
                  </w:pPr>
                  <w:r w:rsidRPr="006E0CEB">
                    <w:rPr>
                      <w:rFonts w:ascii="宋体" w:hAnsi="宋体" w:cs="宋体" w:hint="eastAsia"/>
                      <w:kern w:val="0"/>
                      <w:szCs w:val="21"/>
                    </w:rPr>
                    <w:t>主要为设备噪声，合理布局，墙体隔声等降噪措施</w:t>
                  </w:r>
                </w:p>
              </w:tc>
              <w:tc>
                <w:tcPr>
                  <w:tcW w:w="1422" w:type="dxa"/>
                  <w:vAlign w:val="center"/>
                </w:tcPr>
                <w:p w:rsidR="004435B7" w:rsidRPr="00813056" w:rsidRDefault="004435B7"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r w:rsidRPr="006E0CEB">
                    <w:rPr>
                      <w:rFonts w:hAnsi="宋体" w:hint="eastAsia"/>
                      <w:szCs w:val="21"/>
                    </w:rPr>
                    <w:t>噪声</w:t>
                  </w:r>
                </w:p>
              </w:tc>
            </w:tr>
            <w:tr w:rsidR="004435B7" w:rsidRPr="00813056" w:rsidTr="00C038E0">
              <w:trPr>
                <w:trHeight w:val="88"/>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restart"/>
                  <w:vAlign w:val="center"/>
                </w:tcPr>
                <w:p w:rsidR="004435B7" w:rsidRPr="009B6DED" w:rsidRDefault="004435B7" w:rsidP="00614632">
                  <w:pPr>
                    <w:pStyle w:val="ae"/>
                    <w:contextualSpacing/>
                    <w:jc w:val="center"/>
                    <w:rPr>
                      <w:szCs w:val="21"/>
                    </w:rPr>
                  </w:pPr>
                  <w:r w:rsidRPr="009B6DED">
                    <w:rPr>
                      <w:rFonts w:hint="eastAsia"/>
                      <w:szCs w:val="21"/>
                    </w:rPr>
                    <w:t>固废</w:t>
                  </w:r>
                </w:p>
                <w:p w:rsidR="004435B7" w:rsidRPr="008C6792" w:rsidRDefault="004435B7" w:rsidP="00614632">
                  <w:pPr>
                    <w:jc w:val="center"/>
                    <w:rPr>
                      <w:rFonts w:ascii="Calibri" w:eastAsia="宋体" w:hAnsi="Calibri" w:cs="Times New Roman"/>
                      <w:szCs w:val="21"/>
                    </w:rPr>
                  </w:pPr>
                  <w:r w:rsidRPr="009B6DED">
                    <w:rPr>
                      <w:rFonts w:hint="eastAsia"/>
                      <w:szCs w:val="21"/>
                    </w:rPr>
                    <w:t>治理</w:t>
                  </w:r>
                </w:p>
              </w:tc>
              <w:tc>
                <w:tcPr>
                  <w:tcW w:w="4111" w:type="dxa"/>
                  <w:gridSpan w:val="2"/>
                  <w:vAlign w:val="center"/>
                </w:tcPr>
                <w:p w:rsidR="004435B7" w:rsidRPr="008C6792" w:rsidRDefault="004435B7" w:rsidP="00614632">
                  <w:pPr>
                    <w:jc w:val="left"/>
                    <w:rPr>
                      <w:rFonts w:ascii="Calibri" w:eastAsia="宋体" w:hAnsi="Calibri" w:cs="Times New Roman"/>
                      <w:szCs w:val="21"/>
                    </w:rPr>
                  </w:pPr>
                  <w:r w:rsidRPr="009B6DED">
                    <w:rPr>
                      <w:rFonts w:hint="eastAsia"/>
                      <w:bCs/>
                      <w:szCs w:val="21"/>
                    </w:rPr>
                    <w:t>1</w:t>
                  </w:r>
                  <w:r w:rsidRPr="009B6DED">
                    <w:rPr>
                      <w:rFonts w:hint="eastAsia"/>
                      <w:bCs/>
                      <w:szCs w:val="21"/>
                    </w:rPr>
                    <w:t>处危废暂存间（</w:t>
                  </w:r>
                  <w:r w:rsidRPr="009B6DED">
                    <w:rPr>
                      <w:rFonts w:hint="eastAsia"/>
                      <w:bCs/>
                      <w:szCs w:val="21"/>
                    </w:rPr>
                    <w:t>10m</w:t>
                  </w:r>
                  <w:r w:rsidRPr="009B6DED">
                    <w:rPr>
                      <w:rFonts w:hint="eastAsia"/>
                      <w:bCs/>
                      <w:szCs w:val="21"/>
                      <w:vertAlign w:val="superscript"/>
                    </w:rPr>
                    <w:t>2</w:t>
                  </w:r>
                  <w:r w:rsidRPr="009B6DED">
                    <w:rPr>
                      <w:rFonts w:hint="eastAsia"/>
                      <w:bCs/>
                      <w:szCs w:val="21"/>
                    </w:rPr>
                    <w:t>），用于暂堆危险废物</w:t>
                  </w:r>
                </w:p>
              </w:tc>
              <w:tc>
                <w:tcPr>
                  <w:tcW w:w="1422" w:type="dxa"/>
                  <w:vMerge w:val="restart"/>
                  <w:vAlign w:val="center"/>
                </w:tcPr>
                <w:p w:rsidR="004435B7" w:rsidRPr="00813056" w:rsidRDefault="004435B7" w:rsidP="00614632">
                  <w:pPr>
                    <w:contextualSpacing/>
                    <w:jc w:val="center"/>
                    <w:rPr>
                      <w:rFonts w:ascii="Times New Roman" w:eastAsia="宋体" w:hAnsi="Times New Roman" w:cs="Times New Roman"/>
                      <w:bCs/>
                      <w:szCs w:val="21"/>
                    </w:rPr>
                  </w:pPr>
                  <w:r w:rsidRPr="008D42D6">
                    <w:rPr>
                      <w:rFonts w:ascii="Times New Roman" w:eastAsia="宋体" w:hAnsi="Times New Roman" w:cs="Times New Roman"/>
                      <w:bCs/>
                      <w:szCs w:val="21"/>
                    </w:rPr>
                    <w:t>与环评一致</w:t>
                  </w:r>
                </w:p>
              </w:tc>
              <w:tc>
                <w:tcPr>
                  <w:tcW w:w="1277" w:type="dxa"/>
                  <w:vMerge w:val="restart"/>
                  <w:vAlign w:val="center"/>
                </w:tcPr>
                <w:p w:rsidR="004435B7" w:rsidRPr="000F1675" w:rsidRDefault="004435B7" w:rsidP="00614632">
                  <w:pPr>
                    <w:adjustRightInd w:val="0"/>
                    <w:contextualSpacing/>
                    <w:jc w:val="center"/>
                    <w:rPr>
                      <w:rFonts w:ascii="Times New Roman" w:eastAsia="宋体" w:hAnsi="Times New Roman" w:cs="Times New Roman"/>
                      <w:bCs/>
                      <w:szCs w:val="21"/>
                    </w:rPr>
                  </w:pPr>
                  <w:r w:rsidRPr="00614632">
                    <w:rPr>
                      <w:rFonts w:hAnsi="宋体" w:hint="eastAsia"/>
                      <w:bCs/>
                      <w:szCs w:val="21"/>
                    </w:rPr>
                    <w:t>固体废物</w:t>
                  </w:r>
                </w:p>
              </w:tc>
            </w:tr>
            <w:tr w:rsidR="004435B7" w:rsidRPr="00813056" w:rsidTr="00C038E0">
              <w:trPr>
                <w:trHeight w:val="76"/>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8C6792" w:rsidRDefault="004435B7" w:rsidP="00614632">
                  <w:pPr>
                    <w:jc w:val="center"/>
                    <w:rPr>
                      <w:rFonts w:ascii="Calibri" w:eastAsia="宋体" w:hAnsi="Calibri" w:cs="Times New Roman"/>
                      <w:szCs w:val="21"/>
                    </w:rPr>
                  </w:pPr>
                </w:p>
              </w:tc>
              <w:tc>
                <w:tcPr>
                  <w:tcW w:w="4111" w:type="dxa"/>
                  <w:gridSpan w:val="2"/>
                  <w:vAlign w:val="center"/>
                </w:tcPr>
                <w:p w:rsidR="004435B7" w:rsidRPr="008C6792" w:rsidRDefault="004435B7" w:rsidP="00614632">
                  <w:pPr>
                    <w:jc w:val="left"/>
                    <w:rPr>
                      <w:rFonts w:ascii="Calibri" w:eastAsia="宋体" w:hAnsi="Calibri" w:cs="Times New Roman"/>
                      <w:szCs w:val="21"/>
                    </w:rPr>
                  </w:pPr>
                  <w:r w:rsidRPr="009B6DED">
                    <w:rPr>
                      <w:rFonts w:hint="eastAsia"/>
                      <w:bCs/>
                      <w:szCs w:val="21"/>
                    </w:rPr>
                    <w:t>1</w:t>
                  </w:r>
                  <w:r w:rsidRPr="009B6DED">
                    <w:rPr>
                      <w:rFonts w:hint="eastAsia"/>
                      <w:bCs/>
                      <w:szCs w:val="21"/>
                    </w:rPr>
                    <w:t>处一般固废区：</w:t>
                  </w:r>
                  <w:r w:rsidRPr="009B6DED">
                    <w:rPr>
                      <w:rFonts w:hint="eastAsia"/>
                      <w:bCs/>
                      <w:szCs w:val="21"/>
                    </w:rPr>
                    <w:t>20m</w:t>
                  </w:r>
                  <w:r w:rsidRPr="009B6DED">
                    <w:rPr>
                      <w:rFonts w:hint="eastAsia"/>
                      <w:bCs/>
                      <w:szCs w:val="21"/>
                      <w:vertAlign w:val="superscript"/>
                    </w:rPr>
                    <w:t>3</w:t>
                  </w:r>
                  <w:r w:rsidRPr="009B6DED">
                    <w:rPr>
                      <w:rFonts w:hint="eastAsia"/>
                      <w:bCs/>
                      <w:szCs w:val="21"/>
                    </w:rPr>
                    <w:t>，位于预制管件厂房内</w:t>
                  </w:r>
                </w:p>
              </w:tc>
              <w:tc>
                <w:tcPr>
                  <w:tcW w:w="1422" w:type="dxa"/>
                  <w:vMerge/>
                  <w:vAlign w:val="center"/>
                </w:tcPr>
                <w:p w:rsidR="004435B7" w:rsidRPr="00813056" w:rsidRDefault="004435B7" w:rsidP="00614632">
                  <w:pPr>
                    <w:contextualSpacing/>
                    <w:jc w:val="center"/>
                    <w:rPr>
                      <w:rFonts w:ascii="Times New Roman" w:eastAsia="宋体" w:hAnsi="Times New Roman" w:cs="Times New Roman"/>
                      <w:bCs/>
                      <w:szCs w:val="21"/>
                    </w:rPr>
                  </w:pPr>
                </w:p>
              </w:tc>
              <w:tc>
                <w:tcPr>
                  <w:tcW w:w="1277" w:type="dxa"/>
                  <w:vMerge/>
                  <w:vAlign w:val="center"/>
                </w:tcPr>
                <w:p w:rsidR="004435B7" w:rsidRPr="000F1675" w:rsidRDefault="004435B7" w:rsidP="00614632">
                  <w:pPr>
                    <w:adjustRightInd w:val="0"/>
                    <w:contextualSpacing/>
                    <w:jc w:val="center"/>
                    <w:rPr>
                      <w:rFonts w:ascii="Times New Roman" w:eastAsia="宋体" w:hAnsi="Times New Roman" w:cs="Times New Roman"/>
                      <w:bCs/>
                      <w:szCs w:val="21"/>
                    </w:rPr>
                  </w:pPr>
                </w:p>
              </w:tc>
            </w:tr>
            <w:tr w:rsidR="004435B7" w:rsidRPr="00813056" w:rsidTr="00614632">
              <w:trPr>
                <w:trHeight w:val="107"/>
                <w:jc w:val="center"/>
              </w:trPr>
              <w:tc>
                <w:tcPr>
                  <w:tcW w:w="1057" w:type="dxa"/>
                  <w:vMerge w:val="restart"/>
                  <w:vAlign w:val="center"/>
                </w:tcPr>
                <w:p w:rsidR="004435B7" w:rsidRPr="00813056" w:rsidRDefault="004435B7" w:rsidP="00614632">
                  <w:pPr>
                    <w:contextualSpacing/>
                    <w:jc w:val="center"/>
                    <w:rPr>
                      <w:rFonts w:ascii="Times New Roman" w:eastAsia="宋体" w:hAnsi="Times New Roman" w:cs="Times New Roman"/>
                      <w:szCs w:val="21"/>
                    </w:rPr>
                  </w:pPr>
                  <w:r w:rsidRPr="00813056">
                    <w:rPr>
                      <w:rFonts w:ascii="Times New Roman" w:eastAsia="宋体" w:hAnsi="Times New Roman" w:cs="Times New Roman"/>
                      <w:szCs w:val="21"/>
                    </w:rPr>
                    <w:t>仓储工程</w:t>
                  </w:r>
                </w:p>
              </w:tc>
              <w:tc>
                <w:tcPr>
                  <w:tcW w:w="1134" w:type="dxa"/>
                  <w:vMerge w:val="restart"/>
                  <w:vAlign w:val="center"/>
                </w:tcPr>
                <w:p w:rsidR="004435B7" w:rsidRPr="009B6DED" w:rsidRDefault="004435B7" w:rsidP="00614632">
                  <w:pPr>
                    <w:adjustRightInd w:val="0"/>
                    <w:contextualSpacing/>
                    <w:jc w:val="center"/>
                    <w:rPr>
                      <w:szCs w:val="21"/>
                    </w:rPr>
                  </w:pPr>
                  <w:r w:rsidRPr="009B6DED">
                    <w:rPr>
                      <w:rFonts w:hint="eastAsia"/>
                      <w:szCs w:val="21"/>
                    </w:rPr>
                    <w:t>粉料</w:t>
                  </w:r>
                </w:p>
                <w:p w:rsidR="004435B7" w:rsidRPr="008C6792" w:rsidRDefault="004435B7" w:rsidP="00614632">
                  <w:pPr>
                    <w:jc w:val="center"/>
                    <w:rPr>
                      <w:rFonts w:ascii="Calibri" w:eastAsia="宋体" w:hAnsi="Calibri" w:cs="Times New Roman"/>
                      <w:szCs w:val="21"/>
                    </w:rPr>
                  </w:pPr>
                  <w:r w:rsidRPr="009B6DED">
                    <w:rPr>
                      <w:rFonts w:hint="eastAsia"/>
                      <w:szCs w:val="21"/>
                    </w:rPr>
                    <w:t>筒仓</w:t>
                  </w:r>
                </w:p>
              </w:tc>
              <w:tc>
                <w:tcPr>
                  <w:tcW w:w="4111" w:type="dxa"/>
                  <w:gridSpan w:val="2"/>
                  <w:tcBorders>
                    <w:top w:val="single" w:sz="4" w:space="0" w:color="auto"/>
                  </w:tcBorders>
                  <w:vAlign w:val="center"/>
                </w:tcPr>
                <w:p w:rsidR="004435B7" w:rsidRPr="008C6792" w:rsidRDefault="004435B7" w:rsidP="00614632">
                  <w:pPr>
                    <w:jc w:val="left"/>
                    <w:rPr>
                      <w:rFonts w:ascii="Calibri" w:eastAsia="宋体" w:hAnsi="Calibri" w:cs="Times New Roman"/>
                      <w:szCs w:val="21"/>
                    </w:rPr>
                  </w:pPr>
                  <w:r w:rsidRPr="009B6DED">
                    <w:rPr>
                      <w:rFonts w:hint="eastAsia"/>
                      <w:szCs w:val="21"/>
                    </w:rPr>
                    <w:t>商混及预拌砂浆厂房：全部设置于厂内部，设置</w:t>
                  </w:r>
                  <w:r w:rsidRPr="009B6DED">
                    <w:rPr>
                      <w:rFonts w:hint="eastAsia"/>
                      <w:szCs w:val="21"/>
                    </w:rPr>
                    <w:t>8</w:t>
                  </w:r>
                  <w:r w:rsidRPr="009B6DED">
                    <w:rPr>
                      <w:rFonts w:hint="eastAsia"/>
                      <w:szCs w:val="21"/>
                    </w:rPr>
                    <w:t>个</w:t>
                  </w:r>
                  <w:r w:rsidRPr="009B6DED">
                    <w:rPr>
                      <w:rFonts w:hint="eastAsia"/>
                      <w:szCs w:val="21"/>
                    </w:rPr>
                    <w:t>300t</w:t>
                  </w:r>
                  <w:r w:rsidRPr="009B6DED">
                    <w:rPr>
                      <w:rFonts w:hint="eastAsia"/>
                      <w:szCs w:val="21"/>
                    </w:rPr>
                    <w:t>的粉料筒仓，共计</w:t>
                  </w:r>
                  <w:r w:rsidRPr="009B6DED">
                    <w:rPr>
                      <w:rFonts w:hint="eastAsia"/>
                      <w:szCs w:val="21"/>
                    </w:rPr>
                    <w:t>2400t</w:t>
                  </w:r>
                  <w:r w:rsidRPr="009B6DED">
                    <w:rPr>
                      <w:rFonts w:hint="eastAsia"/>
                      <w:szCs w:val="21"/>
                    </w:rPr>
                    <w:t>的储存量</w:t>
                  </w:r>
                </w:p>
              </w:tc>
              <w:tc>
                <w:tcPr>
                  <w:tcW w:w="1422" w:type="dxa"/>
                  <w:tcBorders>
                    <w:top w:val="single" w:sz="4" w:space="0" w:color="auto"/>
                  </w:tcBorders>
                  <w:vAlign w:val="center"/>
                </w:tcPr>
                <w:p w:rsidR="004435B7" w:rsidRPr="00813056" w:rsidRDefault="004435B7"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Merge w:val="restart"/>
                  <w:tcBorders>
                    <w:top w:val="single" w:sz="4" w:space="0" w:color="auto"/>
                  </w:tcBorders>
                  <w:vAlign w:val="center"/>
                </w:tcPr>
                <w:p w:rsidR="004435B7" w:rsidRPr="00813056" w:rsidRDefault="004435B7" w:rsidP="00614632">
                  <w:pPr>
                    <w:adjustRightInd w:val="0"/>
                    <w:contextualSpacing/>
                    <w:jc w:val="center"/>
                    <w:rPr>
                      <w:rFonts w:ascii="Times New Roman" w:eastAsia="宋体" w:hAnsi="Times New Roman" w:cs="Times New Roman"/>
                      <w:bCs/>
                      <w:szCs w:val="21"/>
                    </w:rPr>
                  </w:pPr>
                  <w:r w:rsidRPr="009B6DED">
                    <w:rPr>
                      <w:rFonts w:hint="eastAsia"/>
                      <w:bCs/>
                      <w:szCs w:val="21"/>
                    </w:rPr>
                    <w:t>粉尘</w:t>
                  </w:r>
                </w:p>
              </w:tc>
            </w:tr>
            <w:tr w:rsidR="004435B7" w:rsidRPr="00813056" w:rsidTr="005430DF">
              <w:trPr>
                <w:trHeight w:val="150"/>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Merge/>
                  <w:vAlign w:val="center"/>
                </w:tcPr>
                <w:p w:rsidR="004435B7" w:rsidRPr="006E0CEB" w:rsidRDefault="004435B7" w:rsidP="00614632">
                  <w:pPr>
                    <w:jc w:val="center"/>
                    <w:rPr>
                      <w:rFonts w:hAnsi="宋体"/>
                      <w:szCs w:val="21"/>
                    </w:rPr>
                  </w:pPr>
                </w:p>
              </w:tc>
              <w:tc>
                <w:tcPr>
                  <w:tcW w:w="4111" w:type="dxa"/>
                  <w:gridSpan w:val="2"/>
                  <w:tcBorders>
                    <w:top w:val="single" w:sz="4" w:space="0" w:color="auto"/>
                  </w:tcBorders>
                  <w:vAlign w:val="center"/>
                </w:tcPr>
                <w:p w:rsidR="004435B7" w:rsidRPr="00400D8B" w:rsidRDefault="004435B7" w:rsidP="00614632">
                  <w:pPr>
                    <w:jc w:val="left"/>
                    <w:rPr>
                      <w:rFonts w:hAnsi="宋体"/>
                      <w:szCs w:val="21"/>
                    </w:rPr>
                  </w:pPr>
                  <w:r w:rsidRPr="009B6DED">
                    <w:rPr>
                      <w:rFonts w:hint="eastAsia"/>
                      <w:szCs w:val="21"/>
                    </w:rPr>
                    <w:t>预制管件厂房：设置于厂房内部，布置</w:t>
                  </w:r>
                  <w:r w:rsidRPr="009B6DED">
                    <w:rPr>
                      <w:rFonts w:hint="eastAsia"/>
                      <w:szCs w:val="21"/>
                    </w:rPr>
                    <w:t>1</w:t>
                  </w:r>
                  <w:r w:rsidRPr="009B6DED">
                    <w:rPr>
                      <w:rFonts w:hint="eastAsia"/>
                      <w:szCs w:val="21"/>
                    </w:rPr>
                    <w:t>个</w:t>
                  </w:r>
                  <w:r w:rsidRPr="009B6DED">
                    <w:rPr>
                      <w:rFonts w:hint="eastAsia"/>
                      <w:szCs w:val="21"/>
                    </w:rPr>
                    <w:t>10t</w:t>
                  </w:r>
                  <w:r w:rsidRPr="009B6DED">
                    <w:rPr>
                      <w:rFonts w:hint="eastAsia"/>
                      <w:szCs w:val="21"/>
                    </w:rPr>
                    <w:t>的水泥仓</w:t>
                  </w:r>
                </w:p>
              </w:tc>
              <w:tc>
                <w:tcPr>
                  <w:tcW w:w="1422" w:type="dxa"/>
                  <w:tcBorders>
                    <w:top w:val="single" w:sz="4" w:space="0" w:color="auto"/>
                  </w:tcBorders>
                  <w:vAlign w:val="center"/>
                </w:tcPr>
                <w:p w:rsidR="004435B7" w:rsidRPr="00813056" w:rsidRDefault="001C19F0"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Merge/>
                  <w:vAlign w:val="center"/>
                </w:tcPr>
                <w:p w:rsidR="004435B7" w:rsidRDefault="004435B7" w:rsidP="00614632">
                  <w:pPr>
                    <w:adjustRightInd w:val="0"/>
                    <w:contextualSpacing/>
                    <w:jc w:val="center"/>
                    <w:rPr>
                      <w:rFonts w:ascii="Times New Roman" w:eastAsia="宋体" w:hAnsi="Times New Roman" w:cs="Times New Roman"/>
                      <w:bCs/>
                      <w:szCs w:val="21"/>
                    </w:rPr>
                  </w:pPr>
                </w:p>
              </w:tc>
            </w:tr>
            <w:tr w:rsidR="004435B7" w:rsidRPr="00813056" w:rsidTr="00614632">
              <w:trPr>
                <w:trHeight w:val="135"/>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tcBorders>
                    <w:bottom w:val="single" w:sz="4" w:space="0" w:color="auto"/>
                  </w:tcBorders>
                  <w:vAlign w:val="center"/>
                </w:tcPr>
                <w:p w:rsidR="004435B7" w:rsidRPr="00D23AA8" w:rsidRDefault="004435B7" w:rsidP="00614632">
                  <w:pPr>
                    <w:jc w:val="center"/>
                    <w:rPr>
                      <w:szCs w:val="21"/>
                    </w:rPr>
                  </w:pPr>
                  <w:r w:rsidRPr="009B6DED">
                    <w:rPr>
                      <w:rFonts w:hint="eastAsia"/>
                      <w:szCs w:val="21"/>
                    </w:rPr>
                    <w:t>骨料区</w:t>
                  </w:r>
                </w:p>
              </w:tc>
              <w:tc>
                <w:tcPr>
                  <w:tcW w:w="4111" w:type="dxa"/>
                  <w:gridSpan w:val="2"/>
                  <w:tcBorders>
                    <w:top w:val="single" w:sz="4" w:space="0" w:color="auto"/>
                    <w:bottom w:val="single" w:sz="4" w:space="0" w:color="auto"/>
                  </w:tcBorders>
                  <w:vAlign w:val="center"/>
                </w:tcPr>
                <w:p w:rsidR="004435B7" w:rsidRPr="00D23AA8" w:rsidRDefault="004435B7" w:rsidP="00614632">
                  <w:pPr>
                    <w:jc w:val="left"/>
                    <w:rPr>
                      <w:szCs w:val="21"/>
                    </w:rPr>
                  </w:pPr>
                  <w:r w:rsidRPr="009B6DED">
                    <w:rPr>
                      <w:rFonts w:hint="eastAsia"/>
                      <w:szCs w:val="21"/>
                    </w:rPr>
                    <w:t>商混及预拌砂浆厂房的内部设骨料堆放区（面积约</w:t>
                  </w:r>
                  <w:r w:rsidRPr="009B6DED">
                    <w:rPr>
                      <w:rFonts w:hint="eastAsia"/>
                      <w:szCs w:val="21"/>
                    </w:rPr>
                    <w:t>500m</w:t>
                  </w:r>
                  <w:r w:rsidRPr="009B6DED">
                    <w:rPr>
                      <w:rFonts w:hint="eastAsia"/>
                      <w:szCs w:val="21"/>
                      <w:vertAlign w:val="superscript"/>
                    </w:rPr>
                    <w:t>2</w:t>
                  </w:r>
                  <w:r w:rsidRPr="009B6DED">
                    <w:rPr>
                      <w:rFonts w:hint="eastAsia"/>
                      <w:szCs w:val="21"/>
                    </w:rPr>
                    <w:t>）、预制管件厂房的内部设置骨料堆放区（面积约</w:t>
                  </w:r>
                  <w:r w:rsidRPr="009B6DED">
                    <w:rPr>
                      <w:rFonts w:hint="eastAsia"/>
                      <w:szCs w:val="21"/>
                    </w:rPr>
                    <w:t>100m</w:t>
                  </w:r>
                  <w:r w:rsidRPr="009B6DED">
                    <w:rPr>
                      <w:rFonts w:hint="eastAsia"/>
                      <w:szCs w:val="21"/>
                      <w:vertAlign w:val="superscript"/>
                    </w:rPr>
                    <w:t>2</w:t>
                  </w:r>
                  <w:r w:rsidRPr="009B6DED">
                    <w:rPr>
                      <w:rFonts w:hint="eastAsia"/>
                      <w:szCs w:val="21"/>
                    </w:rPr>
                    <w:t>），用于砂石堆放</w:t>
                  </w:r>
                </w:p>
              </w:tc>
              <w:tc>
                <w:tcPr>
                  <w:tcW w:w="1422" w:type="dxa"/>
                  <w:vAlign w:val="center"/>
                </w:tcPr>
                <w:p w:rsidR="004435B7" w:rsidRPr="00813056" w:rsidRDefault="0033107E" w:rsidP="001C19F0">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商混骨料区约</w:t>
                  </w:r>
                  <w:r>
                    <w:rPr>
                      <w:rFonts w:ascii="Times New Roman" w:eastAsia="宋体" w:hAnsi="Times New Roman" w:cs="Times New Roman" w:hint="eastAsia"/>
                      <w:bCs/>
                      <w:szCs w:val="21"/>
                    </w:rPr>
                    <w:t>2500m</w:t>
                  </w:r>
                  <w:r w:rsidRPr="0033107E">
                    <w:rPr>
                      <w:rFonts w:ascii="Times New Roman" w:eastAsia="宋体" w:hAnsi="Times New Roman" w:cs="Times New Roman" w:hint="eastAsia"/>
                      <w:bCs/>
                      <w:szCs w:val="21"/>
                      <w:vertAlign w:val="superscript"/>
                    </w:rPr>
                    <w:t>2</w:t>
                  </w:r>
                </w:p>
              </w:tc>
              <w:tc>
                <w:tcPr>
                  <w:tcW w:w="1277" w:type="dxa"/>
                  <w:vMerge/>
                  <w:vAlign w:val="center"/>
                </w:tcPr>
                <w:p w:rsidR="004435B7" w:rsidRPr="000E2482" w:rsidRDefault="004435B7" w:rsidP="00614632">
                  <w:pPr>
                    <w:adjustRightInd w:val="0"/>
                    <w:contextualSpacing/>
                    <w:jc w:val="center"/>
                    <w:rPr>
                      <w:bCs/>
                      <w:szCs w:val="21"/>
                    </w:rPr>
                  </w:pPr>
                </w:p>
              </w:tc>
            </w:tr>
            <w:tr w:rsidR="004435B7" w:rsidRPr="00813056" w:rsidTr="00614632">
              <w:trPr>
                <w:trHeight w:val="76"/>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tcBorders>
                    <w:top w:val="single" w:sz="4" w:space="0" w:color="auto"/>
                  </w:tcBorders>
                  <w:vAlign w:val="center"/>
                </w:tcPr>
                <w:p w:rsidR="004435B7" w:rsidRPr="006E0CEB" w:rsidRDefault="004435B7" w:rsidP="00614632">
                  <w:pPr>
                    <w:jc w:val="center"/>
                    <w:rPr>
                      <w:rFonts w:hAnsi="宋体"/>
                      <w:szCs w:val="21"/>
                    </w:rPr>
                  </w:pPr>
                  <w:r w:rsidRPr="009B6DED">
                    <w:rPr>
                      <w:rFonts w:hint="eastAsia"/>
                      <w:szCs w:val="21"/>
                    </w:rPr>
                    <w:t>油品库</w:t>
                  </w:r>
                </w:p>
              </w:tc>
              <w:tc>
                <w:tcPr>
                  <w:tcW w:w="4111" w:type="dxa"/>
                  <w:gridSpan w:val="2"/>
                  <w:tcBorders>
                    <w:top w:val="single" w:sz="4" w:space="0" w:color="auto"/>
                  </w:tcBorders>
                  <w:vAlign w:val="center"/>
                </w:tcPr>
                <w:p w:rsidR="004435B7" w:rsidRPr="00400D8B" w:rsidRDefault="004435B7" w:rsidP="00614632">
                  <w:pPr>
                    <w:jc w:val="left"/>
                    <w:rPr>
                      <w:rFonts w:hAnsi="宋体"/>
                      <w:szCs w:val="21"/>
                    </w:rPr>
                  </w:pPr>
                  <w:r w:rsidRPr="009B6DED">
                    <w:rPr>
                      <w:rFonts w:hint="eastAsia"/>
                      <w:szCs w:val="21"/>
                    </w:rPr>
                    <w:t>位于商混及预拌砂浆厂房内部的西侧，建筑面积</w:t>
                  </w:r>
                  <w:r w:rsidRPr="009B6DED">
                    <w:rPr>
                      <w:rFonts w:hint="eastAsia"/>
                      <w:szCs w:val="21"/>
                    </w:rPr>
                    <w:t>10m</w:t>
                  </w:r>
                  <w:r w:rsidRPr="009B6DED">
                    <w:rPr>
                      <w:rFonts w:hint="eastAsia"/>
                      <w:szCs w:val="21"/>
                      <w:vertAlign w:val="superscript"/>
                    </w:rPr>
                    <w:t>2</w:t>
                  </w:r>
                  <w:r w:rsidRPr="009B6DED">
                    <w:rPr>
                      <w:rFonts w:hint="eastAsia"/>
                      <w:szCs w:val="21"/>
                    </w:rPr>
                    <w:t>，用于机油等存放</w:t>
                  </w:r>
                </w:p>
              </w:tc>
              <w:tc>
                <w:tcPr>
                  <w:tcW w:w="1422" w:type="dxa"/>
                  <w:vAlign w:val="center"/>
                </w:tcPr>
                <w:p w:rsidR="004435B7" w:rsidRPr="00813056" w:rsidRDefault="00A976B1"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tc>
              <w:tc>
                <w:tcPr>
                  <w:tcW w:w="1277" w:type="dxa"/>
                  <w:vAlign w:val="center"/>
                </w:tcPr>
                <w:p w:rsidR="004435B7" w:rsidRPr="000E2482" w:rsidRDefault="004435B7" w:rsidP="00614632">
                  <w:pPr>
                    <w:adjustRightInd w:val="0"/>
                    <w:contextualSpacing/>
                    <w:jc w:val="center"/>
                    <w:rPr>
                      <w:bCs/>
                      <w:szCs w:val="21"/>
                    </w:rPr>
                  </w:pPr>
                  <w:r w:rsidRPr="009B6DED">
                    <w:rPr>
                      <w:rFonts w:hint="eastAsia"/>
                      <w:bCs/>
                      <w:szCs w:val="21"/>
                    </w:rPr>
                    <w:t>风险</w:t>
                  </w:r>
                </w:p>
              </w:tc>
            </w:tr>
            <w:tr w:rsidR="004435B7" w:rsidRPr="00813056" w:rsidTr="005430DF">
              <w:trPr>
                <w:trHeight w:val="565"/>
                <w:jc w:val="center"/>
              </w:trPr>
              <w:tc>
                <w:tcPr>
                  <w:tcW w:w="1057" w:type="dxa"/>
                  <w:vMerge/>
                  <w:tcBorders>
                    <w:bottom w:val="single" w:sz="4" w:space="0" w:color="auto"/>
                  </w:tcBorders>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tcBorders>
                    <w:top w:val="single" w:sz="4" w:space="0" w:color="auto"/>
                    <w:bottom w:val="single" w:sz="4" w:space="0" w:color="auto"/>
                  </w:tcBorders>
                  <w:vAlign w:val="center"/>
                </w:tcPr>
                <w:p w:rsidR="004435B7" w:rsidRPr="006E0CEB" w:rsidRDefault="004435B7" w:rsidP="00614632">
                  <w:pPr>
                    <w:jc w:val="center"/>
                    <w:rPr>
                      <w:rFonts w:hAnsi="宋体"/>
                      <w:szCs w:val="21"/>
                    </w:rPr>
                  </w:pPr>
                  <w:r w:rsidRPr="009B6DED">
                    <w:rPr>
                      <w:rFonts w:hint="eastAsia"/>
                      <w:szCs w:val="21"/>
                    </w:rPr>
                    <w:t>外加剂箱</w:t>
                  </w:r>
                </w:p>
              </w:tc>
              <w:tc>
                <w:tcPr>
                  <w:tcW w:w="4111" w:type="dxa"/>
                  <w:gridSpan w:val="2"/>
                  <w:tcBorders>
                    <w:top w:val="single" w:sz="4" w:space="0" w:color="auto"/>
                    <w:bottom w:val="single" w:sz="4" w:space="0" w:color="auto"/>
                  </w:tcBorders>
                  <w:vAlign w:val="center"/>
                </w:tcPr>
                <w:p w:rsidR="004435B7" w:rsidRPr="00400D8B" w:rsidRDefault="004435B7" w:rsidP="00614632">
                  <w:pPr>
                    <w:jc w:val="left"/>
                    <w:rPr>
                      <w:rFonts w:hAnsi="宋体"/>
                      <w:szCs w:val="21"/>
                    </w:rPr>
                  </w:pPr>
                  <w:r w:rsidRPr="009B6DED">
                    <w:rPr>
                      <w:rFonts w:hint="eastAsia"/>
                      <w:szCs w:val="21"/>
                    </w:rPr>
                    <w:t>位于搅拌</w:t>
                  </w:r>
                  <w:r w:rsidRPr="009B6DED">
                    <w:rPr>
                      <w:rFonts w:hint="eastAsia"/>
                      <w:szCs w:val="21"/>
                    </w:rPr>
                    <w:t>2</w:t>
                  </w:r>
                  <w:r w:rsidRPr="009B6DED">
                    <w:rPr>
                      <w:rFonts w:hint="eastAsia"/>
                      <w:szCs w:val="21"/>
                    </w:rPr>
                    <w:t>层，搅拌机旁，</w:t>
                  </w:r>
                  <w:r w:rsidRPr="009B6DED">
                    <w:rPr>
                      <w:rFonts w:hint="eastAsia"/>
                      <w:szCs w:val="21"/>
                    </w:rPr>
                    <w:t>5</w:t>
                  </w:r>
                  <w:r w:rsidRPr="009B6DED">
                    <w:rPr>
                      <w:rFonts w:hint="eastAsia"/>
                      <w:szCs w:val="21"/>
                    </w:rPr>
                    <w:t>个外加剂箱，容积为</w:t>
                  </w:r>
                  <w:r w:rsidRPr="009B6DED">
                    <w:rPr>
                      <w:rFonts w:hint="eastAsia"/>
                      <w:szCs w:val="21"/>
                    </w:rPr>
                    <w:t>10m</w:t>
                  </w:r>
                  <w:r w:rsidRPr="009B6DED">
                    <w:rPr>
                      <w:rFonts w:hint="eastAsia"/>
                      <w:szCs w:val="21"/>
                      <w:vertAlign w:val="superscript"/>
                    </w:rPr>
                    <w:t>3</w:t>
                  </w:r>
                  <w:r w:rsidRPr="009B6DED">
                    <w:rPr>
                      <w:rFonts w:hint="eastAsia"/>
                      <w:szCs w:val="21"/>
                    </w:rPr>
                    <w:t>/</w:t>
                  </w:r>
                  <w:r w:rsidRPr="009B6DED">
                    <w:rPr>
                      <w:rFonts w:hint="eastAsia"/>
                      <w:szCs w:val="21"/>
                    </w:rPr>
                    <w:t>个</w:t>
                  </w:r>
                </w:p>
              </w:tc>
              <w:tc>
                <w:tcPr>
                  <w:tcW w:w="1422" w:type="dxa"/>
                  <w:tcBorders>
                    <w:bottom w:val="single" w:sz="4" w:space="0" w:color="auto"/>
                  </w:tcBorders>
                  <w:vAlign w:val="center"/>
                </w:tcPr>
                <w:p w:rsidR="004435B7" w:rsidRDefault="00A976B1" w:rsidP="00614632">
                  <w:pPr>
                    <w:contextualSpacing/>
                    <w:jc w:val="center"/>
                    <w:rPr>
                      <w:rFonts w:ascii="Times New Roman" w:eastAsia="宋体" w:hAnsi="Times New Roman" w:cs="Times New Roman"/>
                      <w:bCs/>
                      <w:szCs w:val="21"/>
                    </w:rPr>
                  </w:pPr>
                  <w:r w:rsidRPr="00813056">
                    <w:rPr>
                      <w:rFonts w:ascii="Times New Roman" w:eastAsia="宋体" w:hAnsi="Times New Roman" w:cs="Times New Roman"/>
                      <w:bCs/>
                      <w:szCs w:val="21"/>
                    </w:rPr>
                    <w:t>与环评一致</w:t>
                  </w:r>
                </w:p>
                <w:p w:rsidR="0033107E" w:rsidRPr="00813056" w:rsidRDefault="0033107E" w:rsidP="00614632">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位于搅拌楼下。</w:t>
                  </w:r>
                </w:p>
              </w:tc>
              <w:tc>
                <w:tcPr>
                  <w:tcW w:w="1277" w:type="dxa"/>
                  <w:tcBorders>
                    <w:bottom w:val="single" w:sz="4" w:space="0" w:color="auto"/>
                  </w:tcBorders>
                  <w:vAlign w:val="center"/>
                </w:tcPr>
                <w:p w:rsidR="004435B7" w:rsidRPr="000E2482" w:rsidRDefault="004435B7" w:rsidP="00614632">
                  <w:pPr>
                    <w:adjustRightInd w:val="0"/>
                    <w:contextualSpacing/>
                    <w:jc w:val="center"/>
                    <w:rPr>
                      <w:bCs/>
                      <w:szCs w:val="21"/>
                    </w:rPr>
                  </w:pPr>
                  <w:r w:rsidRPr="009B6DED">
                    <w:rPr>
                      <w:rFonts w:hint="eastAsia"/>
                      <w:bCs/>
                      <w:szCs w:val="21"/>
                    </w:rPr>
                    <w:t>--</w:t>
                  </w:r>
                </w:p>
              </w:tc>
            </w:tr>
            <w:tr w:rsidR="004435B7" w:rsidRPr="00813056" w:rsidTr="00C038E0">
              <w:trPr>
                <w:trHeight w:val="97"/>
                <w:jc w:val="center"/>
              </w:trPr>
              <w:tc>
                <w:tcPr>
                  <w:tcW w:w="1057" w:type="dxa"/>
                  <w:vMerge/>
                  <w:vAlign w:val="center"/>
                </w:tcPr>
                <w:p w:rsidR="004435B7" w:rsidRPr="00813056" w:rsidRDefault="004435B7" w:rsidP="00614632">
                  <w:pPr>
                    <w:contextualSpacing/>
                    <w:jc w:val="center"/>
                    <w:rPr>
                      <w:rFonts w:ascii="Times New Roman" w:eastAsia="宋体" w:hAnsi="Times New Roman" w:cs="Times New Roman"/>
                      <w:szCs w:val="21"/>
                    </w:rPr>
                  </w:pPr>
                </w:p>
              </w:tc>
              <w:tc>
                <w:tcPr>
                  <w:tcW w:w="1134" w:type="dxa"/>
                  <w:vAlign w:val="center"/>
                </w:tcPr>
                <w:p w:rsidR="004435B7" w:rsidRPr="00D23AA8" w:rsidRDefault="004435B7" w:rsidP="00614632">
                  <w:pPr>
                    <w:jc w:val="center"/>
                    <w:rPr>
                      <w:szCs w:val="21"/>
                    </w:rPr>
                  </w:pPr>
                  <w:r w:rsidRPr="009B6DED">
                    <w:rPr>
                      <w:rFonts w:hint="eastAsia"/>
                      <w:szCs w:val="21"/>
                    </w:rPr>
                    <w:t>成品堆场</w:t>
                  </w:r>
                </w:p>
              </w:tc>
              <w:tc>
                <w:tcPr>
                  <w:tcW w:w="4111" w:type="dxa"/>
                  <w:gridSpan w:val="2"/>
                  <w:tcBorders>
                    <w:top w:val="single" w:sz="4" w:space="0" w:color="auto"/>
                  </w:tcBorders>
                  <w:vAlign w:val="center"/>
                </w:tcPr>
                <w:p w:rsidR="004435B7" w:rsidRPr="00D23AA8" w:rsidRDefault="004435B7" w:rsidP="00614632">
                  <w:pPr>
                    <w:jc w:val="left"/>
                    <w:rPr>
                      <w:szCs w:val="21"/>
                    </w:rPr>
                  </w:pPr>
                  <w:r w:rsidRPr="009B6DED">
                    <w:rPr>
                      <w:rFonts w:hint="eastAsia"/>
                      <w:szCs w:val="21"/>
                    </w:rPr>
                    <w:t>预制件生产厂房的南北侧设置有露天成品堆场（</w:t>
                  </w:r>
                  <w:r w:rsidRPr="009B6DED">
                    <w:rPr>
                      <w:rFonts w:hint="eastAsia"/>
                      <w:szCs w:val="21"/>
                    </w:rPr>
                    <w:t>2</w:t>
                  </w:r>
                  <w:r w:rsidRPr="009B6DED">
                    <w:rPr>
                      <w:rFonts w:hint="eastAsia"/>
                      <w:szCs w:val="21"/>
                    </w:rPr>
                    <w:t>个，北侧堆场</w:t>
                  </w:r>
                  <w:r w:rsidRPr="009B6DED">
                    <w:rPr>
                      <w:rFonts w:hint="eastAsia"/>
                      <w:szCs w:val="21"/>
                    </w:rPr>
                    <w:t>600m</w:t>
                  </w:r>
                  <w:r w:rsidRPr="009B6DED">
                    <w:rPr>
                      <w:rFonts w:hint="eastAsia"/>
                      <w:szCs w:val="21"/>
                      <w:vertAlign w:val="superscript"/>
                    </w:rPr>
                    <w:t>2</w:t>
                  </w:r>
                  <w:r w:rsidRPr="009B6DED">
                    <w:rPr>
                      <w:rFonts w:hint="eastAsia"/>
                      <w:szCs w:val="21"/>
                    </w:rPr>
                    <w:t>，南侧堆放</w:t>
                  </w:r>
                  <w:r w:rsidRPr="009B6DED">
                    <w:rPr>
                      <w:rFonts w:hint="eastAsia"/>
                      <w:szCs w:val="21"/>
                    </w:rPr>
                    <w:t>400m</w:t>
                  </w:r>
                  <w:r w:rsidRPr="009B6DED">
                    <w:rPr>
                      <w:rFonts w:hint="eastAsia"/>
                      <w:szCs w:val="21"/>
                      <w:vertAlign w:val="superscript"/>
                    </w:rPr>
                    <w:t>2</w:t>
                  </w:r>
                  <w:r w:rsidRPr="009B6DED">
                    <w:rPr>
                      <w:rFonts w:hint="eastAsia"/>
                      <w:szCs w:val="21"/>
                    </w:rPr>
                    <w:t>），用于堆放预制件</w:t>
                  </w:r>
                </w:p>
              </w:tc>
              <w:tc>
                <w:tcPr>
                  <w:tcW w:w="1422" w:type="dxa"/>
                  <w:vAlign w:val="center"/>
                </w:tcPr>
                <w:p w:rsidR="004435B7" w:rsidRPr="00813056" w:rsidRDefault="001C19F0" w:rsidP="00614632">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与环评一致</w:t>
                  </w:r>
                </w:p>
              </w:tc>
              <w:tc>
                <w:tcPr>
                  <w:tcW w:w="1277" w:type="dxa"/>
                  <w:vAlign w:val="center"/>
                </w:tcPr>
                <w:p w:rsidR="004435B7" w:rsidRPr="000E2482" w:rsidRDefault="00A976B1" w:rsidP="00614632">
                  <w:pPr>
                    <w:adjustRightInd w:val="0"/>
                    <w:contextualSpacing/>
                    <w:jc w:val="center"/>
                    <w:rPr>
                      <w:bCs/>
                      <w:szCs w:val="21"/>
                    </w:rPr>
                  </w:pPr>
                  <w:r w:rsidRPr="009B6DED">
                    <w:rPr>
                      <w:rFonts w:hint="eastAsia"/>
                      <w:bCs/>
                      <w:szCs w:val="21"/>
                    </w:rPr>
                    <w:t>--</w:t>
                  </w:r>
                </w:p>
              </w:tc>
            </w:tr>
          </w:tbl>
          <w:p w:rsidR="009552F4" w:rsidRPr="009D2CC5" w:rsidRDefault="009552F4" w:rsidP="000B57B4">
            <w:pPr>
              <w:spacing w:beforeLines="50"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5</w:t>
            </w:r>
            <w:r w:rsidRPr="009D2CC5">
              <w:rPr>
                <w:rFonts w:ascii="Times New Roman" w:eastAsia="宋体" w:hAnsi="Times New Roman" w:cs="Times New Roman"/>
                <w:b/>
                <w:bCs/>
                <w:sz w:val="24"/>
              </w:rPr>
              <w:t>、</w:t>
            </w:r>
            <w:r w:rsidRPr="009D2CC5">
              <w:rPr>
                <w:rFonts w:ascii="Times New Roman" w:hAnsi="Times New Roman" w:cs="Times New Roman"/>
                <w:b/>
                <w:bCs/>
                <w:sz w:val="24"/>
              </w:rPr>
              <w:t>主要设备清单</w:t>
            </w:r>
          </w:p>
          <w:p w:rsidR="009552F4" w:rsidRDefault="009552F4" w:rsidP="009552F4">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主要设备清单</w:t>
            </w:r>
            <w:r w:rsidRPr="009D2CC5">
              <w:rPr>
                <w:rFonts w:ascii="Times New Roman" w:hAnsi="Times New Roman" w:cs="Times New Roman" w:hint="eastAsia"/>
                <w:sz w:val="24"/>
              </w:rPr>
              <w:t>对照表见表</w:t>
            </w:r>
            <w:r w:rsidRPr="009D2CC5">
              <w:rPr>
                <w:rFonts w:ascii="Times New Roman" w:hAnsi="Times New Roman" w:cs="Times New Roman"/>
                <w:sz w:val="24"/>
              </w:rPr>
              <w:t>1</w:t>
            </w:r>
            <w:r>
              <w:rPr>
                <w:rFonts w:ascii="Times New Roman" w:hAnsi="Times New Roman" w:cs="Times New Roman" w:hint="eastAsia"/>
                <w:sz w:val="24"/>
              </w:rPr>
              <w:t>-</w:t>
            </w:r>
            <w:r w:rsidR="005C2670">
              <w:rPr>
                <w:rFonts w:ascii="Times New Roman" w:hAnsi="Times New Roman" w:cs="Times New Roman"/>
                <w:sz w:val="24"/>
              </w:rPr>
              <w:t>5</w:t>
            </w:r>
            <w:r w:rsidRPr="009D2CC5">
              <w:rPr>
                <w:rFonts w:ascii="Times New Roman" w:hAnsi="Times New Roman" w:cs="Times New Roman"/>
                <w:sz w:val="24"/>
              </w:rPr>
              <w:t>。</w:t>
            </w:r>
          </w:p>
          <w:p w:rsidR="009552F4" w:rsidRPr="009D2CC5" w:rsidRDefault="009552F4" w:rsidP="000B57B4">
            <w:pPr>
              <w:spacing w:beforeLines="50"/>
              <w:ind w:firstLineChars="200" w:firstLine="422"/>
              <w:jc w:val="center"/>
              <w:rPr>
                <w:rFonts w:ascii="Times New Roman" w:hAnsi="Times New Roman" w:cs="Times New Roman"/>
                <w:b/>
                <w:bCs/>
                <w:szCs w:val="21"/>
              </w:rPr>
            </w:pPr>
            <w:r w:rsidRPr="009D2CC5">
              <w:rPr>
                <w:rFonts w:ascii="Times New Roman" w:hAnsi="Times New Roman" w:cs="Times New Roman"/>
                <w:b/>
                <w:bCs/>
                <w:szCs w:val="21"/>
              </w:rPr>
              <w:t>表</w:t>
            </w:r>
            <w:r w:rsidRPr="009D2CC5">
              <w:rPr>
                <w:rFonts w:ascii="Times New Roman" w:hAnsi="Times New Roman" w:cs="Times New Roman"/>
                <w:b/>
                <w:bCs/>
                <w:szCs w:val="21"/>
              </w:rPr>
              <w:t>1-</w:t>
            </w:r>
            <w:r w:rsidR="005C2670">
              <w:rPr>
                <w:rFonts w:ascii="Times New Roman" w:hAnsi="Times New Roman" w:cs="Times New Roman"/>
                <w:b/>
                <w:bCs/>
                <w:szCs w:val="21"/>
              </w:rPr>
              <w:t>5</w:t>
            </w:r>
            <w:r w:rsidR="003B1F5C">
              <w:rPr>
                <w:rFonts w:ascii="Times New Roman" w:hAnsi="Times New Roman" w:cs="Times New Roman" w:hint="eastAsia"/>
                <w:b/>
                <w:bCs/>
                <w:szCs w:val="21"/>
              </w:rPr>
              <w:t xml:space="preserve">     </w:t>
            </w:r>
            <w:r w:rsidRPr="009D2CC5">
              <w:rPr>
                <w:rFonts w:ascii="Times New Roman" w:hAnsi="Times New Roman" w:cs="Times New Roman"/>
                <w:b/>
                <w:bCs/>
                <w:szCs w:val="21"/>
              </w:rPr>
              <w:t>项目主要设备</w:t>
            </w:r>
            <w:r w:rsidRPr="009D2CC5">
              <w:rPr>
                <w:rFonts w:ascii="Times New Roman" w:hAnsi="Times New Roman" w:cs="Times New Roman" w:hint="eastAsia"/>
                <w:b/>
                <w:bCs/>
                <w:szCs w:val="21"/>
              </w:rPr>
              <w:t>对照表</w:t>
            </w:r>
          </w:p>
          <w:tbl>
            <w:tblPr>
              <w:tblW w:w="5000" w:type="pct"/>
              <w:jc w:val="center"/>
              <w:tblBorders>
                <w:top w:val="single" w:sz="2" w:space="0" w:color="auto"/>
                <w:bottom w:val="single" w:sz="2" w:space="0" w:color="auto"/>
                <w:insideH w:val="single" w:sz="2" w:space="0" w:color="auto"/>
                <w:insideV w:val="single" w:sz="2" w:space="0" w:color="auto"/>
              </w:tblBorders>
              <w:tblCellMar>
                <w:left w:w="28" w:type="dxa"/>
                <w:right w:w="28" w:type="dxa"/>
              </w:tblCellMar>
              <w:tblLook w:val="04A0"/>
            </w:tblPr>
            <w:tblGrid>
              <w:gridCol w:w="491"/>
              <w:gridCol w:w="2133"/>
              <w:gridCol w:w="1651"/>
              <w:gridCol w:w="1840"/>
              <w:gridCol w:w="1651"/>
              <w:gridCol w:w="1235"/>
            </w:tblGrid>
            <w:tr w:rsidR="009552F4" w:rsidRPr="00DB0139" w:rsidTr="00DA1AA5">
              <w:trPr>
                <w:trHeight w:val="340"/>
                <w:jc w:val="center"/>
              </w:trPr>
              <w:tc>
                <w:tcPr>
                  <w:tcW w:w="273" w:type="pct"/>
                  <w:vMerge w:val="restart"/>
                  <w:tcBorders>
                    <w:top w:val="single" w:sz="12" w:space="0" w:color="auto"/>
                    <w:righ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bookmarkStart w:id="1" w:name="_Hlk80125456"/>
                  <w:r w:rsidRPr="00DB0139">
                    <w:rPr>
                      <w:rFonts w:ascii="Times New Roman" w:eastAsia="宋体" w:hAnsi="Times New Roman" w:cs="Times New Roman"/>
                      <w:szCs w:val="21"/>
                    </w:rPr>
                    <w:t>序号</w:t>
                  </w:r>
                </w:p>
              </w:tc>
              <w:tc>
                <w:tcPr>
                  <w:tcW w:w="2102" w:type="pct"/>
                  <w:gridSpan w:val="2"/>
                  <w:tcBorders>
                    <w:top w:val="single" w:sz="12" w:space="0" w:color="auto"/>
                    <w:left w:val="single" w:sz="4" w:space="0" w:color="auto"/>
                    <w:bottom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环评拟建设备清单</w:t>
                  </w:r>
                </w:p>
              </w:tc>
              <w:tc>
                <w:tcPr>
                  <w:tcW w:w="1939" w:type="pct"/>
                  <w:gridSpan w:val="2"/>
                  <w:tcBorders>
                    <w:top w:val="single" w:sz="12" w:space="0" w:color="auto"/>
                    <w:bottom w:val="single" w:sz="4" w:space="0" w:color="auto"/>
                    <w:righ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验收设备清单</w:t>
                  </w:r>
                </w:p>
              </w:tc>
              <w:tc>
                <w:tcPr>
                  <w:tcW w:w="686" w:type="pct"/>
                  <w:vMerge w:val="restart"/>
                  <w:tcBorders>
                    <w:top w:val="single" w:sz="12" w:space="0" w:color="auto"/>
                    <w:lef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备注</w:t>
                  </w:r>
                </w:p>
              </w:tc>
            </w:tr>
            <w:tr w:rsidR="009552F4" w:rsidRPr="00DB0139" w:rsidTr="00CE1654">
              <w:trPr>
                <w:trHeight w:val="165"/>
                <w:jc w:val="center"/>
              </w:trPr>
              <w:tc>
                <w:tcPr>
                  <w:tcW w:w="273" w:type="pct"/>
                  <w:vMerge/>
                  <w:tcBorders>
                    <w:bottom w:val="single" w:sz="4" w:space="0" w:color="auto"/>
                    <w:righ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p>
              </w:tc>
              <w:tc>
                <w:tcPr>
                  <w:tcW w:w="1185" w:type="pct"/>
                  <w:tcBorders>
                    <w:top w:val="single" w:sz="4" w:space="0" w:color="auto"/>
                    <w:bottom w:val="single" w:sz="4" w:space="0" w:color="auto"/>
                    <w:righ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设备名称</w:t>
                  </w:r>
                </w:p>
              </w:tc>
              <w:tc>
                <w:tcPr>
                  <w:tcW w:w="917" w:type="pct"/>
                  <w:tcBorders>
                    <w:top w:val="single" w:sz="4" w:space="0" w:color="auto"/>
                    <w:left w:val="single" w:sz="4" w:space="0" w:color="auto"/>
                    <w:bottom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设备数量</w:t>
                  </w:r>
                </w:p>
              </w:tc>
              <w:tc>
                <w:tcPr>
                  <w:tcW w:w="1022" w:type="pct"/>
                  <w:tcBorders>
                    <w:top w:val="single" w:sz="4" w:space="0" w:color="auto"/>
                    <w:bottom w:val="single" w:sz="4" w:space="0" w:color="auto"/>
                    <w:righ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设备名称</w:t>
                  </w:r>
                </w:p>
              </w:tc>
              <w:tc>
                <w:tcPr>
                  <w:tcW w:w="917" w:type="pct"/>
                  <w:tcBorders>
                    <w:top w:val="single" w:sz="4" w:space="0" w:color="auto"/>
                    <w:bottom w:val="single" w:sz="4" w:space="0" w:color="auto"/>
                    <w:right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设备数量</w:t>
                  </w:r>
                </w:p>
              </w:tc>
              <w:tc>
                <w:tcPr>
                  <w:tcW w:w="686" w:type="pct"/>
                  <w:vMerge/>
                  <w:tcBorders>
                    <w:left w:val="single" w:sz="4" w:space="0" w:color="auto"/>
                    <w:bottom w:val="single" w:sz="4" w:space="0" w:color="auto"/>
                  </w:tcBorders>
                  <w:vAlign w:val="center"/>
                </w:tcPr>
                <w:p w:rsidR="009552F4" w:rsidRPr="00DB0139" w:rsidRDefault="009552F4" w:rsidP="009552F4">
                  <w:pPr>
                    <w:contextualSpacing/>
                    <w:jc w:val="center"/>
                    <w:rPr>
                      <w:rFonts w:ascii="Times New Roman" w:eastAsia="宋体" w:hAnsi="Times New Roman" w:cs="Times New Roman"/>
                      <w:szCs w:val="21"/>
                    </w:rPr>
                  </w:pPr>
                </w:p>
              </w:tc>
            </w:tr>
            <w:tr w:rsidR="00CE1654" w:rsidRPr="00DB0139" w:rsidTr="00CE1654">
              <w:trPr>
                <w:trHeight w:val="165"/>
                <w:jc w:val="center"/>
              </w:trPr>
              <w:tc>
                <w:tcPr>
                  <w:tcW w:w="5000" w:type="pct"/>
                  <w:gridSpan w:val="6"/>
                  <w:tcBorders>
                    <w:top w:val="single" w:sz="4" w:space="0" w:color="auto"/>
                    <w:bottom w:val="single" w:sz="4" w:space="0" w:color="auto"/>
                  </w:tcBorders>
                  <w:vAlign w:val="center"/>
                </w:tcPr>
                <w:p w:rsidR="00CE1654" w:rsidRPr="00DB0139" w:rsidRDefault="00CE1654" w:rsidP="009552F4">
                  <w:pPr>
                    <w:contextualSpacing/>
                    <w:jc w:val="center"/>
                    <w:rPr>
                      <w:rFonts w:ascii="Times New Roman" w:eastAsia="宋体" w:hAnsi="Times New Roman" w:cs="Times New Roman"/>
                      <w:szCs w:val="21"/>
                    </w:rPr>
                  </w:pPr>
                  <w:r w:rsidRPr="00CE1654">
                    <w:rPr>
                      <w:rFonts w:ascii="Times New Roman" w:eastAsia="宋体" w:hAnsi="Times New Roman" w:cs="Times New Roman" w:hint="eastAsia"/>
                      <w:b/>
                      <w:szCs w:val="21"/>
                    </w:rPr>
                    <w:t>商品及预拌砂浆混凝土生产线</w:t>
                  </w:r>
                </w:p>
              </w:tc>
            </w:tr>
            <w:tr w:rsidR="00CE1654" w:rsidRPr="005C1A8D" w:rsidTr="00DA1AA5">
              <w:trPr>
                <w:trHeight w:val="173"/>
                <w:jc w:val="center"/>
              </w:trPr>
              <w:tc>
                <w:tcPr>
                  <w:tcW w:w="273" w:type="pct"/>
                  <w:tcBorders>
                    <w:top w:val="single" w:sz="4" w:space="0" w:color="auto"/>
                    <w:right w:val="single" w:sz="4" w:space="0" w:color="auto"/>
                  </w:tcBorders>
                  <w:vAlign w:val="center"/>
                </w:tcPr>
                <w:p w:rsidR="00CE1654" w:rsidRPr="00CB71A2" w:rsidRDefault="00CE1654" w:rsidP="00CE1654">
                  <w:pPr>
                    <w:contextualSpacing/>
                    <w:jc w:val="center"/>
                    <w:rPr>
                      <w:szCs w:val="21"/>
                    </w:rPr>
                  </w:pPr>
                  <w:r w:rsidRPr="009B6DED">
                    <w:rPr>
                      <w:rFonts w:hint="eastAsia"/>
                      <w:szCs w:val="21"/>
                    </w:rPr>
                    <w:t>1</w:t>
                  </w:r>
                </w:p>
              </w:tc>
              <w:tc>
                <w:tcPr>
                  <w:tcW w:w="1185" w:type="pct"/>
                  <w:tcBorders>
                    <w:top w:val="single" w:sz="4" w:space="0" w:color="auto"/>
                    <w:right w:val="single" w:sz="4" w:space="0" w:color="auto"/>
                  </w:tcBorders>
                  <w:vAlign w:val="center"/>
                </w:tcPr>
                <w:p w:rsidR="00CE1654" w:rsidRPr="00CB71A2" w:rsidRDefault="00CE1654" w:rsidP="00CE1654">
                  <w:pPr>
                    <w:ind w:firstLineChars="50" w:firstLine="105"/>
                    <w:jc w:val="center"/>
                    <w:rPr>
                      <w:szCs w:val="21"/>
                    </w:rPr>
                  </w:pPr>
                  <w:r w:rsidRPr="009B6DED">
                    <w:rPr>
                      <w:rFonts w:hint="eastAsia"/>
                      <w:szCs w:val="21"/>
                    </w:rPr>
                    <w:t>搅拌机</w:t>
                  </w:r>
                </w:p>
              </w:tc>
              <w:tc>
                <w:tcPr>
                  <w:tcW w:w="917" w:type="pct"/>
                  <w:tcBorders>
                    <w:top w:val="single" w:sz="4" w:space="0" w:color="auto"/>
                  </w:tcBorders>
                  <w:vAlign w:val="center"/>
                </w:tcPr>
                <w:p w:rsidR="00CE1654" w:rsidRPr="00CB71A2"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1022" w:type="pct"/>
                  <w:tcBorders>
                    <w:top w:val="single" w:sz="4" w:space="0" w:color="auto"/>
                    <w:right w:val="single" w:sz="4" w:space="0" w:color="auto"/>
                  </w:tcBorders>
                  <w:vAlign w:val="center"/>
                </w:tcPr>
                <w:p w:rsidR="00CE1654" w:rsidRPr="00CB71A2" w:rsidRDefault="00CE1654" w:rsidP="00CE1654">
                  <w:pPr>
                    <w:ind w:firstLineChars="50" w:firstLine="105"/>
                    <w:jc w:val="center"/>
                    <w:rPr>
                      <w:szCs w:val="21"/>
                    </w:rPr>
                  </w:pPr>
                  <w:r w:rsidRPr="009B6DED">
                    <w:rPr>
                      <w:rFonts w:hint="eastAsia"/>
                      <w:szCs w:val="21"/>
                    </w:rPr>
                    <w:t>搅拌机</w:t>
                  </w:r>
                </w:p>
              </w:tc>
              <w:tc>
                <w:tcPr>
                  <w:tcW w:w="917" w:type="pct"/>
                  <w:tcBorders>
                    <w:top w:val="single" w:sz="4" w:space="0" w:color="auto"/>
                    <w:right w:val="single" w:sz="4" w:space="0" w:color="auto"/>
                  </w:tcBorders>
                  <w:vAlign w:val="center"/>
                </w:tcPr>
                <w:p w:rsidR="00CE1654" w:rsidRPr="00CB71A2"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vAlign w:val="center"/>
                </w:tcPr>
                <w:p w:rsidR="00CE1654" w:rsidRDefault="00CE1654" w:rsidP="00CE1654">
                  <w:pPr>
                    <w:contextualSpacing/>
                    <w:jc w:val="center"/>
                    <w:rPr>
                      <w:rFonts w:ascii="Times New Roman" w:eastAsia="宋体" w:hAnsi="Times New Roman" w:cs="Times New Roman"/>
                      <w:szCs w:val="21"/>
                    </w:rPr>
                  </w:pPr>
                  <w:r>
                    <w:rPr>
                      <w:rFonts w:ascii="Times New Roman" w:eastAsia="宋体" w:hAnsi="Times New Roman" w:cs="Times New Roman" w:hint="eastAsia"/>
                      <w:szCs w:val="21"/>
                    </w:rPr>
                    <w:t>一致</w:t>
                  </w:r>
                </w:p>
              </w:tc>
            </w:tr>
            <w:tr w:rsidR="00CE1654" w:rsidRPr="005C1A8D" w:rsidTr="00DA1AA5">
              <w:trPr>
                <w:trHeight w:val="340"/>
                <w:jc w:val="center"/>
              </w:trPr>
              <w:tc>
                <w:tcPr>
                  <w:tcW w:w="273" w:type="pct"/>
                  <w:tcBorders>
                    <w:bottom w:val="single" w:sz="4" w:space="0" w:color="auto"/>
                    <w:right w:val="single" w:sz="4" w:space="0" w:color="auto"/>
                  </w:tcBorders>
                  <w:vAlign w:val="center"/>
                </w:tcPr>
                <w:p w:rsidR="00CE1654" w:rsidRPr="00DB0139" w:rsidRDefault="00CE1654" w:rsidP="00CE1654">
                  <w:pPr>
                    <w:autoSpaceDE w:val="0"/>
                    <w:autoSpaceDN w:val="0"/>
                    <w:adjustRightInd w:val="0"/>
                    <w:contextualSpacing/>
                    <w:jc w:val="center"/>
                    <w:rPr>
                      <w:rFonts w:ascii="Times New Roman" w:hAnsi="Times New Roman" w:cs="Times New Roman"/>
                      <w:szCs w:val="21"/>
                    </w:rPr>
                  </w:pPr>
                  <w:r w:rsidRPr="009B6DED">
                    <w:rPr>
                      <w:rFonts w:hint="eastAsia"/>
                      <w:szCs w:val="21"/>
                    </w:rPr>
                    <w:lastRenderedPageBreak/>
                    <w:t>2</w:t>
                  </w:r>
                </w:p>
              </w:tc>
              <w:tc>
                <w:tcPr>
                  <w:tcW w:w="1185" w:type="pct"/>
                  <w:tcBorders>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粉煤灰称量系统</w:t>
                  </w:r>
                </w:p>
              </w:tc>
              <w:tc>
                <w:tcPr>
                  <w:tcW w:w="917" w:type="pct"/>
                  <w:tcBorders>
                    <w:bottom w:val="single" w:sz="4" w:space="0" w:color="auto"/>
                  </w:tcBorders>
                  <w:vAlign w:val="center"/>
                </w:tcPr>
                <w:p w:rsidR="00CE1654" w:rsidRPr="00DB0139" w:rsidRDefault="00CE1654" w:rsidP="00CE1654">
                  <w:pPr>
                    <w:ind w:firstLineChars="50" w:firstLine="105"/>
                    <w:jc w:val="center"/>
                    <w:rPr>
                      <w:rFonts w:ascii="Times New Roman" w:hAnsi="Times New Roman" w:cs="Times New Roman"/>
                      <w:color w:val="000000"/>
                      <w:kern w:val="0"/>
                      <w:szCs w:val="21"/>
                    </w:rPr>
                  </w:pPr>
                  <w:r w:rsidRPr="009B6DED">
                    <w:rPr>
                      <w:rFonts w:hint="eastAsia"/>
                      <w:szCs w:val="21"/>
                    </w:rPr>
                    <w:t>2</w:t>
                  </w:r>
                  <w:r w:rsidRPr="009B6DED">
                    <w:rPr>
                      <w:rFonts w:hint="eastAsia"/>
                      <w:szCs w:val="21"/>
                    </w:rPr>
                    <w:t>套</w:t>
                  </w:r>
                </w:p>
              </w:tc>
              <w:tc>
                <w:tcPr>
                  <w:tcW w:w="1022" w:type="pct"/>
                  <w:tcBorders>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粉煤灰称量系统</w:t>
                  </w:r>
                </w:p>
              </w:tc>
              <w:tc>
                <w:tcPr>
                  <w:tcW w:w="917" w:type="pct"/>
                  <w:tcBorders>
                    <w:bottom w:val="single" w:sz="4" w:space="0" w:color="auto"/>
                    <w:right w:val="single" w:sz="4" w:space="0" w:color="auto"/>
                  </w:tcBorders>
                  <w:vAlign w:val="center"/>
                </w:tcPr>
                <w:p w:rsidR="00CE1654" w:rsidRPr="00DB0139" w:rsidRDefault="00CE1654" w:rsidP="00CE1654">
                  <w:pPr>
                    <w:ind w:firstLineChars="50" w:firstLine="105"/>
                    <w:jc w:val="center"/>
                    <w:rPr>
                      <w:rFonts w:ascii="Times New Roman" w:hAnsi="Times New Roman" w:cs="Times New Roman"/>
                      <w:color w:val="000000"/>
                      <w:kern w:val="0"/>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vAlign w:val="center"/>
                </w:tcPr>
                <w:p w:rsidR="00CE1654" w:rsidRPr="00DB0139" w:rsidRDefault="00CE1654" w:rsidP="00CE1654">
                  <w:pPr>
                    <w:contextualSpacing/>
                    <w:jc w:val="center"/>
                    <w:rPr>
                      <w:rFonts w:ascii="Times New Roman" w:hAnsi="Times New Roman" w:cs="Times New Roman"/>
                      <w:szCs w:val="21"/>
                    </w:rPr>
                  </w:pPr>
                  <w:r w:rsidRPr="001F33CB">
                    <w:rPr>
                      <w:rFonts w:ascii="Times New Roman" w:hAnsi="Times New Roman" w:cs="Times New Roman" w:hint="eastAsia"/>
                      <w:szCs w:val="21"/>
                    </w:rPr>
                    <w:t>一致</w:t>
                  </w:r>
                </w:p>
              </w:tc>
            </w:tr>
            <w:tr w:rsidR="00CE1654" w:rsidRPr="005C1A8D" w:rsidTr="00DA1AA5">
              <w:trPr>
                <w:trHeight w:val="340"/>
                <w:jc w:val="center"/>
              </w:trPr>
              <w:tc>
                <w:tcPr>
                  <w:tcW w:w="273" w:type="pct"/>
                  <w:tcBorders>
                    <w:bottom w:val="single" w:sz="4" w:space="0" w:color="auto"/>
                    <w:right w:val="single" w:sz="4" w:space="0" w:color="auto"/>
                  </w:tcBorders>
                  <w:vAlign w:val="center"/>
                </w:tcPr>
                <w:p w:rsidR="00CE1654" w:rsidRPr="00DB0139" w:rsidRDefault="00CE1654" w:rsidP="00CE1654">
                  <w:pPr>
                    <w:autoSpaceDE w:val="0"/>
                    <w:autoSpaceDN w:val="0"/>
                    <w:adjustRightInd w:val="0"/>
                    <w:contextualSpacing/>
                    <w:jc w:val="center"/>
                    <w:rPr>
                      <w:rFonts w:ascii="Times New Roman" w:hAnsi="Times New Roman" w:cs="Times New Roman"/>
                      <w:szCs w:val="21"/>
                    </w:rPr>
                  </w:pPr>
                  <w:r w:rsidRPr="009B6DED">
                    <w:rPr>
                      <w:rFonts w:hint="eastAsia"/>
                      <w:szCs w:val="21"/>
                    </w:rPr>
                    <w:t>3</w:t>
                  </w:r>
                </w:p>
              </w:tc>
              <w:tc>
                <w:tcPr>
                  <w:tcW w:w="1185" w:type="pct"/>
                  <w:tcBorders>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矿粉称量系统</w:t>
                  </w:r>
                </w:p>
              </w:tc>
              <w:tc>
                <w:tcPr>
                  <w:tcW w:w="917" w:type="pct"/>
                  <w:tcBorders>
                    <w:bottom w:val="single" w:sz="4" w:space="0" w:color="auto"/>
                  </w:tcBorders>
                  <w:vAlign w:val="center"/>
                </w:tcPr>
                <w:p w:rsidR="00CE1654" w:rsidRPr="00DB0139" w:rsidRDefault="00CE1654" w:rsidP="00CE1654">
                  <w:pPr>
                    <w:ind w:firstLineChars="50" w:firstLine="105"/>
                    <w:jc w:val="center"/>
                    <w:rPr>
                      <w:rFonts w:ascii="Times New Roman" w:hAnsi="Times New Roman" w:cs="Times New Roman"/>
                      <w:color w:val="000000"/>
                      <w:kern w:val="0"/>
                      <w:szCs w:val="21"/>
                    </w:rPr>
                  </w:pPr>
                  <w:r w:rsidRPr="009B6DED">
                    <w:rPr>
                      <w:rFonts w:hint="eastAsia"/>
                      <w:szCs w:val="21"/>
                    </w:rPr>
                    <w:t>2</w:t>
                  </w:r>
                  <w:r w:rsidRPr="009B6DED">
                    <w:rPr>
                      <w:rFonts w:hint="eastAsia"/>
                      <w:szCs w:val="21"/>
                    </w:rPr>
                    <w:t>套</w:t>
                  </w:r>
                </w:p>
              </w:tc>
              <w:tc>
                <w:tcPr>
                  <w:tcW w:w="1022" w:type="pct"/>
                  <w:tcBorders>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矿粉称量系统</w:t>
                  </w:r>
                </w:p>
              </w:tc>
              <w:tc>
                <w:tcPr>
                  <w:tcW w:w="917" w:type="pct"/>
                  <w:tcBorders>
                    <w:bottom w:val="single" w:sz="4" w:space="0" w:color="auto"/>
                    <w:right w:val="single" w:sz="4" w:space="0" w:color="auto"/>
                  </w:tcBorders>
                  <w:vAlign w:val="center"/>
                </w:tcPr>
                <w:p w:rsidR="00CE1654" w:rsidRPr="00DB0139" w:rsidRDefault="00CE1654" w:rsidP="00CE1654">
                  <w:pPr>
                    <w:ind w:firstLineChars="50" w:firstLine="105"/>
                    <w:jc w:val="center"/>
                    <w:rPr>
                      <w:rFonts w:ascii="Times New Roman" w:hAnsi="Times New Roman" w:cs="Times New Roman"/>
                      <w:color w:val="000000"/>
                      <w:kern w:val="0"/>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vAlign w:val="center"/>
                </w:tcPr>
                <w:p w:rsidR="00CE1654" w:rsidRPr="00DB0139" w:rsidRDefault="00CE1654" w:rsidP="00CE1654">
                  <w:pPr>
                    <w:contextualSpacing/>
                    <w:jc w:val="center"/>
                    <w:rPr>
                      <w:rFonts w:ascii="Times New Roman" w:hAnsi="Times New Roman" w:cs="Times New Roman"/>
                      <w:szCs w:val="21"/>
                    </w:rPr>
                  </w:pPr>
                  <w:r w:rsidRPr="00DB0139">
                    <w:rPr>
                      <w:rFonts w:ascii="Times New Roman" w:eastAsia="宋体" w:hAnsi="Times New Roman" w:cs="Times New Roman"/>
                      <w:szCs w:val="21"/>
                    </w:rPr>
                    <w:t>一致</w:t>
                  </w:r>
                </w:p>
              </w:tc>
            </w:tr>
            <w:tr w:rsidR="00CE1654" w:rsidRPr="005C1A8D" w:rsidTr="00DA1AA5">
              <w:trPr>
                <w:trHeight w:val="185"/>
                <w:jc w:val="center"/>
              </w:trPr>
              <w:tc>
                <w:tcPr>
                  <w:tcW w:w="273" w:type="pct"/>
                  <w:tcBorders>
                    <w:top w:val="single" w:sz="4" w:space="0" w:color="auto"/>
                    <w:bottom w:val="single" w:sz="4" w:space="0" w:color="auto"/>
                    <w:right w:val="single" w:sz="4" w:space="0" w:color="auto"/>
                  </w:tcBorders>
                  <w:vAlign w:val="center"/>
                </w:tcPr>
                <w:p w:rsidR="00CE1654" w:rsidRPr="00DB0139" w:rsidRDefault="00CE1654" w:rsidP="00CE1654">
                  <w:pPr>
                    <w:autoSpaceDE w:val="0"/>
                    <w:autoSpaceDN w:val="0"/>
                    <w:adjustRightInd w:val="0"/>
                    <w:contextualSpacing/>
                    <w:jc w:val="center"/>
                    <w:rPr>
                      <w:rFonts w:ascii="Times New Roman" w:hAnsi="Times New Roman" w:cs="Times New Roman"/>
                      <w:szCs w:val="21"/>
                    </w:rPr>
                  </w:pPr>
                  <w:r w:rsidRPr="009B6DED">
                    <w:rPr>
                      <w:rFonts w:hint="eastAsia"/>
                      <w:szCs w:val="21"/>
                    </w:rPr>
                    <w:t>4</w:t>
                  </w:r>
                </w:p>
              </w:tc>
              <w:tc>
                <w:tcPr>
                  <w:tcW w:w="1185" w:type="pct"/>
                  <w:tcBorders>
                    <w:top w:val="single" w:sz="4" w:space="0" w:color="auto"/>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外加剂称量供给装置</w:t>
                  </w:r>
                </w:p>
              </w:tc>
              <w:tc>
                <w:tcPr>
                  <w:tcW w:w="917" w:type="pct"/>
                  <w:tcBorders>
                    <w:top w:val="single" w:sz="4" w:space="0" w:color="auto"/>
                    <w:bottom w:val="single" w:sz="4" w:space="0" w:color="auto"/>
                  </w:tcBorders>
                  <w:vAlign w:val="center"/>
                </w:tcPr>
                <w:p w:rsidR="00CE1654" w:rsidRPr="00DB0139" w:rsidRDefault="00CE1654" w:rsidP="008625EF">
                  <w:pPr>
                    <w:ind w:firstLineChars="50" w:firstLine="105"/>
                    <w:jc w:val="center"/>
                    <w:rPr>
                      <w:rFonts w:ascii="Times New Roman" w:eastAsia="宋体" w:hAnsi="Times New Roman" w:cs="Times New Roman"/>
                      <w:color w:val="000000"/>
                      <w:kern w:val="0"/>
                      <w:szCs w:val="21"/>
                    </w:rPr>
                  </w:pPr>
                  <w:r w:rsidRPr="009B6DED">
                    <w:rPr>
                      <w:rFonts w:hint="eastAsia"/>
                      <w:szCs w:val="21"/>
                    </w:rPr>
                    <w:t>2</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外加剂称量供给装置</w:t>
                  </w:r>
                </w:p>
              </w:tc>
              <w:tc>
                <w:tcPr>
                  <w:tcW w:w="917" w:type="pct"/>
                  <w:tcBorders>
                    <w:top w:val="single" w:sz="4" w:space="0" w:color="auto"/>
                    <w:bottom w:val="single" w:sz="4" w:space="0" w:color="auto"/>
                    <w:right w:val="single" w:sz="4" w:space="0" w:color="auto"/>
                  </w:tcBorders>
                  <w:vAlign w:val="center"/>
                </w:tcPr>
                <w:p w:rsidR="00CE1654" w:rsidRPr="00DB0139" w:rsidRDefault="00CE1654" w:rsidP="00CE1654">
                  <w:pPr>
                    <w:ind w:firstLineChars="50" w:firstLine="105"/>
                    <w:jc w:val="center"/>
                    <w:rPr>
                      <w:rFonts w:ascii="Times New Roman" w:eastAsia="宋体" w:hAnsi="Times New Roman" w:cs="Times New Roman"/>
                      <w:color w:val="000000"/>
                      <w:kern w:val="0"/>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vAlign w:val="center"/>
                </w:tcPr>
                <w:p w:rsidR="00CE1654" w:rsidRPr="00DB0139" w:rsidRDefault="00CE1654" w:rsidP="00CE165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DB0139" w:rsidRDefault="00CE1654" w:rsidP="00CE1654">
                  <w:pPr>
                    <w:autoSpaceDE w:val="0"/>
                    <w:autoSpaceDN w:val="0"/>
                    <w:adjustRightInd w:val="0"/>
                    <w:contextualSpacing/>
                    <w:jc w:val="center"/>
                    <w:rPr>
                      <w:rFonts w:ascii="Times New Roman" w:hAnsi="Times New Roman" w:cs="Times New Roman"/>
                      <w:szCs w:val="21"/>
                    </w:rPr>
                  </w:pPr>
                  <w:r w:rsidRPr="009B6DED">
                    <w:rPr>
                      <w:rFonts w:hint="eastAsia"/>
                      <w:szCs w:val="21"/>
                    </w:rPr>
                    <w:t>5</w:t>
                  </w:r>
                </w:p>
              </w:tc>
              <w:tc>
                <w:tcPr>
                  <w:tcW w:w="1185" w:type="pct"/>
                  <w:tcBorders>
                    <w:top w:val="single" w:sz="4" w:space="0" w:color="auto"/>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清水配量装置</w:t>
                  </w:r>
                </w:p>
              </w:tc>
              <w:tc>
                <w:tcPr>
                  <w:tcW w:w="917" w:type="pct"/>
                  <w:tcBorders>
                    <w:top w:val="single" w:sz="4" w:space="0" w:color="auto"/>
                    <w:bottom w:val="single" w:sz="4" w:space="0" w:color="auto"/>
                  </w:tcBorders>
                  <w:vAlign w:val="center"/>
                </w:tcPr>
                <w:p w:rsidR="00CE1654" w:rsidRPr="00DB0139" w:rsidRDefault="00CE1654" w:rsidP="00CE1654">
                  <w:pPr>
                    <w:ind w:firstLineChars="50" w:firstLine="105"/>
                    <w:jc w:val="center"/>
                    <w:rPr>
                      <w:rFonts w:ascii="Times New Roman" w:eastAsia="宋体" w:hAnsi="Times New Roman" w:cs="Times New Roman"/>
                      <w:color w:val="000000"/>
                      <w:kern w:val="0"/>
                      <w:szCs w:val="21"/>
                    </w:rPr>
                  </w:pPr>
                  <w:r w:rsidRPr="009B6DED">
                    <w:rPr>
                      <w:rFonts w:hint="eastAsia"/>
                      <w:szCs w:val="21"/>
                    </w:rPr>
                    <w:t>2</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Pr="008C6792" w:rsidRDefault="00CE1654" w:rsidP="00CE1654">
                  <w:pPr>
                    <w:ind w:firstLineChars="50" w:firstLine="105"/>
                    <w:jc w:val="center"/>
                    <w:rPr>
                      <w:rFonts w:ascii="Calibri" w:eastAsia="宋体" w:hAnsi="Calibri" w:cs="Times New Roman"/>
                      <w:kern w:val="0"/>
                      <w:szCs w:val="21"/>
                    </w:rPr>
                  </w:pPr>
                  <w:r w:rsidRPr="009B6DED">
                    <w:rPr>
                      <w:rFonts w:hint="eastAsia"/>
                      <w:szCs w:val="21"/>
                    </w:rPr>
                    <w:t>清水配量装置</w:t>
                  </w:r>
                </w:p>
              </w:tc>
              <w:tc>
                <w:tcPr>
                  <w:tcW w:w="917" w:type="pct"/>
                  <w:tcBorders>
                    <w:top w:val="single" w:sz="4" w:space="0" w:color="auto"/>
                    <w:bottom w:val="single" w:sz="4" w:space="0" w:color="auto"/>
                    <w:right w:val="single" w:sz="4" w:space="0" w:color="auto"/>
                  </w:tcBorders>
                  <w:vAlign w:val="center"/>
                </w:tcPr>
                <w:p w:rsidR="00CE1654" w:rsidRPr="00DB0139" w:rsidRDefault="00CE1654" w:rsidP="00CE1654">
                  <w:pPr>
                    <w:ind w:firstLineChars="50" w:firstLine="105"/>
                    <w:jc w:val="center"/>
                    <w:rPr>
                      <w:rFonts w:ascii="Times New Roman" w:eastAsia="宋体" w:hAnsi="Times New Roman" w:cs="Times New Roman"/>
                      <w:color w:val="000000"/>
                      <w:kern w:val="0"/>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vAlign w:val="center"/>
                </w:tcPr>
                <w:p w:rsidR="00CE1654" w:rsidRPr="00DB0139" w:rsidRDefault="00CE1654" w:rsidP="00CE1654">
                  <w:pPr>
                    <w:contextualSpacing/>
                    <w:jc w:val="center"/>
                    <w:rPr>
                      <w:rFonts w:ascii="Times New Roman" w:eastAsia="宋体" w:hAnsi="Times New Roman" w:cs="Times New Roman"/>
                      <w:szCs w:val="21"/>
                    </w:rPr>
                  </w:pPr>
                  <w:r w:rsidRPr="00DB0139">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604183" w:rsidRDefault="00CE1654" w:rsidP="00CE1654">
                  <w:pPr>
                    <w:autoSpaceDE w:val="0"/>
                    <w:autoSpaceDN w:val="0"/>
                    <w:adjustRightInd w:val="0"/>
                    <w:contextualSpacing/>
                    <w:jc w:val="center"/>
                    <w:rPr>
                      <w:szCs w:val="21"/>
                    </w:rPr>
                  </w:pPr>
                  <w:r w:rsidRPr="009B6DED">
                    <w:rPr>
                      <w:rFonts w:hint="eastAsia"/>
                      <w:szCs w:val="21"/>
                    </w:rPr>
                    <w:t>6</w:t>
                  </w:r>
                </w:p>
              </w:tc>
              <w:tc>
                <w:tcPr>
                  <w:tcW w:w="1185" w:type="pct"/>
                  <w:tcBorders>
                    <w:top w:val="single" w:sz="4" w:space="0" w:color="auto"/>
                    <w:bottom w:val="single" w:sz="4" w:space="0" w:color="auto"/>
                    <w:right w:val="single" w:sz="4" w:space="0" w:color="auto"/>
                  </w:tcBorders>
                  <w:vAlign w:val="center"/>
                </w:tcPr>
                <w:p w:rsidR="00CE1654" w:rsidRPr="00604183" w:rsidRDefault="00CE1654" w:rsidP="00CE1654">
                  <w:pPr>
                    <w:ind w:firstLineChars="50" w:firstLine="105"/>
                    <w:jc w:val="center"/>
                    <w:rPr>
                      <w:bCs/>
                      <w:kern w:val="0"/>
                      <w:szCs w:val="21"/>
                    </w:rPr>
                  </w:pPr>
                  <w:r w:rsidRPr="009B6DED">
                    <w:rPr>
                      <w:rFonts w:hint="eastAsia"/>
                      <w:szCs w:val="21"/>
                    </w:rPr>
                    <w:t>卸料系统</w:t>
                  </w:r>
                </w:p>
              </w:tc>
              <w:tc>
                <w:tcPr>
                  <w:tcW w:w="917" w:type="pct"/>
                  <w:tcBorders>
                    <w:top w:val="single" w:sz="4" w:space="0" w:color="auto"/>
                    <w:bottom w:val="single" w:sz="4" w:space="0" w:color="auto"/>
                  </w:tcBorders>
                  <w:vAlign w:val="center"/>
                </w:tcPr>
                <w:p w:rsidR="00CE1654"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rFonts w:ascii="宋体" w:hAnsi="宋体" w:cs="宋体"/>
                      <w:szCs w:val="21"/>
                    </w:rPr>
                  </w:pPr>
                  <w:r w:rsidRPr="009B6DED">
                    <w:rPr>
                      <w:rFonts w:hint="eastAsia"/>
                      <w:szCs w:val="21"/>
                    </w:rPr>
                    <w:t>卸料系统</w:t>
                  </w:r>
                </w:p>
              </w:tc>
              <w:tc>
                <w:tcPr>
                  <w:tcW w:w="917"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tcPr>
                <w:p w:rsidR="00CE1654" w:rsidRPr="00DB0139" w:rsidRDefault="00CE1654" w:rsidP="00CE1654">
                  <w:pPr>
                    <w:contextualSpacing/>
                    <w:jc w:val="center"/>
                    <w:rPr>
                      <w:rFonts w:ascii="Times New Roman" w:eastAsia="宋体" w:hAnsi="Times New Roman" w:cs="Times New Roman"/>
                      <w:szCs w:val="21"/>
                    </w:rPr>
                  </w:pPr>
                  <w:r w:rsidRPr="003121C5">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604183" w:rsidRDefault="00CE1654" w:rsidP="00CE1654">
                  <w:pPr>
                    <w:autoSpaceDE w:val="0"/>
                    <w:autoSpaceDN w:val="0"/>
                    <w:adjustRightInd w:val="0"/>
                    <w:contextualSpacing/>
                    <w:jc w:val="center"/>
                    <w:rPr>
                      <w:szCs w:val="21"/>
                    </w:rPr>
                  </w:pPr>
                  <w:r w:rsidRPr="009B6DED">
                    <w:rPr>
                      <w:rFonts w:hint="eastAsia"/>
                      <w:szCs w:val="21"/>
                    </w:rPr>
                    <w:t>7</w:t>
                  </w:r>
                </w:p>
              </w:tc>
              <w:tc>
                <w:tcPr>
                  <w:tcW w:w="1185" w:type="pct"/>
                  <w:tcBorders>
                    <w:top w:val="single" w:sz="4" w:space="0" w:color="auto"/>
                    <w:bottom w:val="single" w:sz="4" w:space="0" w:color="auto"/>
                    <w:right w:val="single" w:sz="4" w:space="0" w:color="auto"/>
                  </w:tcBorders>
                  <w:vAlign w:val="center"/>
                </w:tcPr>
                <w:p w:rsidR="00CE1654" w:rsidRPr="00604183" w:rsidRDefault="00CE1654" w:rsidP="00CE1654">
                  <w:pPr>
                    <w:ind w:firstLineChars="50" w:firstLine="105"/>
                    <w:jc w:val="center"/>
                    <w:rPr>
                      <w:bCs/>
                      <w:kern w:val="0"/>
                      <w:szCs w:val="21"/>
                    </w:rPr>
                  </w:pPr>
                  <w:r w:rsidRPr="009B6DED">
                    <w:rPr>
                      <w:rFonts w:hint="eastAsia"/>
                      <w:szCs w:val="21"/>
                    </w:rPr>
                    <w:t>螺杆式空压机</w:t>
                  </w:r>
                </w:p>
              </w:tc>
              <w:tc>
                <w:tcPr>
                  <w:tcW w:w="917" w:type="pct"/>
                  <w:tcBorders>
                    <w:top w:val="single" w:sz="4" w:space="0" w:color="auto"/>
                    <w:bottom w:val="single" w:sz="4" w:space="0" w:color="auto"/>
                  </w:tcBorders>
                  <w:vAlign w:val="center"/>
                </w:tcPr>
                <w:p w:rsidR="00CE1654"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rFonts w:ascii="宋体" w:hAnsi="宋体" w:cs="宋体"/>
                      <w:szCs w:val="21"/>
                    </w:rPr>
                  </w:pPr>
                  <w:r w:rsidRPr="009B6DED">
                    <w:rPr>
                      <w:rFonts w:hint="eastAsia"/>
                      <w:szCs w:val="21"/>
                    </w:rPr>
                    <w:t>螺杆式空压机</w:t>
                  </w:r>
                </w:p>
              </w:tc>
              <w:tc>
                <w:tcPr>
                  <w:tcW w:w="917"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tcPr>
                <w:p w:rsidR="00CE1654" w:rsidRPr="00DB0139" w:rsidRDefault="00CE1654" w:rsidP="00CE1654">
                  <w:pPr>
                    <w:contextualSpacing/>
                    <w:jc w:val="center"/>
                    <w:rPr>
                      <w:rFonts w:ascii="Times New Roman" w:eastAsia="宋体" w:hAnsi="Times New Roman" w:cs="Times New Roman"/>
                      <w:szCs w:val="21"/>
                    </w:rPr>
                  </w:pPr>
                  <w:r w:rsidRPr="003121C5">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604183" w:rsidRDefault="00CE1654" w:rsidP="00CE1654">
                  <w:pPr>
                    <w:autoSpaceDE w:val="0"/>
                    <w:autoSpaceDN w:val="0"/>
                    <w:adjustRightInd w:val="0"/>
                    <w:contextualSpacing/>
                    <w:jc w:val="center"/>
                    <w:rPr>
                      <w:szCs w:val="21"/>
                    </w:rPr>
                  </w:pPr>
                  <w:r w:rsidRPr="009B6DED">
                    <w:rPr>
                      <w:rFonts w:hint="eastAsia"/>
                      <w:szCs w:val="21"/>
                    </w:rPr>
                    <w:t>8</w:t>
                  </w:r>
                </w:p>
              </w:tc>
              <w:tc>
                <w:tcPr>
                  <w:tcW w:w="1185" w:type="pct"/>
                  <w:tcBorders>
                    <w:top w:val="single" w:sz="4" w:space="0" w:color="auto"/>
                    <w:bottom w:val="single" w:sz="4" w:space="0" w:color="auto"/>
                    <w:right w:val="single" w:sz="4" w:space="0" w:color="auto"/>
                  </w:tcBorders>
                  <w:vAlign w:val="center"/>
                </w:tcPr>
                <w:p w:rsidR="00CE1654" w:rsidRPr="00604183" w:rsidRDefault="00CE1654" w:rsidP="00CE1654">
                  <w:pPr>
                    <w:ind w:firstLineChars="50" w:firstLine="105"/>
                    <w:jc w:val="center"/>
                    <w:rPr>
                      <w:bCs/>
                      <w:kern w:val="0"/>
                      <w:szCs w:val="21"/>
                    </w:rPr>
                  </w:pPr>
                  <w:r w:rsidRPr="009B6DED">
                    <w:rPr>
                      <w:rFonts w:hint="eastAsia"/>
                      <w:szCs w:val="21"/>
                    </w:rPr>
                    <w:t>螺旋输送机</w:t>
                  </w:r>
                </w:p>
              </w:tc>
              <w:tc>
                <w:tcPr>
                  <w:tcW w:w="917" w:type="pct"/>
                  <w:tcBorders>
                    <w:top w:val="single" w:sz="4" w:space="0" w:color="auto"/>
                    <w:bottom w:val="single" w:sz="4" w:space="0" w:color="auto"/>
                  </w:tcBorders>
                  <w:vAlign w:val="center"/>
                </w:tcPr>
                <w:p w:rsidR="00CE1654"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rFonts w:ascii="宋体" w:hAnsi="宋体" w:cs="宋体"/>
                      <w:szCs w:val="21"/>
                    </w:rPr>
                  </w:pPr>
                  <w:r w:rsidRPr="009B6DED">
                    <w:rPr>
                      <w:rFonts w:hint="eastAsia"/>
                      <w:szCs w:val="21"/>
                    </w:rPr>
                    <w:t>螺旋输送机</w:t>
                  </w:r>
                </w:p>
              </w:tc>
              <w:tc>
                <w:tcPr>
                  <w:tcW w:w="917"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szCs w:val="21"/>
                    </w:rPr>
                  </w:pPr>
                  <w:r w:rsidRPr="009B6DED">
                    <w:rPr>
                      <w:rFonts w:hint="eastAsia"/>
                      <w:szCs w:val="21"/>
                    </w:rPr>
                    <w:t>2</w:t>
                  </w:r>
                  <w:r w:rsidRPr="009B6DED">
                    <w:rPr>
                      <w:rFonts w:hint="eastAsia"/>
                      <w:szCs w:val="21"/>
                    </w:rPr>
                    <w:t>套</w:t>
                  </w:r>
                </w:p>
              </w:tc>
              <w:tc>
                <w:tcPr>
                  <w:tcW w:w="686" w:type="pct"/>
                  <w:tcBorders>
                    <w:top w:val="single" w:sz="4" w:space="0" w:color="auto"/>
                    <w:left w:val="single" w:sz="4" w:space="0" w:color="auto"/>
                    <w:bottom w:val="single" w:sz="4" w:space="0" w:color="auto"/>
                  </w:tcBorders>
                </w:tcPr>
                <w:p w:rsidR="00CE1654" w:rsidRPr="00DB0139" w:rsidRDefault="00CE1654" w:rsidP="00CE1654">
                  <w:pPr>
                    <w:contextualSpacing/>
                    <w:jc w:val="center"/>
                    <w:rPr>
                      <w:rFonts w:ascii="Times New Roman" w:eastAsia="宋体" w:hAnsi="Times New Roman" w:cs="Times New Roman"/>
                      <w:szCs w:val="21"/>
                    </w:rPr>
                  </w:pPr>
                  <w:r w:rsidRPr="003121C5">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604183" w:rsidRDefault="00CE1654" w:rsidP="00CE1654">
                  <w:pPr>
                    <w:autoSpaceDE w:val="0"/>
                    <w:autoSpaceDN w:val="0"/>
                    <w:adjustRightInd w:val="0"/>
                    <w:contextualSpacing/>
                    <w:jc w:val="center"/>
                    <w:rPr>
                      <w:szCs w:val="21"/>
                    </w:rPr>
                  </w:pPr>
                  <w:r w:rsidRPr="009B6DED">
                    <w:rPr>
                      <w:rFonts w:hint="eastAsia"/>
                      <w:szCs w:val="21"/>
                    </w:rPr>
                    <w:t>9</w:t>
                  </w:r>
                </w:p>
              </w:tc>
              <w:tc>
                <w:tcPr>
                  <w:tcW w:w="1185" w:type="pct"/>
                  <w:tcBorders>
                    <w:top w:val="single" w:sz="4" w:space="0" w:color="auto"/>
                    <w:bottom w:val="single" w:sz="4" w:space="0" w:color="auto"/>
                    <w:right w:val="single" w:sz="4" w:space="0" w:color="auto"/>
                  </w:tcBorders>
                  <w:vAlign w:val="center"/>
                </w:tcPr>
                <w:p w:rsidR="00CE1654" w:rsidRPr="00604183" w:rsidRDefault="00CE1654" w:rsidP="00CE1654">
                  <w:pPr>
                    <w:ind w:firstLineChars="50" w:firstLine="105"/>
                    <w:jc w:val="center"/>
                    <w:rPr>
                      <w:bCs/>
                      <w:kern w:val="0"/>
                      <w:szCs w:val="21"/>
                    </w:rPr>
                  </w:pPr>
                  <w:r w:rsidRPr="009B6DED">
                    <w:rPr>
                      <w:rFonts w:hint="eastAsia"/>
                      <w:szCs w:val="21"/>
                    </w:rPr>
                    <w:t>水泥筒仓</w:t>
                  </w:r>
                </w:p>
              </w:tc>
              <w:tc>
                <w:tcPr>
                  <w:tcW w:w="917" w:type="pct"/>
                  <w:tcBorders>
                    <w:top w:val="single" w:sz="4" w:space="0" w:color="auto"/>
                    <w:bottom w:val="single" w:sz="4" w:space="0" w:color="auto"/>
                  </w:tcBorders>
                  <w:vAlign w:val="center"/>
                </w:tcPr>
                <w:p w:rsidR="00CE1654" w:rsidRDefault="00CE1654" w:rsidP="00CE1654">
                  <w:pPr>
                    <w:ind w:firstLineChars="50" w:firstLine="105"/>
                    <w:jc w:val="center"/>
                    <w:rPr>
                      <w:szCs w:val="21"/>
                    </w:rPr>
                  </w:pPr>
                  <w:r w:rsidRPr="009B6DED">
                    <w:rPr>
                      <w:rFonts w:hint="eastAsia"/>
                      <w:szCs w:val="21"/>
                    </w:rPr>
                    <w:t>5</w:t>
                  </w:r>
                  <w:r w:rsidRPr="009B6DED">
                    <w:rPr>
                      <w:rFonts w:hint="eastAsia"/>
                      <w:szCs w:val="21"/>
                    </w:rPr>
                    <w:t>个</w:t>
                  </w:r>
                  <w:r w:rsidR="00742A3F">
                    <w:rPr>
                      <w:rFonts w:hint="eastAsia"/>
                      <w:szCs w:val="21"/>
                    </w:rPr>
                    <w:t>（</w:t>
                  </w:r>
                  <w:r w:rsidR="00742A3F">
                    <w:rPr>
                      <w:rFonts w:hint="eastAsia"/>
                      <w:szCs w:val="21"/>
                    </w:rPr>
                    <w:t>300t/</w:t>
                  </w:r>
                  <w:r w:rsidR="00742A3F">
                    <w:rPr>
                      <w:rFonts w:hint="eastAsia"/>
                      <w:szCs w:val="21"/>
                    </w:rPr>
                    <w:t>个）</w:t>
                  </w:r>
                </w:p>
              </w:tc>
              <w:tc>
                <w:tcPr>
                  <w:tcW w:w="1022"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rFonts w:ascii="宋体" w:hAnsi="宋体" w:cs="宋体"/>
                      <w:szCs w:val="21"/>
                    </w:rPr>
                  </w:pPr>
                  <w:r w:rsidRPr="009B6DED">
                    <w:rPr>
                      <w:rFonts w:hint="eastAsia"/>
                      <w:szCs w:val="21"/>
                    </w:rPr>
                    <w:t>水泥筒仓</w:t>
                  </w:r>
                </w:p>
              </w:tc>
              <w:tc>
                <w:tcPr>
                  <w:tcW w:w="917" w:type="pct"/>
                  <w:tcBorders>
                    <w:top w:val="single" w:sz="4" w:space="0" w:color="auto"/>
                    <w:bottom w:val="single" w:sz="4" w:space="0" w:color="auto"/>
                    <w:right w:val="single" w:sz="4" w:space="0" w:color="auto"/>
                  </w:tcBorders>
                  <w:vAlign w:val="center"/>
                </w:tcPr>
                <w:p w:rsidR="00CE1654" w:rsidRDefault="00CE1654" w:rsidP="00CE1654">
                  <w:pPr>
                    <w:ind w:firstLineChars="50" w:firstLine="105"/>
                    <w:jc w:val="center"/>
                    <w:rPr>
                      <w:szCs w:val="21"/>
                    </w:rPr>
                  </w:pPr>
                  <w:r w:rsidRPr="009B6DED">
                    <w:rPr>
                      <w:rFonts w:hint="eastAsia"/>
                      <w:szCs w:val="21"/>
                    </w:rPr>
                    <w:t>5</w:t>
                  </w:r>
                  <w:r w:rsidRPr="009B6DED">
                    <w:rPr>
                      <w:rFonts w:hint="eastAsia"/>
                      <w:szCs w:val="21"/>
                    </w:rPr>
                    <w:t>个</w:t>
                  </w:r>
                  <w:r w:rsidR="008625EF">
                    <w:rPr>
                      <w:rFonts w:hint="eastAsia"/>
                      <w:szCs w:val="21"/>
                    </w:rPr>
                    <w:t>（</w:t>
                  </w:r>
                  <w:r w:rsidR="008625EF">
                    <w:rPr>
                      <w:rFonts w:hint="eastAsia"/>
                      <w:szCs w:val="21"/>
                    </w:rPr>
                    <w:t>300t/</w:t>
                  </w:r>
                  <w:r w:rsidR="008625EF">
                    <w:rPr>
                      <w:rFonts w:hint="eastAsia"/>
                      <w:szCs w:val="21"/>
                    </w:rPr>
                    <w:t>个）</w:t>
                  </w:r>
                </w:p>
              </w:tc>
              <w:tc>
                <w:tcPr>
                  <w:tcW w:w="686" w:type="pct"/>
                  <w:tcBorders>
                    <w:top w:val="single" w:sz="4" w:space="0" w:color="auto"/>
                    <w:left w:val="single" w:sz="4" w:space="0" w:color="auto"/>
                    <w:bottom w:val="single" w:sz="4" w:space="0" w:color="auto"/>
                  </w:tcBorders>
                </w:tcPr>
                <w:p w:rsidR="00CE1654" w:rsidRPr="00DB0139" w:rsidRDefault="00CE1654" w:rsidP="00CE1654">
                  <w:pPr>
                    <w:contextualSpacing/>
                    <w:jc w:val="center"/>
                    <w:rPr>
                      <w:rFonts w:ascii="Times New Roman" w:eastAsia="宋体" w:hAnsi="Times New Roman" w:cs="Times New Roman"/>
                      <w:szCs w:val="21"/>
                    </w:rPr>
                  </w:pPr>
                  <w:r w:rsidRPr="003121C5">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D23AA8" w:rsidRDefault="00CE1654" w:rsidP="00CE1654">
                  <w:pPr>
                    <w:autoSpaceDE w:val="0"/>
                    <w:autoSpaceDN w:val="0"/>
                    <w:adjustRightInd w:val="0"/>
                    <w:contextualSpacing/>
                    <w:jc w:val="center"/>
                    <w:rPr>
                      <w:kern w:val="0"/>
                      <w:szCs w:val="21"/>
                    </w:rPr>
                  </w:pPr>
                  <w:r w:rsidRPr="009B6DED">
                    <w:rPr>
                      <w:rFonts w:hint="eastAsia"/>
                      <w:szCs w:val="21"/>
                    </w:rPr>
                    <w:t>10</w:t>
                  </w:r>
                </w:p>
              </w:tc>
              <w:tc>
                <w:tcPr>
                  <w:tcW w:w="1185" w:type="pct"/>
                  <w:tcBorders>
                    <w:top w:val="single" w:sz="4" w:space="0" w:color="auto"/>
                    <w:bottom w:val="single" w:sz="4" w:space="0" w:color="auto"/>
                    <w:right w:val="single" w:sz="4" w:space="0" w:color="auto"/>
                  </w:tcBorders>
                  <w:vAlign w:val="center"/>
                </w:tcPr>
                <w:p w:rsidR="00CE1654" w:rsidRPr="00D23AA8" w:rsidRDefault="00CE1654" w:rsidP="00CE1654">
                  <w:pPr>
                    <w:ind w:firstLineChars="50" w:firstLine="105"/>
                    <w:jc w:val="center"/>
                    <w:rPr>
                      <w:rFonts w:hAnsi="宋体"/>
                      <w:kern w:val="0"/>
                      <w:szCs w:val="21"/>
                    </w:rPr>
                  </w:pPr>
                  <w:r w:rsidRPr="009B6DED">
                    <w:rPr>
                      <w:rFonts w:hint="eastAsia"/>
                      <w:szCs w:val="21"/>
                    </w:rPr>
                    <w:t>粉煤灰筒仓</w:t>
                  </w:r>
                </w:p>
              </w:tc>
              <w:tc>
                <w:tcPr>
                  <w:tcW w:w="917" w:type="pct"/>
                  <w:tcBorders>
                    <w:top w:val="single" w:sz="4" w:space="0" w:color="auto"/>
                    <w:bottom w:val="single" w:sz="4" w:space="0" w:color="auto"/>
                  </w:tcBorders>
                  <w:vAlign w:val="center"/>
                </w:tcPr>
                <w:p w:rsidR="00CE1654" w:rsidRPr="00865922" w:rsidRDefault="00CE1654" w:rsidP="00CE1654">
                  <w:pPr>
                    <w:ind w:firstLineChars="50" w:firstLine="105"/>
                    <w:jc w:val="center"/>
                    <w:rPr>
                      <w:kern w:val="0"/>
                      <w:szCs w:val="21"/>
                    </w:rPr>
                  </w:pPr>
                  <w:r w:rsidRPr="009B6DED">
                    <w:rPr>
                      <w:rFonts w:hint="eastAsia"/>
                      <w:szCs w:val="21"/>
                    </w:rPr>
                    <w:t>3</w:t>
                  </w:r>
                  <w:r w:rsidRPr="009B6DED">
                    <w:rPr>
                      <w:rFonts w:hint="eastAsia"/>
                      <w:szCs w:val="21"/>
                    </w:rPr>
                    <w:t>个</w:t>
                  </w:r>
                  <w:r w:rsidR="005430DF">
                    <w:rPr>
                      <w:rFonts w:hint="eastAsia"/>
                      <w:szCs w:val="21"/>
                    </w:rPr>
                    <w:t>（</w:t>
                  </w:r>
                  <w:r w:rsidR="005430DF">
                    <w:rPr>
                      <w:rFonts w:hint="eastAsia"/>
                      <w:szCs w:val="21"/>
                    </w:rPr>
                    <w:t>300t/</w:t>
                  </w:r>
                  <w:r w:rsidR="005430DF">
                    <w:rPr>
                      <w:rFonts w:hint="eastAsia"/>
                      <w:szCs w:val="21"/>
                    </w:rPr>
                    <w:t>个）</w:t>
                  </w:r>
                </w:p>
              </w:tc>
              <w:tc>
                <w:tcPr>
                  <w:tcW w:w="1022" w:type="pct"/>
                  <w:tcBorders>
                    <w:top w:val="single" w:sz="4" w:space="0" w:color="auto"/>
                    <w:bottom w:val="single" w:sz="4" w:space="0" w:color="auto"/>
                    <w:right w:val="single" w:sz="4" w:space="0" w:color="auto"/>
                  </w:tcBorders>
                  <w:vAlign w:val="center"/>
                </w:tcPr>
                <w:p w:rsidR="00CE1654" w:rsidRPr="00865922" w:rsidRDefault="00CE1654" w:rsidP="00CE1654">
                  <w:pPr>
                    <w:ind w:firstLineChars="50" w:firstLine="105"/>
                    <w:jc w:val="center"/>
                    <w:rPr>
                      <w:rFonts w:ascii="宋体" w:hAnsi="宋体" w:cs="宋体"/>
                      <w:szCs w:val="21"/>
                    </w:rPr>
                  </w:pPr>
                  <w:r w:rsidRPr="009B6DED">
                    <w:rPr>
                      <w:rFonts w:hint="eastAsia"/>
                      <w:szCs w:val="21"/>
                    </w:rPr>
                    <w:t>粉煤灰筒仓</w:t>
                  </w:r>
                </w:p>
              </w:tc>
              <w:tc>
                <w:tcPr>
                  <w:tcW w:w="917" w:type="pct"/>
                  <w:tcBorders>
                    <w:top w:val="single" w:sz="4" w:space="0" w:color="auto"/>
                    <w:bottom w:val="single" w:sz="4" w:space="0" w:color="auto"/>
                    <w:right w:val="single" w:sz="4" w:space="0" w:color="auto"/>
                  </w:tcBorders>
                  <w:vAlign w:val="center"/>
                </w:tcPr>
                <w:p w:rsidR="00CE1654" w:rsidRPr="00865922" w:rsidRDefault="00CE1654" w:rsidP="00CE1654">
                  <w:pPr>
                    <w:ind w:firstLineChars="50" w:firstLine="105"/>
                    <w:jc w:val="center"/>
                    <w:rPr>
                      <w:kern w:val="0"/>
                      <w:szCs w:val="21"/>
                    </w:rPr>
                  </w:pPr>
                  <w:r w:rsidRPr="009B6DED">
                    <w:rPr>
                      <w:rFonts w:hint="eastAsia"/>
                      <w:szCs w:val="21"/>
                    </w:rPr>
                    <w:t>3</w:t>
                  </w:r>
                  <w:r w:rsidRPr="009B6DED">
                    <w:rPr>
                      <w:rFonts w:hint="eastAsia"/>
                      <w:szCs w:val="21"/>
                    </w:rPr>
                    <w:t>个</w:t>
                  </w:r>
                  <w:r w:rsidR="008625EF">
                    <w:rPr>
                      <w:rFonts w:hint="eastAsia"/>
                      <w:szCs w:val="21"/>
                    </w:rPr>
                    <w:t>（</w:t>
                  </w:r>
                  <w:r w:rsidR="008625EF">
                    <w:rPr>
                      <w:rFonts w:hint="eastAsia"/>
                      <w:szCs w:val="21"/>
                    </w:rPr>
                    <w:t>300t/</w:t>
                  </w:r>
                  <w:r w:rsidR="008625EF">
                    <w:rPr>
                      <w:rFonts w:hint="eastAsia"/>
                      <w:szCs w:val="21"/>
                    </w:rPr>
                    <w:t>个）</w:t>
                  </w:r>
                </w:p>
              </w:tc>
              <w:tc>
                <w:tcPr>
                  <w:tcW w:w="686" w:type="pct"/>
                  <w:tcBorders>
                    <w:top w:val="single" w:sz="4" w:space="0" w:color="auto"/>
                    <w:left w:val="single" w:sz="4" w:space="0" w:color="auto"/>
                    <w:bottom w:val="single" w:sz="4" w:space="0" w:color="auto"/>
                  </w:tcBorders>
                  <w:vAlign w:val="center"/>
                </w:tcPr>
                <w:p w:rsidR="00CE1654" w:rsidRPr="003121C5" w:rsidRDefault="00CE1654" w:rsidP="00CE1654">
                  <w:pPr>
                    <w:contextualSpacing/>
                    <w:jc w:val="center"/>
                    <w:rPr>
                      <w:rFonts w:ascii="Times New Roman" w:eastAsia="宋体" w:hAnsi="Times New Roman" w:cs="Times New Roman"/>
                      <w:szCs w:val="21"/>
                    </w:rPr>
                  </w:pPr>
                  <w:r w:rsidRPr="001F33CB">
                    <w:rPr>
                      <w:rFonts w:ascii="Times New Roman" w:hAnsi="Times New Roman" w:cs="Times New Roman" w:hint="eastAsia"/>
                      <w:szCs w:val="21"/>
                    </w:rPr>
                    <w:t>一致</w:t>
                  </w:r>
                </w:p>
              </w:tc>
            </w:tr>
            <w:tr w:rsidR="00CE1654" w:rsidRPr="005C1A8D" w:rsidTr="00CE1654">
              <w:trPr>
                <w:trHeight w:val="116"/>
                <w:jc w:val="center"/>
              </w:trPr>
              <w:tc>
                <w:tcPr>
                  <w:tcW w:w="5000" w:type="pct"/>
                  <w:gridSpan w:val="6"/>
                  <w:tcBorders>
                    <w:top w:val="single" w:sz="4" w:space="0" w:color="auto"/>
                    <w:bottom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r w:rsidRPr="009B6DED">
                    <w:rPr>
                      <w:rFonts w:hint="eastAsia"/>
                      <w:b/>
                      <w:bCs/>
                      <w:szCs w:val="21"/>
                    </w:rPr>
                    <w:t>预制管件生产</w:t>
                  </w: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1</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下料机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下料机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686" w:type="pct"/>
                  <w:vMerge w:val="restart"/>
                  <w:tcBorders>
                    <w:top w:val="single" w:sz="4" w:space="0" w:color="auto"/>
                    <w:left w:val="single" w:sz="4" w:space="0" w:color="auto"/>
                  </w:tcBorders>
                  <w:vAlign w:val="center"/>
                </w:tcPr>
                <w:p w:rsidR="00CE1654" w:rsidRPr="001F33CB" w:rsidRDefault="001C19F0" w:rsidP="00CE1654">
                  <w:pPr>
                    <w:contextualSpacing/>
                    <w:jc w:val="center"/>
                    <w:rPr>
                      <w:rFonts w:ascii="Times New Roman" w:hAnsi="Times New Roman" w:cs="Times New Roman"/>
                      <w:szCs w:val="21"/>
                    </w:rPr>
                  </w:pPr>
                  <w:r>
                    <w:rPr>
                      <w:rFonts w:ascii="Times New Roman" w:eastAsia="宋体" w:hAnsi="Times New Roman" w:cs="Times New Roman" w:hint="eastAsia"/>
                      <w:szCs w:val="21"/>
                    </w:rPr>
                    <w:t>一致</w:t>
                  </w: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2</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成型机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3</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成型机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3</w:t>
                  </w:r>
                  <w:r w:rsidRPr="009B6DED">
                    <w:rPr>
                      <w:rFonts w:hint="eastAsia"/>
                      <w:szCs w:val="21"/>
                    </w:rPr>
                    <w:t>台</w:t>
                  </w:r>
                </w:p>
              </w:tc>
              <w:tc>
                <w:tcPr>
                  <w:tcW w:w="686" w:type="pct"/>
                  <w:vMerge/>
                  <w:tcBorders>
                    <w:left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3</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滚焊机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2</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滚焊机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2</w:t>
                  </w:r>
                  <w:r w:rsidRPr="009B6DED">
                    <w:rPr>
                      <w:rFonts w:hint="eastAsia"/>
                      <w:szCs w:val="21"/>
                    </w:rPr>
                    <w:t>台</w:t>
                  </w:r>
                </w:p>
              </w:tc>
              <w:tc>
                <w:tcPr>
                  <w:tcW w:w="686" w:type="pct"/>
                  <w:vMerge/>
                  <w:tcBorders>
                    <w:left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4</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搅拌机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搅拌机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686" w:type="pct"/>
                  <w:vMerge/>
                  <w:tcBorders>
                    <w:left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5</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模具</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若干</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模具</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若干</w:t>
                  </w:r>
                </w:p>
              </w:tc>
              <w:tc>
                <w:tcPr>
                  <w:tcW w:w="686" w:type="pct"/>
                  <w:vMerge/>
                  <w:tcBorders>
                    <w:left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6</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水泥仓</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个</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水泥仓</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个</w:t>
                  </w:r>
                </w:p>
              </w:tc>
              <w:tc>
                <w:tcPr>
                  <w:tcW w:w="686" w:type="pct"/>
                  <w:vMerge/>
                  <w:tcBorders>
                    <w:left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7</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装载机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装载机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686" w:type="pct"/>
                  <w:vMerge/>
                  <w:tcBorders>
                    <w:left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8</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szCs w:val="21"/>
                    </w:rPr>
                    <w:t>行车</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3</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szCs w:val="21"/>
                    </w:rPr>
                    <w:t>行车</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3</w:t>
                  </w:r>
                  <w:r w:rsidRPr="009B6DED">
                    <w:rPr>
                      <w:rFonts w:hint="eastAsia"/>
                      <w:szCs w:val="21"/>
                    </w:rPr>
                    <w:t>台</w:t>
                  </w:r>
                </w:p>
              </w:tc>
              <w:tc>
                <w:tcPr>
                  <w:tcW w:w="686" w:type="pct"/>
                  <w:vMerge/>
                  <w:tcBorders>
                    <w:left w:val="single" w:sz="4" w:space="0" w:color="auto"/>
                    <w:bottom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p>
              </w:tc>
            </w:tr>
            <w:tr w:rsidR="00CE1654" w:rsidRPr="005C1A8D" w:rsidTr="00CE1654">
              <w:trPr>
                <w:trHeight w:val="116"/>
                <w:jc w:val="center"/>
              </w:trPr>
              <w:tc>
                <w:tcPr>
                  <w:tcW w:w="5000" w:type="pct"/>
                  <w:gridSpan w:val="6"/>
                  <w:tcBorders>
                    <w:top w:val="single" w:sz="4" w:space="0" w:color="auto"/>
                    <w:bottom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r w:rsidRPr="00CE1654">
                    <w:rPr>
                      <w:rFonts w:ascii="Times New Roman" w:hAnsi="Times New Roman" w:cs="Times New Roman" w:hint="eastAsia"/>
                      <w:b/>
                      <w:szCs w:val="21"/>
                    </w:rPr>
                    <w:t>其他</w:t>
                  </w:r>
                </w:p>
              </w:tc>
            </w:tr>
            <w:tr w:rsidR="00CE1654" w:rsidRPr="005C1A8D" w:rsidTr="008625E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1</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砂石上料皮带输送机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3</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砂石上料皮带输送机</w:t>
                  </w:r>
                </w:p>
              </w:tc>
              <w:tc>
                <w:tcPr>
                  <w:tcW w:w="917" w:type="pct"/>
                  <w:tcBorders>
                    <w:top w:val="single" w:sz="4" w:space="0" w:color="auto"/>
                    <w:bottom w:val="single" w:sz="4" w:space="0" w:color="auto"/>
                    <w:right w:val="single" w:sz="4" w:space="0" w:color="auto"/>
                  </w:tcBorders>
                  <w:vAlign w:val="center"/>
                </w:tcPr>
                <w:p w:rsidR="00CE1654" w:rsidRPr="00400D8B" w:rsidRDefault="001C19F0" w:rsidP="008625EF">
                  <w:pPr>
                    <w:ind w:firstLineChars="50" w:firstLine="105"/>
                    <w:jc w:val="center"/>
                    <w:rPr>
                      <w:kern w:val="0"/>
                      <w:szCs w:val="21"/>
                    </w:rPr>
                  </w:pPr>
                  <w:r>
                    <w:rPr>
                      <w:rFonts w:hint="eastAsia"/>
                      <w:szCs w:val="21"/>
                    </w:rPr>
                    <w:t>3</w:t>
                  </w:r>
                  <w:r w:rsidR="00CE1654" w:rsidRPr="009B6DED">
                    <w:rPr>
                      <w:rFonts w:hint="eastAsia"/>
                      <w:szCs w:val="21"/>
                    </w:rPr>
                    <w:t>台</w:t>
                  </w:r>
                </w:p>
              </w:tc>
              <w:tc>
                <w:tcPr>
                  <w:tcW w:w="686" w:type="pct"/>
                  <w:tcBorders>
                    <w:top w:val="single" w:sz="4" w:space="0" w:color="auto"/>
                    <w:left w:val="single" w:sz="4" w:space="0" w:color="auto"/>
                    <w:bottom w:val="single" w:sz="4" w:space="0" w:color="auto"/>
                  </w:tcBorders>
                  <w:vAlign w:val="center"/>
                </w:tcPr>
                <w:p w:rsidR="00CE1654" w:rsidRPr="001F33CB" w:rsidRDefault="001C19F0" w:rsidP="008625EF">
                  <w:pPr>
                    <w:contextualSpacing/>
                    <w:jc w:val="center"/>
                    <w:rPr>
                      <w:rFonts w:ascii="Times New Roman" w:hAnsi="Times New Roman" w:cs="Times New Roman"/>
                      <w:szCs w:val="21"/>
                    </w:rPr>
                  </w:pPr>
                  <w:r>
                    <w:rPr>
                      <w:rFonts w:ascii="Times New Roman" w:eastAsia="宋体" w:hAnsi="Times New Roman" w:cs="Times New Roman" w:hint="eastAsia"/>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2</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自动洗车装置</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自动洗车装置</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套</w:t>
                  </w:r>
                </w:p>
              </w:tc>
              <w:tc>
                <w:tcPr>
                  <w:tcW w:w="686" w:type="pct"/>
                  <w:tcBorders>
                    <w:top w:val="single" w:sz="4" w:space="0" w:color="auto"/>
                    <w:left w:val="single" w:sz="4" w:space="0" w:color="auto"/>
                    <w:bottom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r w:rsidRPr="001F33CB">
                    <w:rPr>
                      <w:rFonts w:ascii="Times New Roman" w:hAnsi="Times New Roman" w:cs="Times New Roman" w:hint="eastAsia"/>
                      <w:szCs w:val="21"/>
                    </w:rPr>
                    <w:t>一致</w:t>
                  </w: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3</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地磅</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地磅</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套</w:t>
                  </w:r>
                </w:p>
              </w:tc>
              <w:tc>
                <w:tcPr>
                  <w:tcW w:w="686" w:type="pct"/>
                  <w:tcBorders>
                    <w:top w:val="single" w:sz="4" w:space="0" w:color="auto"/>
                    <w:left w:val="single" w:sz="4" w:space="0" w:color="auto"/>
                    <w:bottom w:val="single" w:sz="4" w:space="0" w:color="auto"/>
                  </w:tcBorders>
                </w:tcPr>
                <w:p w:rsidR="00CE1654" w:rsidRPr="001F33CB" w:rsidRDefault="00CE1654" w:rsidP="00CE1654">
                  <w:pPr>
                    <w:contextualSpacing/>
                    <w:jc w:val="center"/>
                    <w:rPr>
                      <w:rFonts w:ascii="Times New Roman" w:hAnsi="Times New Roman" w:cs="Times New Roman"/>
                      <w:szCs w:val="21"/>
                    </w:rPr>
                  </w:pPr>
                  <w:r w:rsidRPr="003121C5">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4</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洒水车</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辆</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洒水车</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辆</w:t>
                  </w:r>
                </w:p>
              </w:tc>
              <w:tc>
                <w:tcPr>
                  <w:tcW w:w="686" w:type="pct"/>
                  <w:tcBorders>
                    <w:top w:val="single" w:sz="4" w:space="0" w:color="auto"/>
                    <w:left w:val="single" w:sz="4" w:space="0" w:color="auto"/>
                    <w:bottom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r w:rsidRPr="001F33CB">
                    <w:rPr>
                      <w:rFonts w:ascii="Times New Roman" w:hAnsi="Times New Roman" w:cs="Times New Roman" w:hint="eastAsia"/>
                      <w:szCs w:val="21"/>
                    </w:rPr>
                    <w:t>一致</w:t>
                  </w: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5</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砂石分离机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砂石分离机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686" w:type="pct"/>
                  <w:tcBorders>
                    <w:top w:val="single" w:sz="4" w:space="0" w:color="auto"/>
                    <w:left w:val="single" w:sz="4" w:space="0" w:color="auto"/>
                    <w:bottom w:val="single" w:sz="4" w:space="0" w:color="auto"/>
                  </w:tcBorders>
                </w:tcPr>
                <w:p w:rsidR="00CE1654" w:rsidRPr="001F33CB" w:rsidRDefault="00CE1654" w:rsidP="00CE1654">
                  <w:pPr>
                    <w:contextualSpacing/>
                    <w:jc w:val="center"/>
                    <w:rPr>
                      <w:rFonts w:ascii="Times New Roman" w:hAnsi="Times New Roman" w:cs="Times New Roman"/>
                      <w:szCs w:val="21"/>
                    </w:rPr>
                  </w:pPr>
                  <w:r w:rsidRPr="003121C5">
                    <w:rPr>
                      <w:rFonts w:ascii="Times New Roman" w:eastAsia="宋体" w:hAnsi="Times New Roman" w:cs="Times New Roman"/>
                      <w:szCs w:val="21"/>
                    </w:rPr>
                    <w:t>一致</w:t>
                  </w:r>
                </w:p>
              </w:tc>
            </w:tr>
            <w:tr w:rsidR="00CE1654" w:rsidRPr="005C1A8D" w:rsidTr="00DA1AA5">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6</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压滤机</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压滤机</w:t>
                  </w:r>
                </w:p>
              </w:tc>
              <w:tc>
                <w:tcPr>
                  <w:tcW w:w="917"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1</w:t>
                  </w:r>
                  <w:r w:rsidRPr="009B6DED">
                    <w:rPr>
                      <w:rFonts w:hint="eastAsia"/>
                      <w:szCs w:val="21"/>
                    </w:rPr>
                    <w:t>台</w:t>
                  </w:r>
                </w:p>
              </w:tc>
              <w:tc>
                <w:tcPr>
                  <w:tcW w:w="686" w:type="pct"/>
                  <w:tcBorders>
                    <w:top w:val="single" w:sz="4" w:space="0" w:color="auto"/>
                    <w:left w:val="single" w:sz="4" w:space="0" w:color="auto"/>
                    <w:bottom w:val="single" w:sz="4" w:space="0" w:color="auto"/>
                  </w:tcBorders>
                  <w:vAlign w:val="center"/>
                </w:tcPr>
                <w:p w:rsidR="00CE1654" w:rsidRPr="001F33CB" w:rsidRDefault="00CE1654" w:rsidP="00CE1654">
                  <w:pPr>
                    <w:contextualSpacing/>
                    <w:jc w:val="center"/>
                    <w:rPr>
                      <w:rFonts w:ascii="Times New Roman" w:hAnsi="Times New Roman" w:cs="Times New Roman"/>
                      <w:szCs w:val="21"/>
                    </w:rPr>
                  </w:pPr>
                  <w:r w:rsidRPr="001F33CB">
                    <w:rPr>
                      <w:rFonts w:ascii="Times New Roman" w:hAnsi="Times New Roman" w:cs="Times New Roman" w:hint="eastAsia"/>
                      <w:szCs w:val="21"/>
                    </w:rPr>
                    <w:t>一致</w:t>
                  </w:r>
                </w:p>
              </w:tc>
            </w:tr>
            <w:tr w:rsidR="00CE1654" w:rsidRPr="005C1A8D" w:rsidTr="005430DF">
              <w:trPr>
                <w:trHeight w:val="116"/>
                <w:jc w:val="center"/>
              </w:trPr>
              <w:tc>
                <w:tcPr>
                  <w:tcW w:w="273" w:type="pct"/>
                  <w:tcBorders>
                    <w:top w:val="single" w:sz="4" w:space="0" w:color="auto"/>
                    <w:bottom w:val="single" w:sz="4" w:space="0" w:color="auto"/>
                    <w:right w:val="single" w:sz="4" w:space="0" w:color="auto"/>
                  </w:tcBorders>
                  <w:vAlign w:val="center"/>
                </w:tcPr>
                <w:p w:rsidR="00CE1654" w:rsidRPr="009B6DED" w:rsidRDefault="00CE1654" w:rsidP="00CE1654">
                  <w:pPr>
                    <w:autoSpaceDE w:val="0"/>
                    <w:autoSpaceDN w:val="0"/>
                    <w:adjustRightInd w:val="0"/>
                    <w:contextualSpacing/>
                    <w:jc w:val="center"/>
                    <w:rPr>
                      <w:szCs w:val="21"/>
                    </w:rPr>
                  </w:pPr>
                  <w:r w:rsidRPr="009B6DED">
                    <w:rPr>
                      <w:rFonts w:hint="eastAsia"/>
                      <w:szCs w:val="21"/>
                    </w:rPr>
                    <w:t>7</w:t>
                  </w:r>
                </w:p>
              </w:tc>
              <w:tc>
                <w:tcPr>
                  <w:tcW w:w="1185" w:type="pct"/>
                  <w:tcBorders>
                    <w:top w:val="single" w:sz="4" w:space="0" w:color="auto"/>
                    <w:bottom w:val="single" w:sz="4" w:space="0" w:color="auto"/>
                    <w:right w:val="single" w:sz="4" w:space="0" w:color="auto"/>
                  </w:tcBorders>
                  <w:vAlign w:val="center"/>
                </w:tcPr>
                <w:p w:rsidR="00CE1654" w:rsidRPr="009B6DED" w:rsidRDefault="00CE1654" w:rsidP="00CE1654">
                  <w:pPr>
                    <w:ind w:firstLineChars="50" w:firstLine="105"/>
                    <w:jc w:val="center"/>
                    <w:rPr>
                      <w:szCs w:val="21"/>
                    </w:rPr>
                  </w:pPr>
                  <w:r w:rsidRPr="009B6DED">
                    <w:rPr>
                      <w:rFonts w:hint="eastAsia"/>
                      <w:szCs w:val="21"/>
                    </w:rPr>
                    <w:t>水雾喷淋装置</w:t>
                  </w:r>
                </w:p>
              </w:tc>
              <w:tc>
                <w:tcPr>
                  <w:tcW w:w="917" w:type="pct"/>
                  <w:tcBorders>
                    <w:top w:val="single" w:sz="4" w:space="0" w:color="auto"/>
                    <w:bottom w:val="single" w:sz="4" w:space="0" w:color="auto"/>
                  </w:tcBorders>
                  <w:vAlign w:val="center"/>
                </w:tcPr>
                <w:p w:rsidR="00CE1654" w:rsidRPr="00400D8B" w:rsidRDefault="00CE1654" w:rsidP="00CE1654">
                  <w:pPr>
                    <w:ind w:firstLineChars="50" w:firstLine="105"/>
                    <w:jc w:val="center"/>
                    <w:rPr>
                      <w:kern w:val="0"/>
                      <w:szCs w:val="21"/>
                    </w:rPr>
                  </w:pPr>
                  <w:r w:rsidRPr="009B6DED">
                    <w:rPr>
                      <w:rFonts w:hint="eastAsia"/>
                      <w:szCs w:val="21"/>
                    </w:rPr>
                    <w:t>4</w:t>
                  </w:r>
                  <w:r w:rsidRPr="009B6DED">
                    <w:rPr>
                      <w:rFonts w:hint="eastAsia"/>
                      <w:szCs w:val="21"/>
                    </w:rPr>
                    <w:t>套</w:t>
                  </w:r>
                </w:p>
              </w:tc>
              <w:tc>
                <w:tcPr>
                  <w:tcW w:w="1022" w:type="pct"/>
                  <w:tcBorders>
                    <w:top w:val="single" w:sz="4" w:space="0" w:color="auto"/>
                    <w:bottom w:val="single" w:sz="4" w:space="0" w:color="auto"/>
                    <w:right w:val="single" w:sz="4" w:space="0" w:color="auto"/>
                  </w:tcBorders>
                  <w:vAlign w:val="center"/>
                </w:tcPr>
                <w:p w:rsidR="00CE1654" w:rsidRPr="00400D8B" w:rsidRDefault="00CE1654" w:rsidP="00CE1654">
                  <w:pPr>
                    <w:ind w:firstLineChars="50" w:firstLine="105"/>
                    <w:jc w:val="center"/>
                    <w:rPr>
                      <w:bCs/>
                      <w:kern w:val="0"/>
                      <w:szCs w:val="21"/>
                    </w:rPr>
                  </w:pPr>
                  <w:r w:rsidRPr="009B6DED">
                    <w:rPr>
                      <w:rFonts w:hint="eastAsia"/>
                      <w:szCs w:val="21"/>
                    </w:rPr>
                    <w:t>水雾喷淋装置</w:t>
                  </w:r>
                </w:p>
              </w:tc>
              <w:tc>
                <w:tcPr>
                  <w:tcW w:w="917" w:type="pct"/>
                  <w:tcBorders>
                    <w:top w:val="single" w:sz="4" w:space="0" w:color="auto"/>
                    <w:bottom w:val="single" w:sz="4" w:space="0" w:color="auto"/>
                    <w:right w:val="single" w:sz="4" w:space="0" w:color="auto"/>
                  </w:tcBorders>
                  <w:vAlign w:val="center"/>
                </w:tcPr>
                <w:p w:rsidR="00CE1654" w:rsidRPr="00400D8B" w:rsidRDefault="00745A4F" w:rsidP="00CE1654">
                  <w:pPr>
                    <w:ind w:firstLineChars="50" w:firstLine="105"/>
                    <w:jc w:val="center"/>
                    <w:rPr>
                      <w:kern w:val="0"/>
                      <w:szCs w:val="21"/>
                    </w:rPr>
                  </w:pPr>
                  <w:r>
                    <w:rPr>
                      <w:rFonts w:hint="eastAsia"/>
                      <w:szCs w:val="21"/>
                    </w:rPr>
                    <w:t>若干</w:t>
                  </w:r>
                </w:p>
              </w:tc>
              <w:tc>
                <w:tcPr>
                  <w:tcW w:w="686" w:type="pct"/>
                  <w:tcBorders>
                    <w:top w:val="single" w:sz="4" w:space="0" w:color="auto"/>
                    <w:left w:val="single" w:sz="4" w:space="0" w:color="auto"/>
                    <w:bottom w:val="single" w:sz="4" w:space="0" w:color="auto"/>
                  </w:tcBorders>
                </w:tcPr>
                <w:p w:rsidR="00CE1654" w:rsidRPr="001F33CB" w:rsidRDefault="00CE1654" w:rsidP="00CE1654">
                  <w:pPr>
                    <w:contextualSpacing/>
                    <w:jc w:val="center"/>
                    <w:rPr>
                      <w:rFonts w:ascii="Times New Roman" w:hAnsi="Times New Roman" w:cs="Times New Roman"/>
                      <w:szCs w:val="21"/>
                    </w:rPr>
                  </w:pPr>
                  <w:r w:rsidRPr="003121C5">
                    <w:rPr>
                      <w:rFonts w:ascii="Times New Roman" w:eastAsia="宋体" w:hAnsi="Times New Roman" w:cs="Times New Roman"/>
                      <w:szCs w:val="21"/>
                    </w:rPr>
                    <w:t>一致</w:t>
                  </w:r>
                </w:p>
              </w:tc>
            </w:tr>
          </w:tbl>
          <w:bookmarkEnd w:id="1"/>
          <w:p w:rsidR="009552F4" w:rsidRPr="009D2CC5" w:rsidRDefault="009552F4" w:rsidP="000B57B4">
            <w:pPr>
              <w:spacing w:beforeLines="50" w:line="360" w:lineRule="auto"/>
              <w:ind w:firstLineChars="200" w:firstLine="482"/>
              <w:rPr>
                <w:rFonts w:ascii="Times New Roman" w:hAnsi="Times New Roman" w:cs="Times New Roman"/>
                <w:b/>
                <w:bCs/>
                <w:sz w:val="24"/>
              </w:rPr>
            </w:pPr>
            <w:r>
              <w:rPr>
                <w:rFonts w:ascii="Times New Roman" w:eastAsia="宋体" w:hAnsi="Times New Roman" w:cs="Times New Roman" w:hint="eastAsia"/>
                <w:b/>
                <w:bCs/>
                <w:sz w:val="24"/>
              </w:rPr>
              <w:t>6</w:t>
            </w:r>
            <w:r w:rsidRPr="009D2CC5">
              <w:rPr>
                <w:rFonts w:ascii="Times New Roman" w:eastAsia="宋体" w:hAnsi="Times New Roman" w:cs="Times New Roman"/>
                <w:b/>
                <w:bCs/>
                <w:sz w:val="24"/>
              </w:rPr>
              <w:t>、</w:t>
            </w:r>
            <w:r w:rsidRPr="009D2CC5">
              <w:rPr>
                <w:rFonts w:ascii="Times New Roman" w:hAnsi="Times New Roman" w:cs="Times New Roman"/>
                <w:b/>
                <w:bCs/>
                <w:sz w:val="24"/>
              </w:rPr>
              <w:t>主要原辅材料</w:t>
            </w:r>
          </w:p>
          <w:p w:rsidR="009552F4" w:rsidRPr="009D2CC5" w:rsidRDefault="009552F4" w:rsidP="009552F4">
            <w:pPr>
              <w:spacing w:line="360" w:lineRule="auto"/>
              <w:ind w:firstLineChars="200" w:firstLine="480"/>
              <w:rPr>
                <w:rFonts w:ascii="Times New Roman" w:hAnsi="Times New Roman" w:cs="Times New Roman"/>
              </w:rPr>
            </w:pPr>
            <w:r w:rsidRPr="009D2CC5">
              <w:rPr>
                <w:rFonts w:ascii="Times New Roman" w:hAnsi="Times New Roman" w:cs="Times New Roman"/>
                <w:sz w:val="24"/>
              </w:rPr>
              <w:t>项目主要原辅材料对照表见表</w:t>
            </w:r>
            <w:r w:rsidRPr="009D2CC5">
              <w:rPr>
                <w:rFonts w:ascii="Times New Roman" w:hAnsi="Times New Roman" w:cs="Times New Roman"/>
                <w:sz w:val="24"/>
              </w:rPr>
              <w:t>1-</w:t>
            </w:r>
            <w:r w:rsidR="005C2670">
              <w:rPr>
                <w:rFonts w:ascii="Times New Roman" w:hAnsi="Times New Roman" w:cs="Times New Roman"/>
                <w:sz w:val="24"/>
              </w:rPr>
              <w:t>6</w:t>
            </w:r>
            <w:r w:rsidRPr="009D2CC5">
              <w:rPr>
                <w:rFonts w:ascii="Times New Roman" w:hAnsi="Times New Roman" w:cs="Times New Roman"/>
                <w:sz w:val="24"/>
              </w:rPr>
              <w:t>。</w:t>
            </w:r>
          </w:p>
          <w:p w:rsidR="009552F4" w:rsidRPr="009D2CC5" w:rsidRDefault="009552F4" w:rsidP="000B57B4">
            <w:pPr>
              <w:spacing w:beforeLines="50"/>
              <w:ind w:firstLineChars="200" w:firstLine="422"/>
              <w:contextualSpacing/>
              <w:jc w:val="center"/>
              <w:rPr>
                <w:rFonts w:ascii="Times New Roman" w:hAnsi="Times New Roman" w:cs="Times New Roman"/>
                <w:b/>
                <w:bCs/>
                <w:szCs w:val="21"/>
              </w:rPr>
            </w:pPr>
            <w:r w:rsidRPr="009D2CC5">
              <w:rPr>
                <w:rFonts w:ascii="Times New Roman" w:hAnsi="Times New Roman" w:cs="Times New Roman"/>
                <w:b/>
                <w:bCs/>
                <w:szCs w:val="21"/>
              </w:rPr>
              <w:t>表</w:t>
            </w:r>
            <w:r w:rsidRPr="009D2CC5">
              <w:rPr>
                <w:rFonts w:ascii="Times New Roman" w:hAnsi="Times New Roman" w:cs="Times New Roman"/>
                <w:b/>
                <w:bCs/>
                <w:szCs w:val="21"/>
              </w:rPr>
              <w:t>1-</w:t>
            </w:r>
            <w:r w:rsidR="005C2670">
              <w:rPr>
                <w:rFonts w:ascii="Times New Roman" w:hAnsi="Times New Roman" w:cs="Times New Roman"/>
                <w:b/>
                <w:bCs/>
                <w:szCs w:val="21"/>
              </w:rPr>
              <w:t>6</w:t>
            </w:r>
            <w:r w:rsidR="003B1F5C">
              <w:rPr>
                <w:rFonts w:ascii="Times New Roman" w:hAnsi="Times New Roman" w:cs="Times New Roman" w:hint="eastAsia"/>
                <w:b/>
                <w:bCs/>
                <w:szCs w:val="21"/>
              </w:rPr>
              <w:t xml:space="preserve">    </w:t>
            </w:r>
            <w:r w:rsidRPr="009D2CC5">
              <w:rPr>
                <w:rFonts w:ascii="Times New Roman" w:hAnsi="Times New Roman" w:cs="Times New Roman"/>
                <w:b/>
                <w:bCs/>
                <w:szCs w:val="21"/>
              </w:rPr>
              <w:t>项目主要原辅材料对照表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035"/>
              <w:gridCol w:w="1021"/>
              <w:gridCol w:w="1269"/>
              <w:gridCol w:w="2097"/>
              <w:gridCol w:w="18"/>
              <w:gridCol w:w="2083"/>
              <w:gridCol w:w="18"/>
              <w:gridCol w:w="1440"/>
              <w:gridCol w:w="20"/>
            </w:tblGrid>
            <w:tr w:rsidR="00C038E0" w:rsidRPr="005954BA" w:rsidTr="00FA519E">
              <w:trPr>
                <w:trHeight w:val="340"/>
                <w:jc w:val="center"/>
              </w:trPr>
              <w:tc>
                <w:tcPr>
                  <w:tcW w:w="575" w:type="pct"/>
                  <w:tcBorders>
                    <w:top w:val="single" w:sz="12" w:space="0" w:color="auto"/>
                  </w:tcBorders>
                  <w:shd w:val="clear" w:color="auto" w:fill="FFFFFF"/>
                  <w:vAlign w:val="center"/>
                </w:tcPr>
                <w:p w:rsidR="00C038E0" w:rsidRPr="005954BA" w:rsidRDefault="00C038E0" w:rsidP="009552F4">
                  <w:pPr>
                    <w:autoSpaceDE w:val="0"/>
                    <w:autoSpaceDN w:val="0"/>
                    <w:adjustRightInd w:val="0"/>
                    <w:contextualSpacing/>
                    <w:jc w:val="center"/>
                    <w:rPr>
                      <w:rFonts w:ascii="Times New Roman" w:eastAsia="宋体" w:hAnsi="Times New Roman" w:cs="Times New Roman"/>
                      <w:b/>
                      <w:szCs w:val="21"/>
                    </w:rPr>
                  </w:pPr>
                  <w:bookmarkStart w:id="2" w:name="_Hlk80125462"/>
                  <w:r w:rsidRPr="005954BA">
                    <w:rPr>
                      <w:rFonts w:ascii="Times New Roman" w:eastAsia="宋体" w:hAnsi="Times New Roman" w:cs="Times New Roman"/>
                      <w:b/>
                      <w:szCs w:val="21"/>
                    </w:rPr>
                    <w:t>名称</w:t>
                  </w:r>
                </w:p>
              </w:tc>
              <w:tc>
                <w:tcPr>
                  <w:tcW w:w="1272" w:type="pct"/>
                  <w:gridSpan w:val="2"/>
                  <w:tcBorders>
                    <w:top w:val="single" w:sz="12" w:space="0" w:color="auto"/>
                  </w:tcBorders>
                  <w:shd w:val="clear" w:color="auto" w:fill="FFFFFF"/>
                  <w:vAlign w:val="center"/>
                </w:tcPr>
                <w:p w:rsidR="00C038E0" w:rsidRPr="005954BA" w:rsidRDefault="00C038E0" w:rsidP="009552F4">
                  <w:pPr>
                    <w:autoSpaceDE w:val="0"/>
                    <w:autoSpaceDN w:val="0"/>
                    <w:adjustRightInd w:val="0"/>
                    <w:contextualSpacing/>
                    <w:jc w:val="center"/>
                    <w:rPr>
                      <w:rFonts w:ascii="Times New Roman" w:eastAsia="宋体" w:hAnsi="Times New Roman" w:cs="Times New Roman"/>
                      <w:b/>
                      <w:szCs w:val="21"/>
                    </w:rPr>
                  </w:pPr>
                  <w:r w:rsidRPr="005954BA">
                    <w:rPr>
                      <w:rFonts w:ascii="Times New Roman" w:eastAsia="宋体" w:hAnsi="Times New Roman" w:cs="Times New Roman"/>
                      <w:b/>
                      <w:szCs w:val="21"/>
                    </w:rPr>
                    <w:t>原辅材料名称</w:t>
                  </w:r>
                </w:p>
              </w:tc>
              <w:tc>
                <w:tcPr>
                  <w:tcW w:w="1175" w:type="pct"/>
                  <w:gridSpan w:val="2"/>
                  <w:tcBorders>
                    <w:top w:val="single" w:sz="12" w:space="0" w:color="auto"/>
                  </w:tcBorders>
                  <w:shd w:val="clear" w:color="auto" w:fill="FFFFFF"/>
                  <w:vAlign w:val="center"/>
                </w:tcPr>
                <w:p w:rsidR="00C038E0" w:rsidRPr="005954BA" w:rsidRDefault="00C038E0" w:rsidP="009552F4">
                  <w:pPr>
                    <w:autoSpaceDE w:val="0"/>
                    <w:autoSpaceDN w:val="0"/>
                    <w:adjustRightInd w:val="0"/>
                    <w:contextualSpacing/>
                    <w:jc w:val="center"/>
                    <w:rPr>
                      <w:rFonts w:ascii="Times New Roman" w:eastAsia="宋体" w:hAnsi="Times New Roman" w:cs="Times New Roman"/>
                      <w:b/>
                      <w:szCs w:val="21"/>
                    </w:rPr>
                  </w:pPr>
                  <w:r w:rsidRPr="005954BA">
                    <w:rPr>
                      <w:rFonts w:ascii="Times New Roman" w:eastAsia="宋体" w:hAnsi="Times New Roman" w:cs="Times New Roman"/>
                      <w:b/>
                      <w:szCs w:val="21"/>
                    </w:rPr>
                    <w:t>环评年耗量</w:t>
                  </w:r>
                </w:p>
              </w:tc>
              <w:tc>
                <w:tcPr>
                  <w:tcW w:w="1167" w:type="pct"/>
                  <w:gridSpan w:val="2"/>
                  <w:tcBorders>
                    <w:top w:val="single" w:sz="12" w:space="0" w:color="auto"/>
                  </w:tcBorders>
                  <w:shd w:val="clear" w:color="auto" w:fill="FFFFFF"/>
                  <w:vAlign w:val="center"/>
                </w:tcPr>
                <w:p w:rsidR="00C038E0" w:rsidRPr="005954BA" w:rsidRDefault="00C038E0" w:rsidP="009552F4">
                  <w:pPr>
                    <w:autoSpaceDE w:val="0"/>
                    <w:autoSpaceDN w:val="0"/>
                    <w:adjustRightInd w:val="0"/>
                    <w:contextualSpacing/>
                    <w:jc w:val="center"/>
                    <w:rPr>
                      <w:rFonts w:ascii="Times New Roman" w:eastAsia="宋体" w:hAnsi="Times New Roman" w:cs="Times New Roman"/>
                      <w:b/>
                      <w:szCs w:val="21"/>
                    </w:rPr>
                  </w:pPr>
                  <w:r w:rsidRPr="005954BA">
                    <w:rPr>
                      <w:rFonts w:ascii="Times New Roman" w:eastAsia="宋体" w:hAnsi="Times New Roman" w:cs="Times New Roman"/>
                      <w:b/>
                      <w:szCs w:val="21"/>
                    </w:rPr>
                    <w:t>实际建成年用量</w:t>
                  </w:r>
                </w:p>
              </w:tc>
              <w:tc>
                <w:tcPr>
                  <w:tcW w:w="811" w:type="pct"/>
                  <w:gridSpan w:val="2"/>
                  <w:tcBorders>
                    <w:top w:val="single" w:sz="12" w:space="0" w:color="auto"/>
                  </w:tcBorders>
                  <w:shd w:val="clear" w:color="auto" w:fill="FFFFFF"/>
                  <w:vAlign w:val="center"/>
                </w:tcPr>
                <w:p w:rsidR="00C038E0" w:rsidRPr="005954BA" w:rsidRDefault="00C038E0" w:rsidP="009552F4">
                  <w:pPr>
                    <w:autoSpaceDE w:val="0"/>
                    <w:autoSpaceDN w:val="0"/>
                    <w:adjustRightInd w:val="0"/>
                    <w:contextualSpacing/>
                    <w:jc w:val="center"/>
                    <w:rPr>
                      <w:rFonts w:ascii="Times New Roman" w:eastAsia="宋体" w:hAnsi="Times New Roman" w:cs="Times New Roman"/>
                      <w:b/>
                      <w:szCs w:val="21"/>
                    </w:rPr>
                  </w:pPr>
                  <w:r w:rsidRPr="005954BA">
                    <w:rPr>
                      <w:rFonts w:ascii="Times New Roman" w:eastAsia="宋体" w:hAnsi="Times New Roman" w:cs="Times New Roman"/>
                      <w:b/>
                      <w:szCs w:val="21"/>
                    </w:rPr>
                    <w:t>备注</w:t>
                  </w:r>
                </w:p>
              </w:tc>
            </w:tr>
            <w:tr w:rsidR="001647AB" w:rsidRPr="005954BA" w:rsidTr="00FA519E">
              <w:trPr>
                <w:gridAfter w:val="1"/>
                <w:wAfter w:w="11" w:type="pct"/>
                <w:trHeight w:val="60"/>
                <w:jc w:val="center"/>
              </w:trPr>
              <w:tc>
                <w:tcPr>
                  <w:tcW w:w="575" w:type="pct"/>
                  <w:vMerge w:val="restart"/>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r w:rsidRPr="005954BA">
                    <w:rPr>
                      <w:rFonts w:ascii="Times New Roman" w:eastAsia="宋体" w:hAnsi="Times New Roman" w:cs="Times New Roman"/>
                      <w:szCs w:val="21"/>
                    </w:rPr>
                    <w:t>原（辅）料</w:t>
                  </w:r>
                </w:p>
              </w:tc>
              <w:tc>
                <w:tcPr>
                  <w:tcW w:w="567" w:type="pct"/>
                  <w:vMerge w:val="restart"/>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rFonts w:hint="eastAsia"/>
                      <w:b/>
                      <w:szCs w:val="21"/>
                    </w:rPr>
                    <w:t>商品混凝土</w:t>
                  </w:r>
                </w:p>
              </w:tc>
              <w:tc>
                <w:tcPr>
                  <w:tcW w:w="704" w:type="pct"/>
                  <w:tcBorders>
                    <w:bottom w:val="single" w:sz="4" w:space="0" w:color="auto"/>
                  </w:tcBorders>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szCs w:val="21"/>
                    </w:rPr>
                    <w:t>水泥</w:t>
                  </w:r>
                </w:p>
              </w:tc>
              <w:tc>
                <w:tcPr>
                  <w:tcW w:w="1165" w:type="pct"/>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rFonts w:hint="eastAsia"/>
                      <w:szCs w:val="21"/>
                    </w:rPr>
                    <w:t>8.5</w:t>
                  </w:r>
                  <w:r w:rsidRPr="009B6DED">
                    <w:rPr>
                      <w:rFonts w:hint="eastAsia"/>
                      <w:szCs w:val="21"/>
                    </w:rPr>
                    <w:t>万</w:t>
                  </w:r>
                  <w:r w:rsidRPr="009B6DED">
                    <w:rPr>
                      <w:rFonts w:hint="eastAsia"/>
                      <w:szCs w:val="21"/>
                    </w:rPr>
                    <w:t>t</w:t>
                  </w:r>
                </w:p>
              </w:tc>
              <w:tc>
                <w:tcPr>
                  <w:tcW w:w="1167" w:type="pct"/>
                  <w:gridSpan w:val="2"/>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rFonts w:hint="eastAsia"/>
                      <w:szCs w:val="21"/>
                    </w:rPr>
                    <w:t>8.5</w:t>
                  </w:r>
                  <w:r w:rsidRPr="009B6DED">
                    <w:rPr>
                      <w:rFonts w:hint="eastAsia"/>
                      <w:szCs w:val="21"/>
                    </w:rPr>
                    <w:t>万</w:t>
                  </w:r>
                  <w:r w:rsidRPr="009B6DED">
                    <w:rPr>
                      <w:rFonts w:hint="eastAsia"/>
                      <w:szCs w:val="21"/>
                    </w:rPr>
                    <w:t>t</w:t>
                  </w:r>
                </w:p>
              </w:tc>
              <w:tc>
                <w:tcPr>
                  <w:tcW w:w="810" w:type="pct"/>
                  <w:gridSpan w:val="2"/>
                  <w:vMerge w:val="restart"/>
                  <w:vAlign w:val="center"/>
                </w:tcPr>
                <w:p w:rsidR="001647AB" w:rsidRPr="005954BA" w:rsidRDefault="001647AB" w:rsidP="001647AB">
                  <w:pPr>
                    <w:contextualSpacing/>
                    <w:jc w:val="center"/>
                    <w:rPr>
                      <w:rFonts w:ascii="Times New Roman" w:eastAsia="宋体" w:hAnsi="Times New Roman" w:cs="Times New Roman"/>
                      <w:szCs w:val="21"/>
                    </w:rPr>
                  </w:pPr>
                  <w:r>
                    <w:rPr>
                      <w:rFonts w:ascii="Times New Roman" w:eastAsia="宋体" w:hAnsi="Times New Roman" w:cs="Times New Roman" w:hint="eastAsia"/>
                      <w:szCs w:val="21"/>
                    </w:rPr>
                    <w:t>与环评一致</w:t>
                  </w:r>
                </w:p>
              </w:tc>
            </w:tr>
            <w:tr w:rsidR="001647AB" w:rsidRPr="005954BA" w:rsidTr="00FA519E">
              <w:trPr>
                <w:gridAfter w:val="1"/>
                <w:wAfter w:w="11" w:type="pct"/>
                <w:trHeight w:val="57"/>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bottom w:val="single" w:sz="4" w:space="0" w:color="auto"/>
                  </w:tcBorders>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rFonts w:hint="eastAsia"/>
                      <w:szCs w:val="21"/>
                    </w:rPr>
                    <w:t>粉煤灰</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2.1</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2.1</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57"/>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bottom w:val="single" w:sz="4" w:space="0" w:color="auto"/>
                  </w:tcBorders>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szCs w:val="21"/>
                    </w:rPr>
                    <w:t>砂</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24.8</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24.8</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57"/>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bottom w:val="single" w:sz="4" w:space="0" w:color="auto"/>
                  </w:tcBorders>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szCs w:val="21"/>
                    </w:rPr>
                    <w:t>石</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29.4</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29.4</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57"/>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bottom w:val="single" w:sz="4" w:space="0" w:color="auto"/>
                  </w:tcBorders>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rFonts w:hint="eastAsia"/>
                      <w:szCs w:val="21"/>
                    </w:rPr>
                    <w:t>外加剂</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0.62</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0.62</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57"/>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bottom w:val="single" w:sz="4" w:space="0" w:color="auto"/>
                  </w:tcBorders>
                  <w:vAlign w:val="center"/>
                </w:tcPr>
                <w:p w:rsidR="001647AB" w:rsidRPr="00661E6D" w:rsidRDefault="001647AB" w:rsidP="001647AB">
                  <w:pPr>
                    <w:autoSpaceDE w:val="0"/>
                    <w:autoSpaceDN w:val="0"/>
                    <w:adjustRightInd w:val="0"/>
                    <w:snapToGrid w:val="0"/>
                    <w:jc w:val="center"/>
                    <w:rPr>
                      <w:rFonts w:ascii="Times New Roman" w:eastAsia="宋体" w:hAnsi="Times New Roman" w:cs="Times New Roman"/>
                      <w:szCs w:val="21"/>
                      <w:lang w:val="zh-CN"/>
                    </w:rPr>
                  </w:pPr>
                  <w:r w:rsidRPr="009B6DED">
                    <w:rPr>
                      <w:szCs w:val="21"/>
                    </w:rPr>
                    <w:t>水</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5.4</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5.4</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5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restar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b/>
                      <w:szCs w:val="21"/>
                    </w:rPr>
                    <w:t>预拌砂浆</w:t>
                  </w:r>
                </w:p>
              </w:tc>
              <w:tc>
                <w:tcPr>
                  <w:tcW w:w="704" w:type="pc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szCs w:val="21"/>
                    </w:rPr>
                    <w:t>砂</w:t>
                  </w:r>
                </w:p>
              </w:tc>
              <w:tc>
                <w:tcPr>
                  <w:tcW w:w="1165" w:type="pct"/>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94.72</w:t>
                  </w:r>
                  <w:r w:rsidRPr="009B6DED">
                    <w:rPr>
                      <w:rFonts w:hint="eastAsia"/>
                      <w:szCs w:val="21"/>
                    </w:rPr>
                    <w:t>万</w:t>
                  </w:r>
                  <w:r w:rsidRPr="009B6DED">
                    <w:rPr>
                      <w:rFonts w:hint="eastAsia"/>
                      <w:szCs w:val="21"/>
                    </w:rPr>
                    <w:t>t</w:t>
                  </w:r>
                </w:p>
              </w:tc>
              <w:tc>
                <w:tcPr>
                  <w:tcW w:w="1167" w:type="pct"/>
                  <w:gridSpan w:val="2"/>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94.72</w:t>
                  </w:r>
                  <w:r w:rsidRPr="009B6DED">
                    <w:rPr>
                      <w:rFonts w:hint="eastAsia"/>
                      <w:szCs w:val="21"/>
                    </w:rPr>
                    <w:t>万</w:t>
                  </w:r>
                  <w:r w:rsidRPr="009B6DED">
                    <w:rPr>
                      <w:rFonts w:hint="eastAsia"/>
                      <w:szCs w:val="21"/>
                    </w:rPr>
                    <w:t>t</w:t>
                  </w:r>
                </w:p>
              </w:tc>
              <w:tc>
                <w:tcPr>
                  <w:tcW w:w="810" w:type="pct"/>
                  <w:gridSpan w:val="2"/>
                  <w:vMerge w:val="restart"/>
                  <w:vAlign w:val="center"/>
                </w:tcPr>
                <w:p w:rsidR="001647AB" w:rsidRDefault="001647AB" w:rsidP="001647AB">
                  <w:pPr>
                    <w:contextualSpacing/>
                    <w:jc w:val="center"/>
                    <w:rPr>
                      <w:rFonts w:ascii="Times New Roman" w:eastAsia="宋体" w:hAnsi="Times New Roman" w:cs="Times New Roman"/>
                      <w:szCs w:val="21"/>
                    </w:rPr>
                  </w:pPr>
                  <w:r>
                    <w:rPr>
                      <w:rFonts w:ascii="Times New Roman" w:eastAsia="宋体" w:hAnsi="Times New Roman" w:cs="Times New Roman" w:hint="eastAsia"/>
                      <w:szCs w:val="21"/>
                    </w:rPr>
                    <w:t>与环评一致</w:t>
                  </w:r>
                </w:p>
              </w:tc>
            </w:tr>
            <w:tr w:rsidR="001647AB" w:rsidRPr="005954BA" w:rsidTr="00FA519E">
              <w:trPr>
                <w:gridAfter w:val="1"/>
                <w:wAfter w:w="11" w:type="pct"/>
                <w:trHeight w:val="121"/>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水泥</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12.4</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12.4</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2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粉煤灰</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7.9</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7.9</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2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szCs w:val="21"/>
                    </w:rPr>
                    <w:t>水</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5</w:t>
                  </w:r>
                  <w:r w:rsidRPr="009B6DED">
                    <w:rPr>
                      <w:rFonts w:hint="eastAsia"/>
                      <w:szCs w:val="21"/>
                    </w:rPr>
                    <w:t>万</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5</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5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restart"/>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b/>
                      <w:szCs w:val="21"/>
                    </w:rPr>
                    <w:t>预制管件</w:t>
                  </w:r>
                </w:p>
              </w:tc>
              <w:tc>
                <w:tcPr>
                  <w:tcW w:w="704" w:type="pct"/>
                  <w:tcBorders>
                    <w:top w:val="single" w:sz="4" w:space="0" w:color="auto"/>
                    <w:bottom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机砂</w:t>
                  </w:r>
                </w:p>
              </w:tc>
              <w:tc>
                <w:tcPr>
                  <w:tcW w:w="1165" w:type="pct"/>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1.5</w:t>
                  </w:r>
                  <w:r w:rsidRPr="009B6DED">
                    <w:rPr>
                      <w:rFonts w:hint="eastAsia"/>
                      <w:szCs w:val="21"/>
                    </w:rPr>
                    <w:t>万</w:t>
                  </w:r>
                  <w:r w:rsidRPr="009B6DED">
                    <w:rPr>
                      <w:rFonts w:hint="eastAsia"/>
                      <w:szCs w:val="21"/>
                    </w:rPr>
                    <w:t>t</w:t>
                  </w:r>
                </w:p>
              </w:tc>
              <w:tc>
                <w:tcPr>
                  <w:tcW w:w="1167" w:type="pct"/>
                  <w:gridSpan w:val="2"/>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1.5</w:t>
                  </w:r>
                  <w:r w:rsidRPr="009B6DED">
                    <w:rPr>
                      <w:rFonts w:hint="eastAsia"/>
                      <w:szCs w:val="21"/>
                    </w:rPr>
                    <w:t>万</w:t>
                  </w:r>
                  <w:r w:rsidRPr="009B6DED">
                    <w:rPr>
                      <w:rFonts w:hint="eastAsia"/>
                      <w:szCs w:val="21"/>
                    </w:rPr>
                    <w:t>t</w:t>
                  </w:r>
                </w:p>
              </w:tc>
              <w:tc>
                <w:tcPr>
                  <w:tcW w:w="810" w:type="pct"/>
                  <w:gridSpan w:val="2"/>
                  <w:vMerge w:val="restart"/>
                  <w:vAlign w:val="center"/>
                </w:tcPr>
                <w:p w:rsidR="001647AB" w:rsidRDefault="001C19F0" w:rsidP="001647AB">
                  <w:pPr>
                    <w:contextualSpacing/>
                    <w:jc w:val="center"/>
                    <w:rPr>
                      <w:rFonts w:ascii="Times New Roman" w:eastAsia="宋体" w:hAnsi="Times New Roman" w:cs="Times New Roman"/>
                      <w:szCs w:val="21"/>
                    </w:rPr>
                  </w:pPr>
                  <w:r>
                    <w:rPr>
                      <w:rFonts w:ascii="Times New Roman" w:eastAsia="宋体" w:hAnsi="Times New Roman" w:cs="Times New Roman" w:hint="eastAsia"/>
                      <w:szCs w:val="21"/>
                    </w:rPr>
                    <w:t>与环评一致</w:t>
                  </w:r>
                </w:p>
              </w:tc>
            </w:tr>
            <w:tr w:rsidR="001647AB" w:rsidRPr="005954BA" w:rsidTr="00FA519E">
              <w:trPr>
                <w:gridAfter w:val="1"/>
                <w:wAfter w:w="11" w:type="pct"/>
                <w:trHeight w:val="135"/>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bottom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碎石</w:t>
                  </w:r>
                </w:p>
              </w:tc>
              <w:tc>
                <w:tcPr>
                  <w:tcW w:w="1165" w:type="pct"/>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3.6</w:t>
                  </w:r>
                  <w:r w:rsidRPr="009B6DED">
                    <w:rPr>
                      <w:rFonts w:hint="eastAsia"/>
                      <w:szCs w:val="21"/>
                    </w:rPr>
                    <w:t>万</w:t>
                  </w:r>
                  <w:r w:rsidRPr="009B6DED">
                    <w:rPr>
                      <w:rFonts w:hint="eastAsia"/>
                      <w:szCs w:val="21"/>
                    </w:rPr>
                    <w:t>t</w:t>
                  </w:r>
                </w:p>
              </w:tc>
              <w:tc>
                <w:tcPr>
                  <w:tcW w:w="1167" w:type="pct"/>
                  <w:gridSpan w:val="2"/>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3.6</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06"/>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bottom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水泥</w:t>
                  </w:r>
                </w:p>
              </w:tc>
              <w:tc>
                <w:tcPr>
                  <w:tcW w:w="1165" w:type="pct"/>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0.4</w:t>
                  </w:r>
                  <w:r w:rsidRPr="009B6DED">
                    <w:rPr>
                      <w:rFonts w:hint="eastAsia"/>
                      <w:szCs w:val="21"/>
                    </w:rPr>
                    <w:t>万</w:t>
                  </w:r>
                  <w:r w:rsidRPr="009B6DED">
                    <w:rPr>
                      <w:rFonts w:hint="eastAsia"/>
                      <w:szCs w:val="21"/>
                    </w:rPr>
                    <w:t>t</w:t>
                  </w:r>
                </w:p>
              </w:tc>
              <w:tc>
                <w:tcPr>
                  <w:tcW w:w="1167" w:type="pct"/>
                  <w:gridSpan w:val="2"/>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0.4</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91"/>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bottom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钢筋</w:t>
                  </w:r>
                </w:p>
              </w:tc>
              <w:tc>
                <w:tcPr>
                  <w:tcW w:w="1165" w:type="pct"/>
                  <w:tcBorders>
                    <w:top w:val="single" w:sz="4" w:space="0" w:color="auto"/>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0.2</w:t>
                  </w:r>
                  <w:r w:rsidRPr="009B6DED">
                    <w:rPr>
                      <w:rFonts w:hint="eastAsia"/>
                      <w:szCs w:val="21"/>
                    </w:rPr>
                    <w:t>万</w:t>
                  </w:r>
                  <w:r w:rsidRPr="009B6DED">
                    <w:rPr>
                      <w:rFonts w:hint="eastAsia"/>
                      <w:szCs w:val="21"/>
                    </w:rPr>
                    <w:t>t</w:t>
                  </w:r>
                </w:p>
              </w:tc>
              <w:tc>
                <w:tcPr>
                  <w:tcW w:w="1167" w:type="pct"/>
                  <w:gridSpan w:val="2"/>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0.2</w:t>
                  </w:r>
                  <w:r w:rsidRPr="009B6DED">
                    <w:rPr>
                      <w:rFonts w:hint="eastAsia"/>
                      <w:szCs w:val="21"/>
                    </w:rPr>
                    <w:t>万</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21"/>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机油</w:t>
                  </w:r>
                </w:p>
              </w:tc>
              <w:tc>
                <w:tcPr>
                  <w:tcW w:w="1165" w:type="pct"/>
                  <w:tcBorders>
                    <w:top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szCs w:val="21"/>
                    </w:rPr>
                    <w:t>3</w:t>
                  </w:r>
                  <w:r w:rsidRPr="009B6DED">
                    <w:rPr>
                      <w:rFonts w:hint="eastAsia"/>
                      <w:szCs w:val="21"/>
                    </w:rPr>
                    <w:t>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szCs w:val="21"/>
                    </w:rPr>
                    <w:t>3</w:t>
                  </w:r>
                  <w:r w:rsidRPr="009B6DED">
                    <w:rPr>
                      <w:rFonts w:hint="eastAsia"/>
                      <w:szCs w:val="21"/>
                    </w:rPr>
                    <w:t>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2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szCs w:val="21"/>
                    </w:rPr>
                    <w:t>水</w:t>
                  </w:r>
                </w:p>
              </w:tc>
              <w:tc>
                <w:tcPr>
                  <w:tcW w:w="1165" w:type="pc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5500t</w:t>
                  </w:r>
                </w:p>
              </w:tc>
              <w:tc>
                <w:tcPr>
                  <w:tcW w:w="1167" w:type="pct"/>
                  <w:gridSpan w:val="2"/>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5500t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2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restart"/>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szCs w:val="21"/>
                    </w:rPr>
                    <w:t>其他</w:t>
                  </w:r>
                </w:p>
              </w:tc>
              <w:tc>
                <w:tcPr>
                  <w:tcW w:w="704" w:type="pct"/>
                  <w:tcBorders>
                    <w:top w:val="single" w:sz="4" w:space="0" w:color="auto"/>
                    <w:bottom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rFonts w:hint="eastAsia"/>
                      <w:szCs w:val="21"/>
                    </w:rPr>
                    <w:t>机油</w:t>
                  </w:r>
                </w:p>
              </w:tc>
              <w:tc>
                <w:tcPr>
                  <w:tcW w:w="1165" w:type="pct"/>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1t</w:t>
                  </w:r>
                </w:p>
              </w:tc>
              <w:tc>
                <w:tcPr>
                  <w:tcW w:w="1167" w:type="pct"/>
                  <w:gridSpan w:val="2"/>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1t</w:t>
                  </w:r>
                </w:p>
              </w:tc>
              <w:tc>
                <w:tcPr>
                  <w:tcW w:w="810" w:type="pct"/>
                  <w:gridSpan w:val="2"/>
                  <w:vMerge w:val="restart"/>
                  <w:vAlign w:val="center"/>
                </w:tcPr>
                <w:p w:rsidR="001647AB" w:rsidRDefault="001647AB" w:rsidP="001647AB">
                  <w:pPr>
                    <w:contextualSpacing/>
                    <w:jc w:val="center"/>
                    <w:rPr>
                      <w:rFonts w:ascii="Times New Roman" w:eastAsia="宋体" w:hAnsi="Times New Roman" w:cs="Times New Roman"/>
                      <w:szCs w:val="21"/>
                    </w:rPr>
                  </w:pPr>
                  <w:r w:rsidRPr="001647AB">
                    <w:rPr>
                      <w:rFonts w:ascii="Times New Roman" w:eastAsia="宋体" w:hAnsi="Times New Roman" w:cs="Times New Roman" w:hint="eastAsia"/>
                      <w:szCs w:val="21"/>
                    </w:rPr>
                    <w:t>与环评一致</w:t>
                  </w:r>
                </w:p>
              </w:tc>
            </w:tr>
            <w:tr w:rsidR="001647AB" w:rsidRPr="005954BA" w:rsidTr="00FA519E">
              <w:trPr>
                <w:gridAfter w:val="1"/>
                <w:wAfter w:w="11" w:type="pct"/>
                <w:trHeight w:val="121"/>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567" w:type="pct"/>
                  <w:vMerge/>
                  <w:vAlign w:val="center"/>
                </w:tcPr>
                <w:p w:rsidR="001647AB" w:rsidRPr="00400D8B" w:rsidRDefault="001647AB" w:rsidP="001647AB">
                  <w:pPr>
                    <w:autoSpaceDE w:val="0"/>
                    <w:autoSpaceDN w:val="0"/>
                    <w:adjustRightInd w:val="0"/>
                    <w:snapToGrid w:val="0"/>
                    <w:jc w:val="center"/>
                    <w:rPr>
                      <w:rFonts w:hAnsi="宋体"/>
                      <w:kern w:val="0"/>
                      <w:szCs w:val="21"/>
                    </w:rPr>
                  </w:pPr>
                </w:p>
              </w:tc>
              <w:tc>
                <w:tcPr>
                  <w:tcW w:w="704" w:type="pct"/>
                  <w:tcBorders>
                    <w:top w:val="single" w:sz="4" w:space="0" w:color="auto"/>
                    <w:bottom w:val="single" w:sz="4" w:space="0" w:color="auto"/>
                  </w:tcBorders>
                  <w:vAlign w:val="center"/>
                </w:tcPr>
                <w:p w:rsidR="001647AB" w:rsidRPr="00661E6D" w:rsidRDefault="001647AB" w:rsidP="001647AB">
                  <w:pPr>
                    <w:autoSpaceDE w:val="0"/>
                    <w:autoSpaceDN w:val="0"/>
                    <w:adjustRightInd w:val="0"/>
                    <w:snapToGrid w:val="0"/>
                    <w:jc w:val="center"/>
                    <w:rPr>
                      <w:szCs w:val="21"/>
                    </w:rPr>
                  </w:pPr>
                  <w:r w:rsidRPr="009B6DED">
                    <w:rPr>
                      <w:szCs w:val="21"/>
                    </w:rPr>
                    <w:t>液压油</w:t>
                  </w:r>
                </w:p>
              </w:tc>
              <w:tc>
                <w:tcPr>
                  <w:tcW w:w="1165" w:type="pct"/>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1t</w:t>
                  </w:r>
                </w:p>
              </w:tc>
              <w:tc>
                <w:tcPr>
                  <w:tcW w:w="1167" w:type="pct"/>
                  <w:gridSpan w:val="2"/>
                  <w:tcBorders>
                    <w:bottom w:val="single" w:sz="4" w:space="0" w:color="auto"/>
                  </w:tcBorders>
                  <w:vAlign w:val="center"/>
                </w:tcPr>
                <w:p w:rsidR="001647AB" w:rsidRPr="00400D8B" w:rsidRDefault="001647AB" w:rsidP="001647AB">
                  <w:pPr>
                    <w:autoSpaceDE w:val="0"/>
                    <w:autoSpaceDN w:val="0"/>
                    <w:adjustRightInd w:val="0"/>
                    <w:snapToGrid w:val="0"/>
                    <w:jc w:val="center"/>
                    <w:rPr>
                      <w:rFonts w:hAnsi="宋体"/>
                      <w:kern w:val="0"/>
                      <w:szCs w:val="21"/>
                    </w:rPr>
                  </w:pPr>
                  <w:r w:rsidRPr="009B6DED">
                    <w:rPr>
                      <w:rFonts w:hint="eastAsia"/>
                      <w:szCs w:val="21"/>
                    </w:rPr>
                    <w:t>1t</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r w:rsidR="001647AB" w:rsidRPr="005954BA" w:rsidTr="00FA519E">
              <w:trPr>
                <w:gridAfter w:val="1"/>
                <w:wAfter w:w="11" w:type="pct"/>
                <w:trHeight w:val="124"/>
                <w:jc w:val="center"/>
              </w:trPr>
              <w:tc>
                <w:tcPr>
                  <w:tcW w:w="575" w:type="pct"/>
                  <w:vMerge w:val="restart"/>
                  <w:tcBorders>
                    <w:top w:val="single" w:sz="4" w:space="0" w:color="auto"/>
                  </w:tcBorders>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r>
                    <w:rPr>
                      <w:rFonts w:ascii="Times New Roman" w:eastAsia="宋体" w:hAnsi="Times New Roman" w:cs="Times New Roman" w:hint="eastAsia"/>
                      <w:szCs w:val="21"/>
                    </w:rPr>
                    <w:t>能源</w:t>
                  </w:r>
                </w:p>
              </w:tc>
              <w:tc>
                <w:tcPr>
                  <w:tcW w:w="1272" w:type="pct"/>
                  <w:gridSpan w:val="2"/>
                  <w:tcBorders>
                    <w:top w:val="single" w:sz="4" w:space="0" w:color="auto"/>
                    <w:bottom w:val="single" w:sz="4" w:space="0" w:color="auto"/>
                  </w:tcBorders>
                  <w:vAlign w:val="center"/>
                </w:tcPr>
                <w:p w:rsidR="001647AB" w:rsidRPr="00EC79F3" w:rsidRDefault="001647AB" w:rsidP="001647AB">
                  <w:pPr>
                    <w:autoSpaceDE w:val="0"/>
                    <w:autoSpaceDN w:val="0"/>
                    <w:adjustRightInd w:val="0"/>
                    <w:snapToGrid w:val="0"/>
                    <w:jc w:val="center"/>
                  </w:pPr>
                  <w:r w:rsidRPr="00400D8B">
                    <w:rPr>
                      <w:szCs w:val="21"/>
                    </w:rPr>
                    <w:t>电</w:t>
                  </w:r>
                </w:p>
              </w:tc>
              <w:tc>
                <w:tcPr>
                  <w:tcW w:w="1165" w:type="pct"/>
                  <w:tcBorders>
                    <w:top w:val="single" w:sz="4" w:space="0" w:color="auto"/>
                    <w:bottom w:val="single" w:sz="4" w:space="0" w:color="auto"/>
                  </w:tcBorders>
                  <w:vAlign w:val="center"/>
                </w:tcPr>
                <w:p w:rsidR="001647AB" w:rsidRPr="00EC79F3" w:rsidRDefault="001647AB" w:rsidP="001647AB">
                  <w:pPr>
                    <w:autoSpaceDE w:val="0"/>
                    <w:autoSpaceDN w:val="0"/>
                    <w:adjustRightInd w:val="0"/>
                    <w:snapToGrid w:val="0"/>
                    <w:jc w:val="center"/>
                    <w:rPr>
                      <w:szCs w:val="21"/>
                    </w:rPr>
                  </w:pPr>
                  <w:r w:rsidRPr="009B6DED">
                    <w:rPr>
                      <w:rFonts w:hint="eastAsia"/>
                      <w:bCs/>
                      <w:szCs w:val="21"/>
                    </w:rPr>
                    <w:t>200</w:t>
                  </w:r>
                  <w:r w:rsidRPr="009B6DED">
                    <w:rPr>
                      <w:bCs/>
                      <w:szCs w:val="21"/>
                    </w:rPr>
                    <w:t>万</w:t>
                  </w:r>
                  <w:r w:rsidRPr="009B6DED">
                    <w:rPr>
                      <w:bCs/>
                      <w:szCs w:val="21"/>
                    </w:rPr>
                    <w:t>kW.h</w:t>
                  </w:r>
                </w:p>
              </w:tc>
              <w:tc>
                <w:tcPr>
                  <w:tcW w:w="1167" w:type="pct"/>
                  <w:gridSpan w:val="2"/>
                  <w:tcBorders>
                    <w:top w:val="single" w:sz="4" w:space="0" w:color="auto"/>
                    <w:bottom w:val="single" w:sz="4" w:space="0" w:color="auto"/>
                  </w:tcBorders>
                  <w:vAlign w:val="center"/>
                </w:tcPr>
                <w:p w:rsidR="001647AB" w:rsidRPr="00EC79F3" w:rsidRDefault="001647AB" w:rsidP="001647AB">
                  <w:pPr>
                    <w:autoSpaceDE w:val="0"/>
                    <w:autoSpaceDN w:val="0"/>
                    <w:adjustRightInd w:val="0"/>
                    <w:snapToGrid w:val="0"/>
                    <w:jc w:val="center"/>
                    <w:rPr>
                      <w:szCs w:val="21"/>
                    </w:rPr>
                  </w:pPr>
                  <w:r w:rsidRPr="009B6DED">
                    <w:rPr>
                      <w:rFonts w:hint="eastAsia"/>
                      <w:bCs/>
                      <w:szCs w:val="21"/>
                    </w:rPr>
                    <w:t>200</w:t>
                  </w:r>
                  <w:r w:rsidRPr="009B6DED">
                    <w:rPr>
                      <w:bCs/>
                      <w:szCs w:val="21"/>
                    </w:rPr>
                    <w:t>万</w:t>
                  </w:r>
                  <w:r w:rsidRPr="009B6DED">
                    <w:rPr>
                      <w:bCs/>
                      <w:szCs w:val="21"/>
                    </w:rPr>
                    <w:t>kW.h</w:t>
                  </w:r>
                </w:p>
              </w:tc>
              <w:tc>
                <w:tcPr>
                  <w:tcW w:w="810" w:type="pct"/>
                  <w:gridSpan w:val="2"/>
                  <w:vMerge w:val="restart"/>
                  <w:vAlign w:val="center"/>
                </w:tcPr>
                <w:p w:rsidR="001647AB" w:rsidRDefault="001647AB" w:rsidP="001647AB">
                  <w:pPr>
                    <w:contextualSpacing/>
                    <w:jc w:val="center"/>
                    <w:rPr>
                      <w:rFonts w:ascii="Times New Roman" w:eastAsia="宋体" w:hAnsi="Times New Roman" w:cs="Times New Roman"/>
                      <w:szCs w:val="21"/>
                    </w:rPr>
                  </w:pPr>
                  <w:r>
                    <w:rPr>
                      <w:rFonts w:ascii="Times New Roman" w:eastAsia="宋体" w:hAnsi="Times New Roman" w:cs="Times New Roman" w:hint="eastAsia"/>
                      <w:szCs w:val="21"/>
                    </w:rPr>
                    <w:t>根据实际情况</w:t>
                  </w:r>
                </w:p>
              </w:tc>
            </w:tr>
            <w:tr w:rsidR="001647AB" w:rsidRPr="005954BA" w:rsidTr="00FA519E">
              <w:trPr>
                <w:gridAfter w:val="1"/>
                <w:wAfter w:w="11" w:type="pct"/>
                <w:trHeight w:val="100"/>
                <w:jc w:val="center"/>
              </w:trPr>
              <w:tc>
                <w:tcPr>
                  <w:tcW w:w="575" w:type="pct"/>
                  <w:vMerge/>
                  <w:vAlign w:val="center"/>
                </w:tcPr>
                <w:p w:rsidR="001647AB" w:rsidRPr="005954BA" w:rsidRDefault="001647AB" w:rsidP="001647AB">
                  <w:pPr>
                    <w:autoSpaceDE w:val="0"/>
                    <w:autoSpaceDN w:val="0"/>
                    <w:adjustRightInd w:val="0"/>
                    <w:contextualSpacing/>
                    <w:jc w:val="center"/>
                    <w:rPr>
                      <w:rFonts w:ascii="Times New Roman" w:eastAsia="宋体" w:hAnsi="Times New Roman" w:cs="Times New Roman"/>
                      <w:szCs w:val="21"/>
                    </w:rPr>
                  </w:pPr>
                </w:p>
              </w:tc>
              <w:tc>
                <w:tcPr>
                  <w:tcW w:w="1272" w:type="pct"/>
                  <w:gridSpan w:val="2"/>
                  <w:tcBorders>
                    <w:top w:val="single" w:sz="4" w:space="0" w:color="auto"/>
                    <w:bottom w:val="single" w:sz="4" w:space="0" w:color="auto"/>
                  </w:tcBorders>
                  <w:vAlign w:val="center"/>
                </w:tcPr>
                <w:p w:rsidR="001647AB" w:rsidRPr="00EC79F3" w:rsidRDefault="001647AB" w:rsidP="001647AB">
                  <w:pPr>
                    <w:autoSpaceDE w:val="0"/>
                    <w:autoSpaceDN w:val="0"/>
                    <w:adjustRightInd w:val="0"/>
                    <w:snapToGrid w:val="0"/>
                    <w:jc w:val="center"/>
                  </w:pPr>
                  <w:r w:rsidRPr="00400D8B">
                    <w:rPr>
                      <w:szCs w:val="21"/>
                    </w:rPr>
                    <w:t>水</w:t>
                  </w:r>
                </w:p>
              </w:tc>
              <w:tc>
                <w:tcPr>
                  <w:tcW w:w="1165" w:type="pct"/>
                  <w:tcBorders>
                    <w:bottom w:val="single" w:sz="4" w:space="0" w:color="auto"/>
                  </w:tcBorders>
                  <w:vAlign w:val="center"/>
                </w:tcPr>
                <w:p w:rsidR="001647AB" w:rsidRPr="00EC79F3" w:rsidRDefault="001647AB" w:rsidP="001647AB">
                  <w:pPr>
                    <w:autoSpaceDE w:val="0"/>
                    <w:autoSpaceDN w:val="0"/>
                    <w:adjustRightInd w:val="0"/>
                    <w:snapToGrid w:val="0"/>
                    <w:jc w:val="center"/>
                    <w:rPr>
                      <w:szCs w:val="21"/>
                    </w:rPr>
                  </w:pPr>
                  <w:r w:rsidRPr="009B6DED">
                    <w:rPr>
                      <w:rFonts w:hint="eastAsia"/>
                      <w:bCs/>
                      <w:szCs w:val="21"/>
                    </w:rPr>
                    <w:t>11250</w:t>
                  </w:r>
                  <w:r w:rsidRPr="009B6DED">
                    <w:rPr>
                      <w:bCs/>
                      <w:szCs w:val="21"/>
                    </w:rPr>
                    <w:t>m</w:t>
                  </w:r>
                  <w:r w:rsidRPr="009B6DED">
                    <w:rPr>
                      <w:bCs/>
                      <w:szCs w:val="21"/>
                      <w:vertAlign w:val="superscript"/>
                    </w:rPr>
                    <w:t>3</w:t>
                  </w:r>
                </w:p>
              </w:tc>
              <w:tc>
                <w:tcPr>
                  <w:tcW w:w="1167" w:type="pct"/>
                  <w:gridSpan w:val="2"/>
                  <w:tcBorders>
                    <w:bottom w:val="single" w:sz="4" w:space="0" w:color="auto"/>
                  </w:tcBorders>
                  <w:vAlign w:val="center"/>
                </w:tcPr>
                <w:p w:rsidR="001647AB" w:rsidRPr="00EC79F3" w:rsidRDefault="001647AB" w:rsidP="001647AB">
                  <w:pPr>
                    <w:autoSpaceDE w:val="0"/>
                    <w:autoSpaceDN w:val="0"/>
                    <w:adjustRightInd w:val="0"/>
                    <w:snapToGrid w:val="0"/>
                    <w:jc w:val="center"/>
                    <w:rPr>
                      <w:szCs w:val="21"/>
                    </w:rPr>
                  </w:pPr>
                  <w:r w:rsidRPr="009B6DED">
                    <w:rPr>
                      <w:rFonts w:hint="eastAsia"/>
                      <w:bCs/>
                      <w:szCs w:val="21"/>
                    </w:rPr>
                    <w:t>11250</w:t>
                  </w:r>
                  <w:r w:rsidRPr="009B6DED">
                    <w:rPr>
                      <w:bCs/>
                      <w:szCs w:val="21"/>
                    </w:rPr>
                    <w:t>m</w:t>
                  </w:r>
                  <w:r w:rsidRPr="009B6DED">
                    <w:rPr>
                      <w:bCs/>
                      <w:szCs w:val="21"/>
                      <w:vertAlign w:val="superscript"/>
                    </w:rPr>
                    <w:t>3</w:t>
                  </w:r>
                </w:p>
              </w:tc>
              <w:tc>
                <w:tcPr>
                  <w:tcW w:w="810" w:type="pct"/>
                  <w:gridSpan w:val="2"/>
                  <w:vMerge/>
                  <w:vAlign w:val="center"/>
                </w:tcPr>
                <w:p w:rsidR="001647AB" w:rsidRDefault="001647AB" w:rsidP="001647AB">
                  <w:pPr>
                    <w:contextualSpacing/>
                    <w:jc w:val="center"/>
                    <w:rPr>
                      <w:rFonts w:ascii="Times New Roman" w:eastAsia="宋体" w:hAnsi="Times New Roman" w:cs="Times New Roman"/>
                      <w:szCs w:val="21"/>
                    </w:rPr>
                  </w:pPr>
                </w:p>
              </w:tc>
            </w:tr>
          </w:tbl>
          <w:bookmarkEnd w:id="2"/>
          <w:p w:rsidR="009552F4" w:rsidRPr="009D2CC5" w:rsidRDefault="009552F4" w:rsidP="009552F4">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7</w:t>
            </w:r>
            <w:r w:rsidRPr="009D2CC5">
              <w:rPr>
                <w:rFonts w:ascii="Times New Roman" w:hAnsi="Times New Roman" w:cs="Times New Roman" w:hint="eastAsia"/>
                <w:b/>
                <w:sz w:val="24"/>
              </w:rPr>
              <w:t>、项目水平衡图</w:t>
            </w:r>
          </w:p>
          <w:p w:rsidR="009552F4" w:rsidRDefault="009552F4" w:rsidP="009552F4">
            <w:pPr>
              <w:spacing w:line="360" w:lineRule="auto"/>
              <w:ind w:firstLineChars="200" w:firstLine="480"/>
              <w:contextualSpacing/>
              <w:rPr>
                <w:rFonts w:ascii="Times New Roman" w:eastAsia="宋体" w:hAnsi="宋体" w:cs="Times New Roman"/>
                <w:sz w:val="24"/>
              </w:rPr>
            </w:pPr>
            <w:r w:rsidRPr="00EC509F">
              <w:rPr>
                <w:rFonts w:ascii="Times New Roman" w:eastAsia="宋体" w:hAnsi="宋体" w:cs="Times New Roman"/>
                <w:sz w:val="24"/>
              </w:rPr>
              <w:t>本项目水平衡图见图</w:t>
            </w:r>
            <w:r>
              <w:rPr>
                <w:rFonts w:ascii="Times New Roman" w:eastAsia="宋体" w:hAnsi="Times New Roman" w:cs="Times New Roman"/>
                <w:sz w:val="24"/>
              </w:rPr>
              <w:t>1</w:t>
            </w:r>
            <w:r w:rsidRPr="00EC509F">
              <w:rPr>
                <w:rFonts w:ascii="Times New Roman" w:eastAsia="宋体" w:hAnsi="Times New Roman" w:cs="Times New Roman"/>
                <w:sz w:val="24"/>
              </w:rPr>
              <w:t>-</w:t>
            </w:r>
            <w:r w:rsidR="00C25AC3">
              <w:rPr>
                <w:rFonts w:ascii="Times New Roman" w:eastAsia="宋体" w:hAnsi="Times New Roman" w:cs="Times New Roman"/>
                <w:sz w:val="24"/>
              </w:rPr>
              <w:t>1</w:t>
            </w:r>
            <w:r w:rsidRPr="00EC509F">
              <w:rPr>
                <w:rFonts w:ascii="Times New Roman" w:eastAsia="宋体" w:hAnsi="宋体" w:cs="Times New Roman"/>
                <w:sz w:val="24"/>
              </w:rPr>
              <w:t>（单位：</w:t>
            </w:r>
            <w:r w:rsidRPr="00EC509F">
              <w:rPr>
                <w:rFonts w:ascii="Times New Roman" w:eastAsia="宋体" w:hAnsi="Times New Roman" w:cs="Times New Roman"/>
                <w:sz w:val="24"/>
              </w:rPr>
              <w:t>m³/d</w:t>
            </w:r>
            <w:r w:rsidRPr="00EC509F">
              <w:rPr>
                <w:rFonts w:ascii="Times New Roman" w:eastAsia="宋体" w:hAnsi="宋体" w:cs="Times New Roman"/>
                <w:sz w:val="24"/>
              </w:rPr>
              <w:t>）。</w:t>
            </w:r>
          </w:p>
          <w:p w:rsidR="009552F4" w:rsidRPr="00972995" w:rsidRDefault="003A0C74" w:rsidP="00124C62">
            <w:pPr>
              <w:spacing w:line="360" w:lineRule="auto"/>
              <w:contextualSpacing/>
              <w:jc w:val="center"/>
              <w:rPr>
                <w:rFonts w:ascii="Times New Roman" w:eastAsia="宋体" w:hAnsi="宋体" w:cs="Times New Roman"/>
                <w:sz w:val="24"/>
              </w:rPr>
            </w:pPr>
            <w:r>
              <w:rPr>
                <w:rFonts w:ascii="Times New Roman" w:eastAsia="宋体" w:hAnsi="宋体" w:cs="Times New Roman"/>
                <w:noProof/>
                <w:sz w:val="24"/>
              </w:rPr>
              <w:drawing>
                <wp:inline distT="0" distB="0" distL="0" distR="0">
                  <wp:extent cx="3468921" cy="379476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468921" cy="3794760"/>
                          </a:xfrm>
                          <a:prstGeom prst="rect">
                            <a:avLst/>
                          </a:prstGeom>
                          <a:noFill/>
                          <a:ln w="9525">
                            <a:noFill/>
                            <a:miter lim="800000"/>
                            <a:headEnd/>
                            <a:tailEnd/>
                          </a:ln>
                        </pic:spPr>
                      </pic:pic>
                    </a:graphicData>
                  </a:graphic>
                </wp:inline>
              </w:drawing>
            </w:r>
          </w:p>
          <w:p w:rsidR="009552F4" w:rsidRPr="003B60CF" w:rsidRDefault="009552F4" w:rsidP="009552F4">
            <w:pPr>
              <w:jc w:val="center"/>
              <w:rPr>
                <w:rFonts w:eastAsia="黑体"/>
                <w:bCs/>
                <w:sz w:val="24"/>
              </w:rPr>
            </w:pPr>
            <w:r w:rsidRPr="003B60CF">
              <w:rPr>
                <w:rFonts w:eastAsia="黑体" w:hAnsi="黑体"/>
                <w:bCs/>
                <w:sz w:val="24"/>
              </w:rPr>
              <w:t>图</w:t>
            </w:r>
            <w:r>
              <w:rPr>
                <w:rFonts w:eastAsia="黑体"/>
                <w:bCs/>
                <w:sz w:val="24"/>
              </w:rPr>
              <w:t>1</w:t>
            </w:r>
            <w:r w:rsidRPr="003B60CF">
              <w:rPr>
                <w:rFonts w:eastAsia="黑体"/>
                <w:bCs/>
                <w:sz w:val="24"/>
              </w:rPr>
              <w:t>-</w:t>
            </w:r>
            <w:r w:rsidR="00C25AC3">
              <w:rPr>
                <w:rFonts w:eastAsia="黑体"/>
                <w:bCs/>
                <w:sz w:val="24"/>
              </w:rPr>
              <w:t>1</w:t>
            </w:r>
            <w:r w:rsidRPr="00972995">
              <w:rPr>
                <w:rFonts w:eastAsia="黑体" w:hAnsi="黑体" w:hint="eastAsia"/>
                <w:bCs/>
                <w:sz w:val="24"/>
              </w:rPr>
              <w:t>项目营运期水平衡分析示意图</w:t>
            </w:r>
          </w:p>
          <w:p w:rsidR="009552F4" w:rsidRPr="00972995" w:rsidRDefault="009552F4" w:rsidP="009552F4">
            <w:pPr>
              <w:spacing w:line="360" w:lineRule="auto"/>
              <w:ind w:firstLineChars="200" w:firstLine="480"/>
              <w:contextualSpacing/>
              <w:rPr>
                <w:rFonts w:ascii="Times New Roman" w:eastAsia="宋体" w:hAnsi="Times New Roman" w:cs="Times New Roman"/>
                <w:sz w:val="24"/>
              </w:rPr>
            </w:pPr>
          </w:p>
          <w:p w:rsidR="009552F4" w:rsidRPr="009C631D" w:rsidRDefault="009552F4" w:rsidP="009552F4">
            <w:pPr>
              <w:spacing w:line="360" w:lineRule="auto"/>
              <w:ind w:firstLineChars="200" w:firstLine="482"/>
              <w:rPr>
                <w:rFonts w:ascii="Times New Roman" w:hAnsi="Times New Roman" w:cs="Times New Roman"/>
                <w:b/>
                <w:sz w:val="24"/>
              </w:rPr>
            </w:pPr>
            <w:r w:rsidRPr="009C631D">
              <w:rPr>
                <w:rFonts w:ascii="Times New Roman" w:hAnsi="Times New Roman" w:cs="Times New Roman" w:hint="eastAsia"/>
                <w:b/>
                <w:sz w:val="24"/>
              </w:rPr>
              <w:t>8</w:t>
            </w:r>
            <w:r w:rsidRPr="009C631D">
              <w:rPr>
                <w:rFonts w:ascii="Times New Roman" w:hAnsi="Times New Roman" w:cs="Times New Roman" w:hint="eastAsia"/>
                <w:b/>
                <w:sz w:val="24"/>
              </w:rPr>
              <w:t>、项目变动情况</w:t>
            </w:r>
          </w:p>
          <w:p w:rsidR="003A0C74" w:rsidRDefault="003A0C74" w:rsidP="003A0C74">
            <w:pPr>
              <w:spacing w:line="360" w:lineRule="auto"/>
              <w:ind w:firstLineChars="200" w:firstLine="480"/>
              <w:rPr>
                <w:rFonts w:ascii="Times New Roman" w:eastAsia="宋体" w:hAnsi="Times New Roman" w:cs="Times New Roman"/>
                <w:bCs/>
                <w:sz w:val="24"/>
              </w:rPr>
            </w:pPr>
            <w:r w:rsidRPr="003A0C74">
              <w:rPr>
                <w:rFonts w:ascii="Times New Roman" w:eastAsia="宋体" w:hAnsi="Times New Roman" w:cs="Times New Roman" w:hint="eastAsia"/>
                <w:bCs/>
                <w:sz w:val="24"/>
              </w:rPr>
              <w:t>项目实际建设中无重大变动情况</w:t>
            </w:r>
            <w:r>
              <w:rPr>
                <w:rFonts w:ascii="Times New Roman" w:eastAsia="宋体" w:hAnsi="Times New Roman" w:cs="Times New Roman" w:hint="eastAsia"/>
                <w:bCs/>
                <w:sz w:val="24"/>
              </w:rPr>
              <w:t>。</w:t>
            </w:r>
          </w:p>
          <w:p w:rsidR="00A976B1" w:rsidRDefault="00A976B1" w:rsidP="003A0C74">
            <w:pPr>
              <w:spacing w:line="360" w:lineRule="auto"/>
              <w:ind w:firstLineChars="200" w:firstLine="480"/>
              <w:rPr>
                <w:rFonts w:ascii="Times New Roman" w:eastAsia="宋体" w:hAnsi="Times New Roman" w:cs="Times New Roman"/>
                <w:bCs/>
                <w:sz w:val="24"/>
              </w:rPr>
            </w:pPr>
          </w:p>
          <w:p w:rsidR="00A976B1" w:rsidRDefault="00A976B1" w:rsidP="003A0C74">
            <w:pPr>
              <w:spacing w:line="360" w:lineRule="auto"/>
              <w:ind w:firstLineChars="200" w:firstLine="480"/>
              <w:rPr>
                <w:rFonts w:ascii="Times New Roman" w:eastAsia="宋体" w:hAnsi="Times New Roman" w:cs="Times New Roman"/>
                <w:bCs/>
                <w:sz w:val="24"/>
              </w:rPr>
            </w:pPr>
          </w:p>
          <w:p w:rsidR="00A976B1" w:rsidRDefault="00A976B1" w:rsidP="003A0C74">
            <w:pPr>
              <w:spacing w:line="360" w:lineRule="auto"/>
              <w:ind w:firstLineChars="200" w:firstLine="480"/>
              <w:rPr>
                <w:rFonts w:ascii="Times New Roman" w:eastAsia="宋体" w:hAnsi="Times New Roman" w:cs="Times New Roman"/>
                <w:bCs/>
                <w:sz w:val="24"/>
              </w:rPr>
            </w:pPr>
          </w:p>
          <w:p w:rsidR="00A976B1" w:rsidRDefault="00A976B1" w:rsidP="001C19F0">
            <w:pPr>
              <w:spacing w:line="360" w:lineRule="auto"/>
              <w:rPr>
                <w:rFonts w:ascii="Times New Roman" w:eastAsia="宋体" w:hAnsi="Times New Roman" w:cs="Times New Roman" w:hint="eastAsia"/>
                <w:bCs/>
                <w:sz w:val="24"/>
              </w:rPr>
            </w:pPr>
          </w:p>
          <w:p w:rsidR="001C19F0" w:rsidRDefault="001C19F0" w:rsidP="001C19F0">
            <w:pPr>
              <w:spacing w:line="360" w:lineRule="auto"/>
              <w:rPr>
                <w:rFonts w:ascii="Times New Roman" w:eastAsia="宋体" w:hAnsi="Times New Roman" w:cs="Times New Roman" w:hint="eastAsia"/>
                <w:bCs/>
                <w:sz w:val="24"/>
              </w:rPr>
            </w:pPr>
          </w:p>
          <w:p w:rsidR="001C19F0" w:rsidRPr="001C19F0" w:rsidRDefault="001C19F0" w:rsidP="001C19F0">
            <w:pPr>
              <w:spacing w:line="360" w:lineRule="auto"/>
              <w:rPr>
                <w:rFonts w:ascii="Times New Roman" w:eastAsia="宋体" w:hAnsi="Times New Roman" w:cs="Times New Roman"/>
                <w:bCs/>
                <w:sz w:val="24"/>
              </w:rPr>
            </w:pPr>
          </w:p>
          <w:p w:rsidR="00A976B1" w:rsidRDefault="00A976B1" w:rsidP="003A0C74">
            <w:pPr>
              <w:spacing w:line="360" w:lineRule="auto"/>
              <w:ind w:firstLineChars="200" w:firstLine="480"/>
              <w:rPr>
                <w:rFonts w:ascii="Times New Roman" w:eastAsia="宋体" w:hAnsi="Times New Roman" w:cs="Times New Roman"/>
                <w:bCs/>
                <w:sz w:val="24"/>
              </w:rPr>
            </w:pPr>
          </w:p>
          <w:p w:rsidR="00A976B1" w:rsidRPr="0031676A" w:rsidRDefault="00A976B1" w:rsidP="003A0C74">
            <w:pPr>
              <w:spacing w:line="360" w:lineRule="auto"/>
              <w:ind w:firstLineChars="200" w:firstLine="480"/>
              <w:rPr>
                <w:rFonts w:ascii="Times New Roman" w:eastAsia="宋体" w:hAnsi="Times New Roman" w:cs="Times New Roman"/>
                <w:bCs/>
                <w:sz w:val="24"/>
              </w:rPr>
            </w:pPr>
          </w:p>
        </w:tc>
      </w:tr>
    </w:tbl>
    <w:p w:rsidR="00FB32BA" w:rsidRPr="009D2CC5" w:rsidRDefault="00FB32BA">
      <w:pPr>
        <w:rPr>
          <w:rFonts w:ascii="Times New Roman" w:hAnsi="Times New Roman" w:cs="Times New Roman"/>
        </w:rPr>
        <w:sectPr w:rsidR="00FB32BA" w:rsidRPr="009D2CC5">
          <w:headerReference w:type="default" r:id="rId11"/>
          <w:footerReference w:type="default" r:id="rId12"/>
          <w:pgSz w:w="11906" w:h="16838"/>
          <w:pgMar w:top="1440" w:right="1800" w:bottom="1440" w:left="1800" w:header="851" w:footer="992" w:gutter="0"/>
          <w:pgNumType w:start="1"/>
          <w:cols w:space="425"/>
          <w:docGrid w:type="lines" w:linePitch="312"/>
        </w:sectPr>
      </w:pPr>
    </w:p>
    <w:p w:rsidR="00FB32BA" w:rsidRPr="009D2CC5" w:rsidRDefault="004A032C">
      <w:pPr>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表二</w:t>
      </w:r>
      <w:r w:rsidR="003A0C74">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项目生产工艺流程及污染物治理排放</w:t>
      </w:r>
    </w:p>
    <w:tbl>
      <w:tblPr>
        <w:tblStyle w:val="ab"/>
        <w:tblW w:w="8990" w:type="dxa"/>
        <w:jc w:val="center"/>
        <w:tblLook w:val="04A0"/>
      </w:tblPr>
      <w:tblGrid>
        <w:gridCol w:w="9058"/>
      </w:tblGrid>
      <w:tr w:rsidR="00FB32BA" w:rsidRPr="009D2CC5" w:rsidTr="006E62C7">
        <w:trPr>
          <w:jc w:val="center"/>
        </w:trPr>
        <w:tc>
          <w:tcPr>
            <w:tcW w:w="8990" w:type="dxa"/>
          </w:tcPr>
          <w:p w:rsidR="00CB5587" w:rsidRPr="00D853B4" w:rsidRDefault="004A032C" w:rsidP="00D853B4">
            <w:pPr>
              <w:spacing w:line="360" w:lineRule="auto"/>
              <w:contextualSpacing/>
              <w:rPr>
                <w:rFonts w:ascii="Times New Roman" w:eastAsia="宋体" w:hAnsi="Times New Roman" w:cs="Times New Roman"/>
                <w:b/>
                <w:bCs/>
                <w:spacing w:val="4"/>
                <w:sz w:val="24"/>
              </w:rPr>
            </w:pPr>
            <w:r w:rsidRPr="00D853B4">
              <w:rPr>
                <w:rFonts w:ascii="Times New Roman" w:eastAsia="宋体" w:hAnsi="Times New Roman" w:cs="Times New Roman"/>
                <w:b/>
                <w:bCs/>
                <w:spacing w:val="4"/>
                <w:sz w:val="24"/>
              </w:rPr>
              <w:t>一、生产工艺简述</w:t>
            </w:r>
          </w:p>
          <w:p w:rsidR="000F570F" w:rsidRPr="000D2A79" w:rsidRDefault="000D2A79" w:rsidP="000D2A79">
            <w:pPr>
              <w:spacing w:line="360" w:lineRule="auto"/>
              <w:ind w:firstLineChars="200" w:firstLine="480"/>
              <w:contextualSpacing/>
              <w:rPr>
                <w:rFonts w:ascii="Times New Roman" w:eastAsia="宋体" w:hAnsi="Times New Roman" w:cs="Times New Roman"/>
                <w:b/>
                <w:spacing w:val="4"/>
                <w:sz w:val="24"/>
              </w:rPr>
            </w:pPr>
            <w:r>
              <w:rPr>
                <w:rFonts w:ascii="Times New Roman" w:eastAsia="宋体" w:hAnsi="宋体" w:cs="Times New Roman" w:hint="eastAsia"/>
                <w:bCs/>
                <w:sz w:val="24"/>
              </w:rPr>
              <w:t>环评拟定</w:t>
            </w:r>
            <w:r w:rsidRPr="000F570F">
              <w:rPr>
                <w:rFonts w:ascii="Times New Roman" w:eastAsia="宋体" w:hAnsi="宋体" w:cs="Times New Roman" w:hint="eastAsia"/>
                <w:bCs/>
                <w:sz w:val="24"/>
              </w:rPr>
              <w:t>产品包括商品混凝土、预拌砂浆、预制管件三类产品</w:t>
            </w:r>
            <w:r>
              <w:rPr>
                <w:rFonts w:ascii="Times New Roman" w:eastAsia="宋体" w:hAnsi="宋体" w:cs="Times New Roman" w:hint="eastAsia"/>
                <w:bCs/>
                <w:sz w:val="24"/>
              </w:rPr>
              <w:t>。</w:t>
            </w:r>
            <w:r w:rsidR="001C19F0">
              <w:rPr>
                <w:rFonts w:ascii="Times New Roman" w:eastAsia="宋体" w:hAnsi="宋体" w:cs="Times New Roman" w:hint="eastAsia"/>
                <w:bCs/>
                <w:sz w:val="24"/>
              </w:rPr>
              <w:t>产品</w:t>
            </w:r>
            <w:r w:rsidR="00EB73A9" w:rsidRPr="00D853B4">
              <w:rPr>
                <w:rFonts w:ascii="Times New Roman" w:eastAsia="宋体" w:hAnsi="Times New Roman" w:cs="Times New Roman"/>
                <w:b/>
                <w:spacing w:val="4"/>
                <w:sz w:val="24"/>
              </w:rPr>
              <w:t>实际生产工艺较环评设计</w:t>
            </w:r>
            <w:r w:rsidR="00EB73A9" w:rsidRPr="00D853B4">
              <w:rPr>
                <w:rFonts w:ascii="Times New Roman" w:eastAsia="宋体" w:hAnsi="Times New Roman" w:cs="Times New Roman" w:hint="eastAsia"/>
                <w:b/>
                <w:spacing w:val="4"/>
                <w:sz w:val="24"/>
              </w:rPr>
              <w:t>无</w:t>
            </w:r>
            <w:r w:rsidR="00EB73A9" w:rsidRPr="00D853B4">
              <w:rPr>
                <w:rFonts w:ascii="Times New Roman" w:eastAsia="宋体" w:hAnsi="Times New Roman" w:cs="Times New Roman"/>
                <w:b/>
                <w:spacing w:val="4"/>
                <w:sz w:val="24"/>
              </w:rPr>
              <w:t>重大变更</w:t>
            </w:r>
            <w:r w:rsidR="0056728B" w:rsidRPr="00D853B4">
              <w:rPr>
                <w:rFonts w:ascii="Times New Roman" w:eastAsia="宋体" w:hAnsi="Times New Roman" w:cs="Times New Roman" w:hint="eastAsia"/>
                <w:b/>
                <w:spacing w:val="4"/>
                <w:sz w:val="24"/>
              </w:rPr>
              <w:t>。</w:t>
            </w:r>
          </w:p>
          <w:p w:rsidR="000F570F" w:rsidRPr="000F570F" w:rsidRDefault="000F570F" w:rsidP="000F570F">
            <w:pPr>
              <w:spacing w:line="360" w:lineRule="auto"/>
              <w:ind w:firstLineChars="200" w:firstLine="482"/>
              <w:contextualSpacing/>
              <w:rPr>
                <w:rFonts w:ascii="宋体" w:eastAsia="宋体" w:hAnsi="宋体" w:cs="Times New Roman"/>
                <w:b/>
                <w:sz w:val="24"/>
              </w:rPr>
            </w:pPr>
            <w:r w:rsidRPr="000F570F">
              <w:rPr>
                <w:rFonts w:ascii="宋体" w:eastAsia="宋体" w:hAnsi="宋体" w:cs="Times New Roman" w:hint="eastAsia"/>
                <w:b/>
                <w:sz w:val="24"/>
              </w:rPr>
              <w:t>生产工艺流程</w:t>
            </w:r>
            <w:r w:rsidR="00E32CBF" w:rsidRPr="00E32CBF">
              <w:rPr>
                <w:rFonts w:ascii="宋体" w:eastAsia="宋体" w:hAnsi="宋体" w:cs="Times New Roman" w:hint="eastAsia"/>
                <w:b/>
                <w:sz w:val="24"/>
              </w:rPr>
              <w:t>及产污位置见图2-2~2-3。</w:t>
            </w:r>
          </w:p>
          <w:p w:rsidR="001C19F0" w:rsidRDefault="001C19F0" w:rsidP="000F570F">
            <w:pPr>
              <w:spacing w:line="360" w:lineRule="auto"/>
              <w:ind w:firstLineChars="200" w:firstLine="480"/>
              <w:contextualSpacing/>
              <w:rPr>
                <w:rFonts w:ascii="Times New Roman" w:eastAsia="宋体" w:hAnsi="宋体" w:cs="Times New Roman" w:hint="eastAsia"/>
                <w:bCs/>
                <w:sz w:val="24"/>
              </w:rPr>
            </w:pPr>
            <w:r>
              <w:rPr>
                <w:rFonts w:ascii="Times New Roman" w:eastAsia="宋体" w:hAnsi="宋体" w:cs="Times New Roman" w:hint="eastAsia"/>
                <w:bCs/>
                <w:sz w:val="24"/>
              </w:rPr>
              <w:t>1</w:t>
            </w:r>
            <w:r>
              <w:rPr>
                <w:rFonts w:ascii="Times New Roman" w:eastAsia="宋体" w:hAnsi="宋体" w:cs="Times New Roman" w:hint="eastAsia"/>
                <w:bCs/>
                <w:sz w:val="24"/>
              </w:rPr>
              <w:t>、预拌砂浆、</w:t>
            </w:r>
            <w:r w:rsidR="000F570F" w:rsidRPr="000F570F">
              <w:rPr>
                <w:rFonts w:ascii="Times New Roman" w:eastAsia="宋体" w:hAnsi="宋体" w:cs="Times New Roman" w:hint="eastAsia"/>
                <w:bCs/>
                <w:sz w:val="24"/>
              </w:rPr>
              <w:t>商品混凝土</w:t>
            </w:r>
          </w:p>
          <w:p w:rsidR="000F570F" w:rsidRPr="000F570F" w:rsidRDefault="000F570F" w:rsidP="000F570F">
            <w:pPr>
              <w:spacing w:line="360" w:lineRule="auto"/>
              <w:ind w:firstLineChars="200" w:firstLine="480"/>
              <w:contextualSpacing/>
              <w:rPr>
                <w:rFonts w:ascii="Times New Roman" w:eastAsia="宋体" w:hAnsi="宋体" w:cs="Times New Roman"/>
                <w:bCs/>
                <w:sz w:val="24"/>
              </w:rPr>
            </w:pPr>
            <w:r w:rsidRPr="000F570F">
              <w:rPr>
                <w:rFonts w:ascii="Times New Roman" w:eastAsia="宋体" w:hAnsi="宋体" w:cs="Times New Roman" w:hint="eastAsia"/>
                <w:bCs/>
                <w:sz w:val="24"/>
              </w:rPr>
              <w:t>生产工艺一致，不同之处在于产品所需物料种类及比例有所区别。生产过程均为，将各物料按配比计量混合搅拌均匀即可。生产工艺流程图一致，均用图</w:t>
            </w:r>
            <w:r w:rsidRPr="000F570F">
              <w:rPr>
                <w:rFonts w:ascii="Times New Roman" w:eastAsia="宋体" w:hAnsi="宋体" w:cs="Times New Roman" w:hint="eastAsia"/>
                <w:bCs/>
                <w:sz w:val="24"/>
              </w:rPr>
              <w:t>2-2</w:t>
            </w:r>
            <w:r w:rsidRPr="000F570F">
              <w:rPr>
                <w:rFonts w:ascii="Times New Roman" w:eastAsia="宋体" w:hAnsi="宋体" w:cs="Times New Roman" w:hint="eastAsia"/>
                <w:bCs/>
                <w:sz w:val="24"/>
              </w:rPr>
              <w:t>表示。</w:t>
            </w:r>
          </w:p>
          <w:p w:rsidR="000F570F" w:rsidRPr="008308E1" w:rsidRDefault="000F570F" w:rsidP="008308E1">
            <w:pPr>
              <w:adjustRightInd w:val="0"/>
              <w:spacing w:line="360" w:lineRule="auto"/>
              <w:ind w:firstLineChars="200" w:firstLine="480"/>
              <w:contextualSpacing/>
              <w:rPr>
                <w:rFonts w:ascii="Times New Roman" w:eastAsia="宋体" w:hAnsi="宋体" w:cs="Times New Roman"/>
                <w:b/>
                <w:bCs/>
                <w:szCs w:val="21"/>
              </w:rPr>
            </w:pPr>
            <w:r w:rsidRPr="000F570F">
              <w:rPr>
                <w:rFonts w:ascii="Times New Roman" w:eastAsia="宋体" w:hAnsi="宋体" w:cs="Times New Roman" w:hint="eastAsia"/>
                <w:bCs/>
                <w:sz w:val="24"/>
              </w:rPr>
              <w:t>项目预拌砂浆同商品混凝土均在厂房内进行生产，整套生产设备均布置于同一座封闭式车间内</w:t>
            </w:r>
            <w:r w:rsidR="008308E1">
              <w:rPr>
                <w:rFonts w:ascii="Times New Roman" w:eastAsia="宋体" w:hAnsi="宋体" w:cs="Times New Roman" w:hint="eastAsia"/>
                <w:bCs/>
                <w:sz w:val="24"/>
              </w:rPr>
              <w:t>。</w:t>
            </w:r>
          </w:p>
          <w:p w:rsidR="000F570F" w:rsidRPr="000F570F" w:rsidRDefault="00A74649" w:rsidP="000B57B4">
            <w:pPr>
              <w:adjustRightInd w:val="0"/>
              <w:spacing w:beforeLines="50" w:line="360" w:lineRule="auto"/>
              <w:ind w:firstLineChars="200" w:firstLine="480"/>
              <w:contextualSpacing/>
              <w:rPr>
                <w:rFonts w:ascii="宋体" w:eastAsia="宋体" w:hAnsi="宋体" w:cs="Times New Roman"/>
                <w:bCs/>
                <w:sz w:val="24"/>
              </w:rPr>
            </w:pPr>
            <w:r w:rsidRPr="00A74649">
              <w:rPr>
                <w:rFonts w:ascii="Times New Roman" w:eastAsia="宋体" w:hAnsi="宋体" w:cs="Times New Roman"/>
                <w:bCs/>
                <w:sz w:val="24"/>
              </w:rPr>
              <w:pict>
                <v:group id="画布 2234" o:spid="_x0000_s2250" editas="canvas" style="position:absolute;left:0;text-align:left;margin-left:-2.85pt;margin-top:.5pt;width:431.65pt;height:422.05pt;z-index:251663360" coordorigin="1607,6203" coordsize="8633,8441">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51" type="#_x0000_t75" style="position:absolute;left:1607;top:6203;width:8633;height:8441" o:preferrelative="f">
                    <v:fill o:detectmouseclick="t"/>
                    <v:path o:extrusionok="t"/>
                    <o:lock v:ext="edit" text="t"/>
                    <o:diagram v:ext="edit" dgmstyle="0" dgmscalex="0" dgmscaley="0"/>
                  </v:shape>
                  <v:shapetype id="_x0000_t202" coordsize="21600,21600" o:spt="202" path="m,l,21600r21600,l21600,xe">
                    <v:stroke joinstyle="miter"/>
                    <v:path gradientshapeok="t" o:connecttype="rect"/>
                  </v:shapetype>
                  <v:shape id="文本框 381" o:spid="_x0000_s2252" type="#_x0000_t202" style="position:absolute;left:3540;top:14237;width:6475;height:317" filled="f" fillcolor="black" stroked="f" strokeweight="0">
                    <v:fill color2="#bbd5f0"/>
                    <v:textbox style="mso-next-textbox:#文本框 381" inset="0,0,0,0">
                      <w:txbxContent>
                        <w:p w:rsidR="000B57B4" w:rsidRDefault="000B57B4" w:rsidP="000F570F">
                          <w:pPr>
                            <w:rPr>
                              <w:rFonts w:hAnsi="宋体"/>
                              <w:bCs/>
                              <w:sz w:val="24"/>
                            </w:rPr>
                          </w:pPr>
                          <w:r>
                            <w:rPr>
                              <w:rFonts w:hAnsi="宋体" w:hint="eastAsia"/>
                              <w:b/>
                              <w:bCs/>
                              <w:sz w:val="24"/>
                            </w:rPr>
                            <w:t>图</w:t>
                          </w:r>
                          <w:r>
                            <w:rPr>
                              <w:rFonts w:hAnsi="宋体" w:hint="eastAsia"/>
                              <w:b/>
                              <w:bCs/>
                              <w:sz w:val="24"/>
                            </w:rPr>
                            <w:t xml:space="preserve">2-2  </w:t>
                          </w:r>
                          <w:r>
                            <w:rPr>
                              <w:rFonts w:hAnsi="宋体" w:hint="eastAsia"/>
                              <w:b/>
                              <w:bCs/>
                              <w:sz w:val="24"/>
                            </w:rPr>
                            <w:t>商品混凝土、预拌砂浆生产工艺流程及产污位置图</w:t>
                          </w:r>
                        </w:p>
                        <w:p w:rsidR="000B57B4" w:rsidRDefault="000B57B4" w:rsidP="000F570F"/>
                      </w:txbxContent>
                    </v:textbox>
                  </v:shape>
                  <v:shape id="文本框 2241" o:spid="_x0000_s2253" type="#_x0000_t202" style="position:absolute;left:4815;top:6875;width:1197;height:708" strokeweight="1pt">
                    <v:textbox style="mso-next-textbox:#文本框 2241" inset=".5mm,1mm,.5mm,1mm">
                      <w:txbxContent>
                        <w:p w:rsidR="000B57B4" w:rsidRDefault="000B57B4" w:rsidP="000F570F">
                          <w:pPr>
                            <w:jc w:val="center"/>
                          </w:pPr>
                          <w:r>
                            <w:t>厂房内骨料</w:t>
                          </w:r>
                          <w:r>
                            <w:rPr>
                              <w:rFonts w:hint="eastAsia"/>
                            </w:rPr>
                            <w:t>区</w:t>
                          </w:r>
                          <w:r>
                            <w:t>暂存</w:t>
                          </w:r>
                        </w:p>
                      </w:txbxContent>
                    </v:textbox>
                  </v:shape>
                  <v:shape id="文本框 2251" o:spid="_x0000_s2254" type="#_x0000_t202" style="position:absolute;left:6163;top:9172;width:842;height:462" strokeweight="1pt">
                    <v:textbox style="mso-next-textbox:#文本框 2251">
                      <w:txbxContent>
                        <w:p w:rsidR="000B57B4" w:rsidRDefault="000B57B4" w:rsidP="000F570F">
                          <w:pPr>
                            <w:jc w:val="center"/>
                          </w:pPr>
                          <w:r>
                            <w:rPr>
                              <w:rFonts w:hint="eastAsia"/>
                            </w:rPr>
                            <w:t>筒仓</w:t>
                          </w:r>
                        </w:p>
                      </w:txbxContent>
                    </v:textbox>
                  </v:shape>
                  <v:shape id="文本框 2252" o:spid="_x0000_s2255" type="#_x0000_t202" style="position:absolute;left:7318;top:9172;width:842;height:462" strokeweight="1pt">
                    <v:textbox style="mso-next-textbox:#文本框 2252">
                      <w:txbxContent>
                        <w:p w:rsidR="000B57B4" w:rsidRDefault="000B57B4" w:rsidP="000F570F">
                          <w:pPr>
                            <w:jc w:val="center"/>
                          </w:pPr>
                          <w:r>
                            <w:rPr>
                              <w:rFonts w:hint="eastAsia"/>
                            </w:rPr>
                            <w:t>水槽</w:t>
                          </w:r>
                        </w:p>
                      </w:txbxContent>
                    </v:textbox>
                  </v:shape>
                  <v:shape id="文本框 2253" o:spid="_x0000_s2256" type="#_x0000_t202" style="position:absolute;left:8388;top:9174;width:1055;height:462" strokeweight="1pt">
                    <v:textbox style="mso-next-textbox:#文本框 2253" inset="1.5mm,,1.5mm">
                      <w:txbxContent>
                        <w:p w:rsidR="000B57B4" w:rsidRDefault="000B57B4" w:rsidP="000F570F">
                          <w:pPr>
                            <w:jc w:val="center"/>
                          </w:pPr>
                          <w:r>
                            <w:rPr>
                              <w:rFonts w:hint="eastAsia"/>
                            </w:rPr>
                            <w:t>外加剂箱</w:t>
                          </w:r>
                        </w:p>
                      </w:txbxContent>
                    </v:textbox>
                  </v:shape>
                  <v:line id="直线 2254" o:spid="_x0000_s2257" style="position:absolute;flip:x" from="5402,7583" to="5404,12151" strokeweight="1pt">
                    <v:stroke endarrow="block"/>
                  </v:line>
                  <v:line id="直线 2255" o:spid="_x0000_s2258" style="position:absolute" from="6505,8314" to="6506,9172" strokeweight="1pt">
                    <v:stroke endarrow="block"/>
                  </v:line>
                  <v:line id="直线 2256" o:spid="_x0000_s2259" style="position:absolute" from="7660,8312" to="7662,9172" strokeweight="1pt">
                    <v:stroke endarrow="block"/>
                  </v:line>
                  <v:shape id="文本框 2267" o:spid="_x0000_s2260" type="#_x0000_t202" style="position:absolute;left:4588;top:12151;width:4620;height:462" strokeweight="1pt">
                    <v:textbox style="mso-next-textbox:#文本框 2267">
                      <w:txbxContent>
                        <w:p w:rsidR="000B57B4" w:rsidRDefault="000B57B4" w:rsidP="000F570F">
                          <w:pPr>
                            <w:jc w:val="center"/>
                          </w:pPr>
                          <w:r>
                            <w:rPr>
                              <w:rFonts w:hint="eastAsia"/>
                            </w:rPr>
                            <w:t>计量搅拌</w:t>
                          </w:r>
                        </w:p>
                      </w:txbxContent>
                    </v:textbox>
                  </v:shape>
                  <v:shape id="文本框 2268" o:spid="_x0000_s2261" type="#_x0000_t202" style="position:absolute;left:2375;top:6997;width:1468;height:464" strokeweight="1pt">
                    <v:textbox style="mso-next-textbox:#文本框 2268">
                      <w:txbxContent>
                        <w:p w:rsidR="000B57B4" w:rsidRDefault="000B57B4" w:rsidP="000F570F">
                          <w:pPr>
                            <w:spacing w:line="240" w:lineRule="exact"/>
                            <w:jc w:val="center"/>
                            <w:rPr>
                              <w:rFonts w:ascii="宋体" w:hAnsi="宋体"/>
                            </w:rPr>
                          </w:pPr>
                          <w:r>
                            <w:rPr>
                              <w:rFonts w:ascii="宋体" w:hAnsi="宋体" w:hint="eastAsia"/>
                            </w:rPr>
                            <w:t>终端显示器</w:t>
                          </w:r>
                        </w:p>
                      </w:txbxContent>
                    </v:textbox>
                  </v:shape>
                  <v:shape id="文本框 2269" o:spid="_x0000_s2262" type="#_x0000_t202" style="position:absolute;left:2486;top:7928;width:1151;height:2340" strokeweight="1pt">
                    <v:textbox style="mso-next-textbox:#文本框 2269">
                      <w:txbxContent>
                        <w:p w:rsidR="000B57B4" w:rsidRDefault="000B57B4" w:rsidP="000F570F">
                          <w:pPr>
                            <w:spacing w:line="280" w:lineRule="exact"/>
                            <w:rPr>
                              <w:rFonts w:ascii="宋体" w:hAnsi="宋体"/>
                            </w:rPr>
                          </w:pPr>
                          <w:r>
                            <w:rPr>
                              <w:rFonts w:ascii="宋体" w:hAnsi="宋体" w:hint="eastAsia"/>
                            </w:rPr>
                            <w:t>微机控制系统根据选定的配方进行计量并控制各工序动作</w:t>
                          </w:r>
                        </w:p>
                      </w:txbxContent>
                    </v:textbox>
                  </v:shape>
                  <v:line id="直线 2270" o:spid="_x0000_s2263" style="position:absolute" from="1961,8864" to="2486,8865" strokeweight="1pt"/>
                  <v:line id="直线 2271" o:spid="_x0000_s2264" style="position:absolute" from="3116,7463" to="3117,7928" strokeweight="1pt"/>
                  <v:line id="直线 2272" o:spid="_x0000_s2265" style="position:absolute" from="6578,9636" to="6584,12151" strokeweight="1pt">
                    <v:stroke endarrow="block"/>
                  </v:line>
                  <v:line id="直线 2273" o:spid="_x0000_s2266" style="position:absolute;flip:x" from="7738,9636" to="7739,12151" strokeweight="1pt">
                    <v:stroke endarrow="block"/>
                  </v:line>
                  <v:line id="直线 2274" o:spid="_x0000_s2267" style="position:absolute;flip:x" from="8893,9636" to="8895,12151" strokeweight="1pt">
                    <v:stroke endarrow="block"/>
                  </v:line>
                  <v:line id="直线 2275" o:spid="_x0000_s2268" style="position:absolute" from="3011,10276" to="3012,11680" strokeweight="1pt">
                    <v:stroke dashstyle="dash"/>
                  </v:line>
                  <v:line id="直线 2276" o:spid="_x0000_s2269" style="position:absolute" from="3013,11682" to="8893,11683" strokeweight="1pt">
                    <v:stroke dashstyle="dash"/>
                  </v:line>
                  <v:line id="直线 2277" o:spid="_x0000_s2270" style="position:absolute" from="6896,12616" to="6897,13396" strokeweight="1pt">
                    <v:stroke endarrow="block"/>
                  </v:line>
                  <v:shape id="文本框 2278" o:spid="_x0000_s2271" type="#_x0000_t202" style="position:absolute;left:6056;top:13399;width:1606;height:462" strokeweight="1pt">
                    <v:textbox style="mso-next-textbox:#文本框 2278">
                      <w:txbxContent>
                        <w:p w:rsidR="000B57B4" w:rsidRDefault="000B57B4" w:rsidP="000F570F">
                          <w:pPr>
                            <w:jc w:val="center"/>
                          </w:pPr>
                          <w:r>
                            <w:rPr>
                              <w:rFonts w:hint="eastAsia"/>
                            </w:rPr>
                            <w:t>运输车</w:t>
                          </w:r>
                        </w:p>
                      </w:txbxContent>
                    </v:textbox>
                  </v:shape>
                  <v:line id="直线 2279" o:spid="_x0000_s2272" style="position:absolute;flip:y" from="7673,13645" to="8193,13648" strokeweight="1pt">
                    <v:stroke endarrow="block"/>
                  </v:line>
                  <v:line id="直线 2280" o:spid="_x0000_s2273" style="position:absolute;flip:x" from="3433,12382" to="4588,12383" strokeweight="1pt">
                    <v:stroke dashstyle="dash" endarrow="block"/>
                  </v:line>
                  <v:shape id="文本框 2281" o:spid="_x0000_s2274" type="#_x0000_t202" style="position:absolute;left:1607;top:8264;width:567;height:1250" strokeweight="1pt">
                    <v:textbox style="mso-next-textbox:#文本框 2281">
                      <w:txbxContent>
                        <w:p w:rsidR="000B57B4" w:rsidRDefault="000B57B4" w:rsidP="000F570F">
                          <w:pPr>
                            <w:spacing w:line="240" w:lineRule="exact"/>
                            <w:rPr>
                              <w:rFonts w:ascii="宋体" w:hAnsi="宋体"/>
                            </w:rPr>
                          </w:pPr>
                          <w:r>
                            <w:rPr>
                              <w:rFonts w:ascii="宋体" w:hAnsi="宋体" w:hint="eastAsia"/>
                            </w:rPr>
                            <w:t>键盘输入</w:t>
                          </w:r>
                        </w:p>
                      </w:txbxContent>
                    </v:textbox>
                  </v:shape>
                  <v:shape id="文本框 2290" o:spid="_x0000_s2275" type="#_x0000_t202" style="position:absolute;left:6163;top:7976;width:913;height:347" filled="f" stroked="f" strokeweight="1pt">
                    <v:textbox style="mso-next-textbox:#文本框 2290" inset="0,0,0,0">
                      <w:txbxContent>
                        <w:p w:rsidR="000B57B4" w:rsidRDefault="000B57B4" w:rsidP="000F570F">
                          <w:pPr>
                            <w:jc w:val="center"/>
                          </w:pPr>
                          <w:r>
                            <w:rPr>
                              <w:rFonts w:hint="eastAsia"/>
                            </w:rPr>
                            <w:t>粉状原料</w:t>
                          </w:r>
                        </w:p>
                      </w:txbxContent>
                    </v:textbox>
                  </v:shape>
                  <v:shape id="文本框 2291" o:spid="_x0000_s2276" type="#_x0000_t202" style="position:absolute;left:7318;top:7976;width:913;height:347" filled="f" stroked="f" strokeweight="1pt">
                    <v:textbox style="mso-next-textbox:#文本框 2291" inset="0,0,0,0">
                      <w:txbxContent>
                        <w:p w:rsidR="000B57B4" w:rsidRDefault="000B57B4" w:rsidP="000F570F">
                          <w:pPr>
                            <w:jc w:val="center"/>
                          </w:pPr>
                          <w:r>
                            <w:rPr>
                              <w:rFonts w:hint="eastAsia"/>
                            </w:rPr>
                            <w:t>清水</w:t>
                          </w:r>
                        </w:p>
                      </w:txbxContent>
                    </v:textbox>
                  </v:shape>
                  <v:shape id="文本框 2292" o:spid="_x0000_s2277" type="#_x0000_t202" style="position:absolute;left:6578;top:8458;width:913;height:347" filled="f" stroked="f" strokeweight="1pt">
                    <v:textbox style="mso-next-textbox:#文本框 2292" inset="0,0,0,0">
                      <w:txbxContent>
                        <w:p w:rsidR="000B57B4" w:rsidRDefault="000B57B4" w:rsidP="000F570F">
                          <w:r>
                            <w:rPr>
                              <w:rFonts w:hint="eastAsia"/>
                            </w:rPr>
                            <w:t>气压输料</w:t>
                          </w:r>
                        </w:p>
                      </w:txbxContent>
                    </v:textbox>
                  </v:shape>
                  <v:shape id="文本框 2293" o:spid="_x0000_s2278" type="#_x0000_t202" style="position:absolute;left:7516;top:8503;width:913;height:347" filled="f" stroked="f" strokeweight="1pt">
                    <v:textbox style="mso-next-textbox:#文本框 2293" inset="0,0,0,0">
                      <w:txbxContent>
                        <w:p w:rsidR="000B57B4" w:rsidRDefault="000B57B4" w:rsidP="000F570F">
                          <w:pPr>
                            <w:jc w:val="center"/>
                          </w:pPr>
                          <w:r>
                            <w:rPr>
                              <w:rFonts w:hint="eastAsia"/>
                            </w:rPr>
                            <w:t>水泵</w:t>
                          </w:r>
                        </w:p>
                      </w:txbxContent>
                    </v:textbox>
                  </v:shape>
                  <v:line id="直线 2294" o:spid="_x0000_s2279" style="position:absolute" from="8813,8312" to="8814,9172" strokeweight="1pt">
                    <v:stroke endarrow="block"/>
                  </v:line>
                  <v:shape id="文本框 2295" o:spid="_x0000_s2280" type="#_x0000_t202" style="position:absolute;left:8471;top:7985;width:913;height:347" filled="f" stroked="f" strokeweight="1pt">
                    <v:textbox style="mso-next-textbox:#文本框 2295" inset="0,0,0,0">
                      <w:txbxContent>
                        <w:p w:rsidR="000B57B4" w:rsidRDefault="000B57B4" w:rsidP="000F570F">
                          <w:pPr>
                            <w:jc w:val="center"/>
                          </w:pPr>
                          <w:r>
                            <w:rPr>
                              <w:rFonts w:hint="eastAsia"/>
                            </w:rPr>
                            <w:t>外加剂</w:t>
                          </w:r>
                        </w:p>
                      </w:txbxContent>
                    </v:textbox>
                  </v:shape>
                  <v:shape id="文本框 2296" o:spid="_x0000_s2281" type="#_x0000_t202" style="position:absolute;left:8635;top:8512;width:617;height:347" filled="f" stroked="f" strokeweight="1pt">
                    <v:textbox style="mso-next-textbox:#文本框 2296" inset="0,0,0,0">
                      <w:txbxContent>
                        <w:p w:rsidR="000B57B4" w:rsidRDefault="000B57B4" w:rsidP="000F570F">
                          <w:pPr>
                            <w:jc w:val="center"/>
                          </w:pPr>
                          <w:r>
                            <w:rPr>
                              <w:rFonts w:hint="eastAsia"/>
                            </w:rPr>
                            <w:t>泵</w:t>
                          </w:r>
                        </w:p>
                      </w:txbxContent>
                    </v:textbox>
                  </v:shape>
                  <v:shape id="文本框 2301" o:spid="_x0000_s2282" type="#_x0000_t202" style="position:absolute;left:6827;top:12829;width:913;height:347" filled="f" stroked="f" strokeweight="1pt">
                    <v:textbox style="mso-next-textbox:#文本框 2301" inset="0,0,0,0">
                      <w:txbxContent>
                        <w:p w:rsidR="000B57B4" w:rsidRDefault="000B57B4" w:rsidP="000F570F">
                          <w:pPr>
                            <w:jc w:val="center"/>
                          </w:pPr>
                          <w:r>
                            <w:rPr>
                              <w:rFonts w:hint="eastAsia"/>
                            </w:rPr>
                            <w:t>出料门</w:t>
                          </w:r>
                        </w:p>
                      </w:txbxContent>
                    </v:textbox>
                  </v:shape>
                  <v:shape id="文本框 2302" o:spid="_x0000_s2283" type="#_x0000_t202" style="position:absolute;left:7558;top:10873;width:913;height:347" filled="f" stroked="f" strokeweight="1pt">
                    <v:textbox style="mso-next-textbox:#文本框 2302" inset="0,0,0,0">
                      <w:txbxContent>
                        <w:p w:rsidR="000B57B4" w:rsidRDefault="000B57B4" w:rsidP="000F570F">
                          <w:pPr>
                            <w:jc w:val="center"/>
                          </w:pPr>
                          <w:r>
                            <w:rPr>
                              <w:rFonts w:hint="eastAsia"/>
                            </w:rPr>
                            <w:t>泵</w:t>
                          </w:r>
                        </w:p>
                      </w:txbxContent>
                    </v:textbox>
                  </v:shape>
                  <v:shape id="文本框 2303" o:spid="_x0000_s2284" type="#_x0000_t202" style="position:absolute;left:6538;top:10873;width:913;height:347" filled="f" stroked="f" strokeweight="1pt">
                    <v:textbox style="mso-next-textbox:#文本框 2303" inset="0,0,0,0">
                      <w:txbxContent>
                        <w:p w:rsidR="000B57B4" w:rsidRDefault="000B57B4" w:rsidP="000F570F">
                          <w:pPr>
                            <w:jc w:val="center"/>
                          </w:pPr>
                          <w:r>
                            <w:rPr>
                              <w:rFonts w:hint="eastAsia"/>
                            </w:rPr>
                            <w:t>螺旋机</w:t>
                          </w:r>
                        </w:p>
                      </w:txbxContent>
                    </v:textbox>
                  </v:shape>
                  <v:shape id="文本框 2304" o:spid="_x0000_s2285" type="#_x0000_t202" style="position:absolute;left:8815;top:10873;width:556;height:347" filled="f" stroked="f" strokeweight="1pt">
                    <v:textbox style="mso-next-textbox:#文本框 2304" inset="0,0,0,0">
                      <w:txbxContent>
                        <w:p w:rsidR="000B57B4" w:rsidRDefault="000B57B4" w:rsidP="000F570F">
                          <w:pPr>
                            <w:jc w:val="center"/>
                          </w:pPr>
                          <w:r>
                            <w:rPr>
                              <w:rFonts w:hint="eastAsia"/>
                            </w:rPr>
                            <w:t>泵</w:t>
                          </w:r>
                        </w:p>
                      </w:txbxContent>
                    </v:textbox>
                  </v:shape>
                  <v:shape id="文本框 2306" o:spid="_x0000_s2286" type="#_x0000_t202" style="position:absolute;left:8193;top:13489;width:1178;height:350" filled="f" stroked="f" strokeweight="1pt">
                    <v:textbox style="mso-next-textbox:#文本框 2306" inset="0,0,0,0">
                      <w:txbxContent>
                        <w:p w:rsidR="000B57B4" w:rsidRDefault="000B57B4" w:rsidP="000F570F">
                          <w:pPr>
                            <w:jc w:val="center"/>
                          </w:pPr>
                          <w:r>
                            <w:rPr>
                              <w:rFonts w:hint="eastAsia"/>
                            </w:rPr>
                            <w:t>送建筑工地</w:t>
                          </w:r>
                        </w:p>
                      </w:txbxContent>
                    </v:textbox>
                  </v:shape>
                  <v:shape id="文本框 2307" o:spid="_x0000_s2287" type="#_x0000_t202" style="position:absolute;left:2076;top:12133;width:1357;height:681" filled="f" stroked="f" strokeweight="1pt">
                    <v:textbox style="mso-next-textbox:#文本框 2307" inset="0,0,0,0">
                      <w:txbxContent>
                        <w:p w:rsidR="000B57B4" w:rsidRDefault="000B57B4" w:rsidP="000F570F">
                          <w:pPr>
                            <w:jc w:val="center"/>
                            <w:rPr>
                              <w:shd w:val="pct10" w:color="auto" w:fill="FFFFFF"/>
                            </w:rPr>
                          </w:pPr>
                          <w:r>
                            <w:rPr>
                              <w:rFonts w:hint="eastAsia"/>
                              <w:shd w:val="pct10" w:color="auto" w:fill="FFFFFF"/>
                            </w:rPr>
                            <w:t>噪声、粉尘、清洗废水</w:t>
                          </w:r>
                        </w:p>
                      </w:txbxContent>
                    </v:textbox>
                  </v:shape>
                  <v:line id="直线 2311" o:spid="_x0000_s2288" style="position:absolute;flip:y" from="6897,9634" to="6898,10025" strokeweight="1pt">
                    <v:stroke dashstyle="dash" startarrow="block"/>
                  </v:line>
                  <v:shape id="文本框 2312" o:spid="_x0000_s2289" type="#_x0000_t202" style="position:absolute;left:6676;top:10025;width:682;height:622" filled="f" strokeweight="1pt">
                    <v:stroke dashstyle="dash"/>
                    <v:textbox style="mso-next-textbox:#文本框 2312" inset="0,0,0,0">
                      <w:txbxContent>
                        <w:p w:rsidR="000B57B4" w:rsidRDefault="000B57B4" w:rsidP="000F570F">
                          <w:pPr>
                            <w:jc w:val="center"/>
                            <w:rPr>
                              <w:shd w:val="pct10" w:color="auto" w:fill="FFFFFF"/>
                            </w:rPr>
                          </w:pPr>
                          <w:r>
                            <w:rPr>
                              <w:shd w:val="pct10" w:color="auto" w:fill="FFFFFF"/>
                            </w:rPr>
                            <w:t>粉尘</w:t>
                          </w:r>
                        </w:p>
                        <w:p w:rsidR="000B57B4" w:rsidRDefault="000B57B4" w:rsidP="000F570F">
                          <w:pPr>
                            <w:jc w:val="center"/>
                            <w:rPr>
                              <w:shd w:val="pct10" w:color="auto" w:fill="FFFFFF"/>
                            </w:rPr>
                          </w:pPr>
                          <w:r>
                            <w:rPr>
                              <w:rFonts w:hint="eastAsia"/>
                              <w:shd w:val="pct10" w:color="auto" w:fill="FFFFFF"/>
                            </w:rPr>
                            <w:t>噪声</w:t>
                          </w:r>
                        </w:p>
                      </w:txbxContent>
                    </v:textbox>
                  </v:shape>
                  <v:shape id="文本框 2473" o:spid="_x0000_s2290" type="#_x0000_t202" style="position:absolute;left:5045;top:10025;width:351;height:1304" filled="f" stroked="f" strokeweight="1pt">
                    <v:textbox style="mso-next-textbox:#文本框 2473" inset="0,0,0,0">
                      <w:txbxContent>
                        <w:p w:rsidR="000B57B4" w:rsidRDefault="000B57B4" w:rsidP="000F570F">
                          <w:pPr>
                            <w:jc w:val="center"/>
                          </w:pPr>
                          <w:r>
                            <w:rPr>
                              <w:rFonts w:hint="eastAsia"/>
                            </w:rPr>
                            <w:t>皮带输送</w:t>
                          </w:r>
                        </w:p>
                      </w:txbxContent>
                    </v:textbox>
                  </v:shape>
                  <v:line id="直线 2311" o:spid="_x0000_s2291" style="position:absolute;flip:x y" from="6012,7170" to="6432,7171" strokeweight="1pt">
                    <v:stroke dashstyle="dash" startarrow="block"/>
                  </v:line>
                  <v:shape id="文本框 2312" o:spid="_x0000_s2292" type="#_x0000_t202" style="position:absolute;left:6469;top:6987;width:682;height:395" filled="f" strokeweight="1pt">
                    <v:stroke dashstyle="dash"/>
                    <v:textbox inset="0,0,0,0">
                      <w:txbxContent>
                        <w:p w:rsidR="000B57B4" w:rsidRDefault="000B57B4" w:rsidP="000F570F">
                          <w:pPr>
                            <w:jc w:val="center"/>
                          </w:pPr>
                          <w:r>
                            <w:rPr>
                              <w:rFonts w:hint="eastAsia"/>
                            </w:rPr>
                            <w:t>扬尘</w:t>
                          </w:r>
                        </w:p>
                      </w:txbxContent>
                    </v:textbox>
                  </v:shape>
                  <v:line id="直线 2255" o:spid="_x0000_s2293" style="position:absolute" from="5385,6527" to="5386,6861" strokeweight="1pt">
                    <v:stroke endarrow="block"/>
                  </v:line>
                  <v:shape id="文本框 2473" o:spid="_x0000_s2294" type="#_x0000_t202" style="position:absolute;left:5133;top:6203;width:624;height:324" filled="f" stroked="f">
                    <v:textbox inset="0,0,0,0">
                      <w:txbxContent>
                        <w:p w:rsidR="000B57B4" w:rsidRDefault="000B57B4" w:rsidP="000F570F">
                          <w:pPr>
                            <w:jc w:val="center"/>
                          </w:pPr>
                          <w:r>
                            <w:rPr>
                              <w:rFonts w:hint="eastAsia"/>
                            </w:rPr>
                            <w:t>砂、石</w:t>
                          </w:r>
                        </w:p>
                      </w:txbxContent>
                    </v:textbox>
                  </v:shape>
                </v:group>
              </w:pict>
            </w:r>
          </w:p>
          <w:p w:rsidR="000F570F" w:rsidRPr="000F570F" w:rsidRDefault="000F570F" w:rsidP="000B57B4">
            <w:pPr>
              <w:adjustRightInd w:val="0"/>
              <w:spacing w:beforeLines="50" w:line="360" w:lineRule="auto"/>
              <w:ind w:firstLineChars="200" w:firstLine="480"/>
              <w:contextualSpacing/>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jc w:val="center"/>
              <w:rPr>
                <w:rFonts w:ascii="宋体" w:eastAsia="宋体" w:hAnsi="宋体" w:cs="Times New Roman"/>
                <w:bCs/>
                <w:sz w:val="24"/>
              </w:rPr>
            </w:pPr>
          </w:p>
          <w:p w:rsidR="000F570F" w:rsidRPr="000F570F" w:rsidRDefault="000F570F" w:rsidP="000F570F">
            <w:pPr>
              <w:adjustRightInd w:val="0"/>
              <w:snapToGrid w:val="0"/>
              <w:spacing w:line="360" w:lineRule="auto"/>
              <w:ind w:firstLineChars="200" w:firstLine="482"/>
              <w:rPr>
                <w:rFonts w:ascii="Times New Roman" w:eastAsia="宋体" w:hAnsi="Times New Roman" w:cs="Times New Roman"/>
                <w:b/>
                <w:bCs/>
                <w:sz w:val="24"/>
              </w:rPr>
            </w:pPr>
          </w:p>
          <w:p w:rsidR="000F570F" w:rsidRPr="000F570F" w:rsidRDefault="000F570F" w:rsidP="000F570F">
            <w:pPr>
              <w:adjustRightInd w:val="0"/>
              <w:snapToGrid w:val="0"/>
              <w:spacing w:line="360" w:lineRule="auto"/>
              <w:ind w:firstLineChars="200" w:firstLine="482"/>
              <w:rPr>
                <w:rFonts w:ascii="Times New Roman" w:eastAsia="宋体" w:hAnsi="Times New Roman" w:cs="Times New Roman"/>
                <w:b/>
                <w:bCs/>
                <w:sz w:val="24"/>
              </w:rPr>
            </w:pPr>
            <w:r w:rsidRPr="000F570F">
              <w:rPr>
                <w:rFonts w:ascii="Times New Roman" w:eastAsia="宋体" w:hAnsi="Times New Roman" w:cs="Times New Roman"/>
                <w:b/>
                <w:bCs/>
                <w:sz w:val="24"/>
              </w:rPr>
              <w:lastRenderedPageBreak/>
              <w:t>工艺流程简述</w:t>
            </w:r>
            <w:r w:rsidRPr="000F570F">
              <w:rPr>
                <w:rFonts w:ascii="Times New Roman" w:eastAsia="宋体" w:hAnsi="Times New Roman" w:cs="Times New Roman" w:hint="eastAsia"/>
                <w:b/>
                <w:bCs/>
                <w:sz w:val="24"/>
              </w:rPr>
              <w:t>:</w:t>
            </w:r>
          </w:p>
          <w:p w:rsidR="000F570F" w:rsidRPr="000F570F" w:rsidRDefault="000F570F" w:rsidP="000F570F">
            <w:pPr>
              <w:spacing w:line="360" w:lineRule="auto"/>
              <w:ind w:firstLineChars="250" w:firstLine="602"/>
              <w:contextualSpacing/>
              <w:rPr>
                <w:rFonts w:ascii="Times New Roman" w:eastAsia="宋体" w:hAnsi="Times New Roman" w:cs="Times New Roman"/>
                <w:b/>
                <w:sz w:val="24"/>
              </w:rPr>
            </w:pPr>
            <w:r w:rsidRPr="000F570F">
              <w:rPr>
                <w:rFonts w:ascii="Times New Roman" w:eastAsia="宋体" w:hAnsi="Times New Roman" w:cs="Times New Roman" w:hint="eastAsia"/>
                <w:b/>
                <w:sz w:val="24"/>
              </w:rPr>
              <w:t>（</w:t>
            </w:r>
            <w:r w:rsidRPr="000F570F">
              <w:rPr>
                <w:rFonts w:ascii="Times New Roman" w:eastAsia="宋体" w:hAnsi="Times New Roman" w:cs="Times New Roman" w:hint="eastAsia"/>
                <w:b/>
                <w:sz w:val="24"/>
              </w:rPr>
              <w:t>1</w:t>
            </w:r>
            <w:r w:rsidRPr="000F570F">
              <w:rPr>
                <w:rFonts w:ascii="Times New Roman" w:eastAsia="宋体" w:hAnsi="Times New Roman" w:cs="Times New Roman" w:hint="eastAsia"/>
                <w:b/>
                <w:sz w:val="24"/>
              </w:rPr>
              <w:t>）原料进厂转运及加料方式</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sz w:val="24"/>
              </w:rPr>
              <w:t>水泥、粉煤灰等粉状物料通过密闭罐车运输至生产厂房内，随后通过高压气流、经密闭管道输送至料仓内储存。生产时经管道转运至搅拌机。</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sz w:val="24"/>
              </w:rPr>
              <w:t>砂石料：</w:t>
            </w:r>
            <w:r w:rsidRPr="000F570F">
              <w:rPr>
                <w:rFonts w:ascii="Times New Roman" w:eastAsia="宋体" w:hAnsi="Times New Roman" w:cs="Times New Roman" w:hint="eastAsia"/>
                <w:bCs/>
                <w:sz w:val="24"/>
              </w:rPr>
              <w:t>砂石料经货车直接运至生产厂房内，不同的原料进入不同骨料间内暂堆，各堆区采用隔板分隔。生产时利用铲车将砂石料运至给料斗内，</w:t>
            </w:r>
            <w:r w:rsidRPr="000F570F">
              <w:rPr>
                <w:rFonts w:ascii="Times New Roman" w:eastAsia="宋体" w:hAnsi="Times New Roman" w:cs="Times New Roman" w:hint="eastAsia"/>
                <w:sz w:val="24"/>
              </w:rPr>
              <w:t>随后经皮带（全密闭式防尘罩）转运至搅拌机内。</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sz w:val="24"/>
              </w:rPr>
              <w:t>项目外加剂、水为液态原料，经泵送至搅拌机内。</w:t>
            </w:r>
          </w:p>
          <w:p w:rsidR="000F570F" w:rsidRPr="000F570F" w:rsidRDefault="000F570F" w:rsidP="000F570F">
            <w:pPr>
              <w:spacing w:line="360" w:lineRule="auto"/>
              <w:ind w:firstLineChars="250" w:firstLine="600"/>
              <w:contextualSpacing/>
              <w:rPr>
                <w:rFonts w:ascii="Times New Roman" w:eastAsia="宋体" w:hAnsi="Times New Roman" w:cs="Times New Roman"/>
                <w:i/>
                <w:sz w:val="24"/>
              </w:rPr>
            </w:pPr>
            <w:r w:rsidRPr="000F570F">
              <w:rPr>
                <w:rFonts w:ascii="Times New Roman" w:eastAsia="宋体" w:hAnsi="Times New Roman" w:cs="Times New Roman" w:hint="eastAsia"/>
                <w:i/>
                <w:sz w:val="24"/>
              </w:rPr>
              <w:t>此工序主要产生的污染物为车辆动力扬尘、筒仓粉尘、转运粉尘、设备噪声等。</w:t>
            </w:r>
          </w:p>
          <w:p w:rsidR="000F570F" w:rsidRPr="000F570F" w:rsidRDefault="000F570F" w:rsidP="000F570F">
            <w:pPr>
              <w:spacing w:line="360" w:lineRule="auto"/>
              <w:ind w:firstLineChars="250" w:firstLine="602"/>
              <w:contextualSpacing/>
              <w:rPr>
                <w:rFonts w:ascii="Times New Roman" w:eastAsia="宋体" w:hAnsi="Times New Roman" w:cs="Times New Roman"/>
                <w:b/>
                <w:sz w:val="24"/>
              </w:rPr>
            </w:pPr>
            <w:r w:rsidRPr="000F570F">
              <w:rPr>
                <w:rFonts w:ascii="Times New Roman" w:eastAsia="宋体" w:hAnsi="Times New Roman" w:cs="Times New Roman" w:hint="eastAsia"/>
                <w:b/>
                <w:sz w:val="24"/>
              </w:rPr>
              <w:t>（</w:t>
            </w:r>
            <w:r w:rsidRPr="000F570F">
              <w:rPr>
                <w:rFonts w:ascii="Times New Roman" w:eastAsia="宋体" w:hAnsi="Times New Roman" w:cs="Times New Roman" w:hint="eastAsia"/>
                <w:b/>
                <w:sz w:val="24"/>
              </w:rPr>
              <w:t>2</w:t>
            </w:r>
            <w:r w:rsidRPr="000F570F">
              <w:rPr>
                <w:rFonts w:ascii="Times New Roman" w:eastAsia="宋体" w:hAnsi="Times New Roman" w:cs="Times New Roman" w:hint="eastAsia"/>
                <w:b/>
                <w:sz w:val="24"/>
              </w:rPr>
              <w:t>）配料、搅拌</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sz w:val="24"/>
              </w:rPr>
              <w:t>经配料控制微机管理系统，通过信号变送器，拉力传感器、气动放料装置，泵吸装置进行精确度高于</w:t>
            </w:r>
            <w:r w:rsidRPr="000F570F">
              <w:rPr>
                <w:rFonts w:ascii="Times New Roman" w:eastAsia="宋体" w:hAnsi="Times New Roman" w:cs="Times New Roman" w:hint="eastAsia"/>
                <w:sz w:val="24"/>
              </w:rPr>
              <w:t>1%</w:t>
            </w:r>
            <w:r w:rsidRPr="000F570F">
              <w:rPr>
                <w:rFonts w:ascii="Times New Roman" w:eastAsia="宋体" w:hAnsi="Times New Roman" w:cs="Times New Roman" w:hint="eastAsia"/>
                <w:sz w:val="24"/>
              </w:rPr>
              <w:t>的自动配料。</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sz w:val="24"/>
              </w:rPr>
              <w:t>用量由电脑系统控制，将搅拌机内加水、粉料、砂石料等。于搅拌机内进行搅拌、混合均匀。</w:t>
            </w:r>
            <w:r w:rsidRPr="000F570F">
              <w:rPr>
                <w:rFonts w:ascii="Times New Roman" w:eastAsia="宋体" w:hAnsi="Times New Roman" w:cs="Times New Roman" w:hint="eastAsia"/>
                <w:sz w:val="24"/>
                <w:u w:val="single"/>
              </w:rPr>
              <w:t>搅拌机采用全封闭式，</w:t>
            </w:r>
            <w:r w:rsidRPr="000F570F">
              <w:rPr>
                <w:rFonts w:ascii="Times New Roman" w:eastAsia="宋体" w:hAnsi="Times New Roman" w:cs="Times New Roman" w:hint="eastAsia"/>
                <w:sz w:val="24"/>
              </w:rPr>
              <w:t>搅拌机上设置有计量小仓便于固态料计量。</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i/>
                <w:sz w:val="24"/>
              </w:rPr>
              <w:t>此工序产生污染物主要为粉尘、噪声、清洗废水。</w:t>
            </w:r>
          </w:p>
          <w:p w:rsidR="000F570F" w:rsidRPr="000F570F" w:rsidRDefault="000F570F" w:rsidP="000F570F">
            <w:pPr>
              <w:spacing w:line="360" w:lineRule="auto"/>
              <w:ind w:firstLineChars="250" w:firstLine="602"/>
              <w:contextualSpacing/>
              <w:rPr>
                <w:rFonts w:ascii="Times New Roman" w:eastAsia="宋体" w:hAnsi="Times New Roman" w:cs="Times New Roman"/>
                <w:b/>
                <w:sz w:val="24"/>
              </w:rPr>
            </w:pPr>
            <w:r w:rsidRPr="000F570F">
              <w:rPr>
                <w:rFonts w:ascii="Times New Roman" w:eastAsia="宋体" w:hAnsi="Times New Roman" w:cs="Times New Roman" w:hint="eastAsia"/>
                <w:b/>
                <w:sz w:val="24"/>
              </w:rPr>
              <w:t>（</w:t>
            </w:r>
            <w:r w:rsidRPr="000F570F">
              <w:rPr>
                <w:rFonts w:ascii="Times New Roman" w:eastAsia="宋体" w:hAnsi="Times New Roman" w:cs="Times New Roman" w:hint="eastAsia"/>
                <w:b/>
                <w:sz w:val="24"/>
              </w:rPr>
              <w:t>3</w:t>
            </w:r>
            <w:r w:rsidRPr="000F570F">
              <w:rPr>
                <w:rFonts w:ascii="Times New Roman" w:eastAsia="宋体" w:hAnsi="Times New Roman" w:cs="Times New Roman" w:hint="eastAsia"/>
                <w:b/>
                <w:sz w:val="24"/>
              </w:rPr>
              <w:t>）抽检</w:t>
            </w:r>
          </w:p>
          <w:p w:rsidR="000F570F" w:rsidRPr="000F570F" w:rsidRDefault="000F570F" w:rsidP="000F570F">
            <w:pPr>
              <w:spacing w:line="360" w:lineRule="auto"/>
              <w:ind w:firstLineChars="250" w:firstLine="600"/>
              <w:contextualSpacing/>
              <w:rPr>
                <w:rFonts w:ascii="Times New Roman" w:eastAsia="宋体" w:hAnsi="Times New Roman" w:cs="Times New Roman"/>
                <w:sz w:val="24"/>
              </w:rPr>
            </w:pPr>
            <w:r w:rsidRPr="000F570F">
              <w:rPr>
                <w:rFonts w:ascii="Times New Roman" w:eastAsia="宋体" w:hAnsi="Times New Roman" w:cs="Times New Roman" w:hint="eastAsia"/>
                <w:bCs/>
                <w:sz w:val="24"/>
              </w:rPr>
              <w:t>商品混凝土、预拌砂浆</w:t>
            </w:r>
            <w:r w:rsidRPr="000F570F">
              <w:rPr>
                <w:rFonts w:ascii="Times New Roman" w:eastAsia="宋体" w:hAnsi="Times New Roman" w:cs="Times New Roman" w:hint="eastAsia"/>
                <w:sz w:val="24"/>
              </w:rPr>
              <w:t>出场前需进行抽检，抽取少量的样品进行强度、坍落度等指标检测，检测指标为物理指标，不涉及化学实验。</w:t>
            </w:r>
          </w:p>
          <w:p w:rsidR="000F570F" w:rsidRPr="000F570F" w:rsidRDefault="000F570F" w:rsidP="000F570F">
            <w:pPr>
              <w:spacing w:line="360" w:lineRule="auto"/>
              <w:ind w:firstLineChars="250" w:firstLine="600"/>
              <w:contextualSpacing/>
              <w:rPr>
                <w:rFonts w:ascii="Times New Roman" w:eastAsia="宋体" w:hAnsi="Times New Roman" w:cs="Times New Roman"/>
                <w:b/>
                <w:sz w:val="24"/>
              </w:rPr>
            </w:pPr>
            <w:r w:rsidRPr="000F570F">
              <w:rPr>
                <w:rFonts w:ascii="Times New Roman" w:eastAsia="宋体" w:hAnsi="Times New Roman" w:cs="Times New Roman" w:hint="eastAsia"/>
                <w:sz w:val="24"/>
              </w:rPr>
              <w:t>抽检合格的装车运往施工现场，不合格的进行再次搅拌回用。</w:t>
            </w:r>
          </w:p>
          <w:p w:rsidR="000F570F" w:rsidRPr="000F570F" w:rsidRDefault="000F570F" w:rsidP="000F570F">
            <w:pPr>
              <w:spacing w:line="360" w:lineRule="auto"/>
              <w:ind w:firstLineChars="250" w:firstLine="602"/>
              <w:contextualSpacing/>
              <w:rPr>
                <w:rFonts w:ascii="Times New Roman" w:eastAsia="宋体" w:hAnsi="Times New Roman" w:cs="Times New Roman"/>
                <w:b/>
                <w:sz w:val="24"/>
              </w:rPr>
            </w:pPr>
            <w:r w:rsidRPr="000F570F">
              <w:rPr>
                <w:rFonts w:ascii="Times New Roman" w:eastAsia="宋体" w:hAnsi="Times New Roman" w:cs="Times New Roman" w:hint="eastAsia"/>
                <w:b/>
                <w:sz w:val="24"/>
              </w:rPr>
              <w:t>（</w:t>
            </w:r>
            <w:r w:rsidRPr="000F570F">
              <w:rPr>
                <w:rFonts w:ascii="Times New Roman" w:eastAsia="宋体" w:hAnsi="Times New Roman" w:cs="Times New Roman" w:hint="eastAsia"/>
                <w:b/>
                <w:sz w:val="24"/>
              </w:rPr>
              <w:t>4</w:t>
            </w:r>
            <w:r w:rsidRPr="000F570F">
              <w:rPr>
                <w:rFonts w:ascii="Times New Roman" w:eastAsia="宋体" w:hAnsi="Times New Roman" w:cs="Times New Roman" w:hint="eastAsia"/>
                <w:b/>
                <w:sz w:val="24"/>
              </w:rPr>
              <w:t>）成品运输</w:t>
            </w:r>
          </w:p>
          <w:p w:rsidR="000F570F" w:rsidRDefault="000F570F" w:rsidP="000F570F">
            <w:pPr>
              <w:adjustRightInd w:val="0"/>
              <w:snapToGrid w:val="0"/>
              <w:spacing w:line="360" w:lineRule="auto"/>
              <w:ind w:firstLineChars="200" w:firstLine="480"/>
              <w:rPr>
                <w:rFonts w:ascii="宋体" w:eastAsia="宋体" w:hAnsi="宋体" w:cs="Times New Roman" w:hint="eastAsia"/>
                <w:bCs/>
                <w:sz w:val="24"/>
              </w:rPr>
            </w:pPr>
            <w:r w:rsidRPr="000F570F">
              <w:rPr>
                <w:rFonts w:ascii="Times New Roman" w:eastAsia="宋体" w:hAnsi="Times New Roman" w:cs="Times New Roman" w:hint="eastAsia"/>
                <w:sz w:val="24"/>
              </w:rPr>
              <w:t>将搅拌好的产品，经搅拌机下方的漏料斗漏入罐车内，罐车将项目产品运往施工现场</w:t>
            </w:r>
            <w:r w:rsidRPr="000F570F">
              <w:rPr>
                <w:rFonts w:ascii="宋体" w:eastAsia="宋体" w:hAnsi="宋体" w:cs="Times New Roman" w:hint="eastAsia"/>
                <w:bCs/>
                <w:sz w:val="24"/>
              </w:rPr>
              <w:t>。</w:t>
            </w:r>
          </w:p>
          <w:p w:rsidR="001C19F0" w:rsidRDefault="001C19F0" w:rsidP="001C19F0">
            <w:pPr>
              <w:adjustRightInd w:val="0"/>
              <w:snapToGrid w:val="0"/>
              <w:spacing w:line="360" w:lineRule="auto"/>
              <w:ind w:firstLineChars="200" w:firstLine="480"/>
              <w:rPr>
                <w:rFonts w:hint="eastAsia"/>
                <w:sz w:val="24"/>
                <w:lang w:bidi="zh-TW"/>
              </w:rPr>
            </w:pPr>
            <w:r>
              <w:rPr>
                <w:rFonts w:hint="eastAsia"/>
                <w:sz w:val="24"/>
                <w:lang w:bidi="zh-TW"/>
              </w:rPr>
              <w:t>2</w:t>
            </w:r>
            <w:r>
              <w:rPr>
                <w:rFonts w:hint="eastAsia"/>
                <w:sz w:val="24"/>
                <w:lang w:bidi="zh-TW"/>
              </w:rPr>
              <w:t>、预制管件</w:t>
            </w:r>
          </w:p>
          <w:p w:rsidR="001C19F0" w:rsidRPr="009B6DED" w:rsidRDefault="001C19F0" w:rsidP="001C19F0">
            <w:pPr>
              <w:adjustRightInd w:val="0"/>
              <w:snapToGrid w:val="0"/>
              <w:spacing w:line="360" w:lineRule="auto"/>
              <w:ind w:firstLineChars="200" w:firstLine="480"/>
              <w:rPr>
                <w:rFonts w:hint="eastAsia"/>
                <w:sz w:val="24"/>
                <w:lang w:bidi="zh-TW"/>
              </w:rPr>
            </w:pPr>
            <w:r w:rsidRPr="009B6DED">
              <w:rPr>
                <w:rFonts w:hint="eastAsia"/>
                <w:sz w:val="24"/>
                <w:lang w:bidi="zh-TW"/>
              </w:rPr>
              <w:t>预制管件的主要工艺流程及产污节点如图</w:t>
            </w:r>
            <w:r w:rsidRPr="009B6DED">
              <w:rPr>
                <w:rFonts w:hint="eastAsia"/>
                <w:sz w:val="24"/>
                <w:lang w:bidi="zh-TW"/>
              </w:rPr>
              <w:t>2-3</w:t>
            </w:r>
            <w:r w:rsidRPr="009B6DED">
              <w:rPr>
                <w:rFonts w:hint="eastAsia"/>
                <w:sz w:val="24"/>
                <w:lang w:bidi="zh-TW"/>
              </w:rPr>
              <w:t>所示。</w:t>
            </w:r>
          </w:p>
          <w:p w:rsidR="001C19F0" w:rsidRDefault="001C19F0" w:rsidP="001C19F0">
            <w:pPr>
              <w:pStyle w:val="af5"/>
              <w:rPr>
                <w:rFonts w:hint="eastAsia"/>
                <w:lang w:bidi="zh-TW"/>
              </w:rPr>
            </w:pPr>
          </w:p>
          <w:p w:rsidR="001C19F0" w:rsidRDefault="001C19F0" w:rsidP="001C19F0">
            <w:pPr>
              <w:pStyle w:val="af5"/>
              <w:rPr>
                <w:rFonts w:hint="eastAsia"/>
                <w:lang w:bidi="zh-TW"/>
              </w:rPr>
            </w:pPr>
          </w:p>
          <w:p w:rsidR="001C19F0" w:rsidRDefault="001C19F0" w:rsidP="001C19F0">
            <w:pPr>
              <w:pStyle w:val="af5"/>
              <w:rPr>
                <w:rFonts w:hint="eastAsia"/>
                <w:lang w:bidi="zh-TW"/>
              </w:rPr>
            </w:pPr>
          </w:p>
          <w:p w:rsidR="001C19F0" w:rsidRDefault="001C19F0" w:rsidP="001C19F0">
            <w:pPr>
              <w:pStyle w:val="af5"/>
              <w:rPr>
                <w:rFonts w:hint="eastAsia"/>
                <w:lang w:bidi="zh-TW"/>
              </w:rPr>
            </w:pPr>
          </w:p>
          <w:p w:rsidR="001C19F0" w:rsidRDefault="001C19F0" w:rsidP="001C19F0">
            <w:pPr>
              <w:pStyle w:val="af5"/>
              <w:rPr>
                <w:rFonts w:hint="eastAsia"/>
                <w:lang w:bidi="zh-TW"/>
              </w:rPr>
            </w:pPr>
          </w:p>
          <w:p w:rsidR="001C19F0" w:rsidRDefault="001C19F0" w:rsidP="001C19F0">
            <w:pPr>
              <w:pStyle w:val="af5"/>
              <w:rPr>
                <w:rFonts w:hint="eastAsia"/>
                <w:lang w:bidi="zh-TW"/>
              </w:rPr>
            </w:pPr>
          </w:p>
          <w:p w:rsidR="001C19F0" w:rsidRPr="009B6DED" w:rsidRDefault="001C19F0" w:rsidP="001C19F0">
            <w:pPr>
              <w:pStyle w:val="af5"/>
              <w:rPr>
                <w:rFonts w:hint="eastAsia"/>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r w:rsidRPr="009B6DED">
              <w:rPr>
                <w:rFonts w:hAnsi="宋体" w:hint="eastAsia"/>
                <w:bCs/>
                <w:sz w:val="24"/>
                <w:lang w:val="en-US" w:eastAsia="zh-CN"/>
              </w:rPr>
              <w:lastRenderedPageBreak/>
              <w:pict>
                <v:group id="画布 629" o:spid="_x0000_s2296" editas="canvas" style="position:absolute;left:0;text-align:left;margin-left:-2.95pt;margin-top:6.1pt;width:400.85pt;height:482.45pt;z-index:251665408" coordorigin="1433,5622" coordsize="8017,9649">
                  <o:lock v:ext="edit" aspectratio="t" text="t"/>
                  <o:diagram v:ext="edit" dgmstyle="0" dgmscalex="0" dgmscaley="0"/>
                  <v:shape id="_x0000_s2297" type="#_x0000_t75" style="position:absolute;left:1433;top:5622;width:8017;height:9649" o:preferrelative="f">
                    <v:fill o:detectmouseclick="t"/>
                    <v:path o:extrusionok="t"/>
                    <o:lock v:ext="edit" text="t"/>
                    <o:diagram v:ext="edit" dgmstyle="0" dgmscalex="0" dgmscaley="0"/>
                  </v:shape>
                  <v:shape id="文本框 631" o:spid="_x0000_s2298" type="#_x0000_t202" style="position:absolute;left:6404;top:8513;width:991;height:373;v-text-anchor:middle" strokeweight="1pt">
                    <v:textbox inset="0,0,0,0">
                      <w:txbxContent>
                        <w:p w:rsidR="001C19F0" w:rsidRDefault="001C19F0" w:rsidP="001C19F0">
                          <w:pPr>
                            <w:contextualSpacing/>
                            <w:jc w:val="center"/>
                          </w:pPr>
                          <w:r>
                            <w:rPr>
                              <w:rFonts w:hint="eastAsia"/>
                            </w:rPr>
                            <w:t>计量搅拌</w:t>
                          </w:r>
                        </w:p>
                      </w:txbxContent>
                    </v:textbox>
                  </v:shape>
                  <v:shape id="文本框 632" o:spid="_x0000_s2299" type="#_x0000_t202" style="position:absolute;left:6453;top:11004;width:842;height:317" strokeweight="1pt">
                    <v:textbox inset="0,0,0,0">
                      <w:txbxContent>
                        <w:p w:rsidR="001C19F0" w:rsidRDefault="001C19F0" w:rsidP="001C19F0">
                          <w:pPr>
                            <w:contextualSpacing/>
                            <w:jc w:val="center"/>
                          </w:pPr>
                          <w:r>
                            <w:rPr>
                              <w:rFonts w:hint="eastAsia"/>
                            </w:rPr>
                            <w:t>脱模</w:t>
                          </w:r>
                        </w:p>
                      </w:txbxContent>
                    </v:textbox>
                  </v:shape>
                  <v:shape id="文本框 633" o:spid="_x0000_s2300" type="#_x0000_t202" style="position:absolute;left:6417;top:14047;width:932;height:372" strokeweight="1pt">
                    <v:textbox inset="0,0,0,0">
                      <w:txbxContent>
                        <w:p w:rsidR="001C19F0" w:rsidRDefault="001C19F0" w:rsidP="001C19F0">
                          <w:pPr>
                            <w:contextualSpacing/>
                            <w:jc w:val="center"/>
                          </w:pPr>
                          <w:r>
                            <w:rPr>
                              <w:rFonts w:hint="eastAsia"/>
                            </w:rPr>
                            <w:t>成品</w:t>
                          </w:r>
                        </w:p>
                      </w:txbxContent>
                    </v:textbox>
                  </v:shape>
                  <v:shape id="文本框 634" o:spid="_x0000_s2301" type="#_x0000_t202" style="position:absolute;left:7893;top:8557;width:1218;height:332" strokecolor="white" strokeweight="1pt">
                    <v:textbox inset="0,0,0,0">
                      <w:txbxContent>
                        <w:p w:rsidR="001C19F0" w:rsidRDefault="001C19F0" w:rsidP="001C19F0">
                          <w:pPr>
                            <w:contextualSpacing/>
                          </w:pPr>
                          <w:r>
                            <w:rPr>
                              <w:rFonts w:hint="eastAsia"/>
                            </w:rPr>
                            <w:t>噪声、粉尘</w:t>
                          </w:r>
                        </w:p>
                      </w:txbxContent>
                    </v:textbox>
                  </v:shape>
                  <v:shape id="文本框 635" o:spid="_x0000_s2302" type="#_x0000_t202" style="position:absolute;left:6393;top:13255;width:998;height:381" strokeweight="1pt">
                    <v:textbox inset="0,0,0,0">
                      <w:txbxContent>
                        <w:p w:rsidR="001C19F0" w:rsidRDefault="001C19F0" w:rsidP="001C19F0">
                          <w:pPr>
                            <w:contextualSpacing/>
                            <w:jc w:val="center"/>
                          </w:pPr>
                          <w:r>
                            <w:rPr>
                              <w:rFonts w:hint="eastAsia"/>
                            </w:rPr>
                            <w:t>产品检验</w:t>
                          </w:r>
                        </w:p>
                      </w:txbxContent>
                    </v:textbox>
                  </v:shape>
                  <v:shapetype id="_x0000_t32" coordsize="21600,21600" o:spt="32" o:oned="t" path="m,l21600,21600e" filled="f">
                    <v:path arrowok="t" fillok="f" o:connecttype="none"/>
                    <o:lock v:ext="edit" shapetype="t"/>
                  </v:shapetype>
                  <v:shape id="自选图形 636" o:spid="_x0000_s2303" type="#_x0000_t32" style="position:absolute;left:6871;top:8886;width:1;height:524" o:connectortype="straight" strokeweight="1pt">
                    <v:stroke endarrow="block"/>
                    <v:textbox inset="0,0,0,0"/>
                  </v:shape>
                  <v:shape id="自选图形 637" o:spid="_x0000_s2304" type="#_x0000_t32" style="position:absolute;left:7413;top:13438;width:589;height:3" o:connectortype="straight" strokeweight="1pt">
                    <v:stroke dashstyle="dash" endarrow="block"/>
                    <v:textbox inset="0,0,0,0"/>
                  </v:shape>
                  <v:shape id="文本框 638" o:spid="_x0000_s2305" type="#_x0000_t202" style="position:absolute;left:7974;top:11788;width:1166;height:415" strokecolor="white" strokeweight="1pt">
                    <v:textbox inset="0,0,0,0">
                      <w:txbxContent>
                        <w:p w:rsidR="001C19F0" w:rsidRDefault="001C19F0" w:rsidP="001C19F0">
                          <w:pPr>
                            <w:contextualSpacing/>
                          </w:pPr>
                          <w:r>
                            <w:rPr>
                              <w:rFonts w:hint="eastAsia"/>
                            </w:rPr>
                            <w:t>噪声、粉尘</w:t>
                          </w:r>
                        </w:p>
                      </w:txbxContent>
                    </v:textbox>
                  </v:shape>
                  <v:shape id="自选图形 639" o:spid="_x0000_s2306" type="#_x0000_t32" style="position:absolute;left:3840;top:9850;width:2;height:1133" o:connectortype="straight" strokeweight="1pt">
                    <v:textbox inset="0,0,0,0"/>
                  </v:shape>
                  <v:shape id="自选图形 640" o:spid="_x0000_s2307" type="#_x0000_t32" style="position:absolute;left:7395;top:8710;width:462;height:1" o:connectortype="straight" strokeweight="1pt">
                    <v:stroke dashstyle="dash" endarrow="block"/>
                    <v:textbox inset="0,0,0,0"/>
                  </v:shape>
                  <v:shape id="文本框 641" o:spid="_x0000_s2308" type="#_x0000_t202" style="position:absolute;left:6357;top:11756;width:1009;height:327" strokeweight="1pt">
                    <v:textbox inset="0,0,0,0">
                      <w:txbxContent>
                        <w:p w:rsidR="001C19F0" w:rsidRDefault="001C19F0" w:rsidP="001C19F0">
                          <w:pPr>
                            <w:contextualSpacing/>
                            <w:jc w:val="center"/>
                            <w:rPr>
                              <w:szCs w:val="21"/>
                            </w:rPr>
                          </w:pPr>
                          <w:r>
                            <w:rPr>
                              <w:rFonts w:hint="eastAsia"/>
                              <w:szCs w:val="21"/>
                            </w:rPr>
                            <w:t>按需修边</w:t>
                          </w:r>
                        </w:p>
                      </w:txbxContent>
                    </v:textbox>
                  </v:shape>
                  <v:shape id="文本框 642" o:spid="_x0000_s2309" type="#_x0000_t202" style="position:absolute;left:3750;top:5786;width:1158;height:308" strokeweight="1pt">
                    <v:textbox inset="0,0,0,0">
                      <w:txbxContent>
                        <w:p w:rsidR="001C19F0" w:rsidRDefault="001C19F0" w:rsidP="001C19F0">
                          <w:pPr>
                            <w:contextualSpacing/>
                            <w:jc w:val="center"/>
                          </w:pPr>
                          <w:r>
                            <w:rPr>
                              <w:rFonts w:hint="eastAsia"/>
                            </w:rPr>
                            <w:t>机砂、碎石</w:t>
                          </w:r>
                        </w:p>
                      </w:txbxContent>
                    </v:textbox>
                  </v:shape>
                  <v:shape id="文本框 643" o:spid="_x0000_s2310" type="#_x0000_t202" style="position:absolute;left:6487;top:5813;width:813;height:371" strokeweight="1pt">
                    <v:textbox inset="0,0,0,0">
                      <w:txbxContent>
                        <w:p w:rsidR="001C19F0" w:rsidRDefault="001C19F0" w:rsidP="001C19F0">
                          <w:pPr>
                            <w:contextualSpacing/>
                            <w:jc w:val="center"/>
                          </w:pPr>
                          <w:r>
                            <w:rPr>
                              <w:rFonts w:hint="eastAsia"/>
                            </w:rPr>
                            <w:t>水泥</w:t>
                          </w:r>
                        </w:p>
                      </w:txbxContent>
                    </v:textbox>
                  </v:shape>
                  <v:shape id="文本框 644" o:spid="_x0000_s2311" type="#_x0000_t202" style="position:absolute;left:8637;top:6073;width:813;height:334" strokeweight="1pt">
                    <v:textbox inset="0,0,0,0">
                      <w:txbxContent>
                        <w:p w:rsidR="001C19F0" w:rsidRDefault="001C19F0" w:rsidP="001C19F0">
                          <w:pPr>
                            <w:contextualSpacing/>
                            <w:jc w:val="center"/>
                          </w:pPr>
                          <w:r>
                            <w:rPr>
                              <w:rFonts w:hint="eastAsia"/>
                            </w:rPr>
                            <w:t>水</w:t>
                          </w:r>
                        </w:p>
                      </w:txbxContent>
                    </v:textbox>
                  </v:shape>
                  <v:shape id="自选图形 645" o:spid="_x0000_s2312" type="#_x0000_t32" style="position:absolute;left:4307;top:6094;width:1;height:439" o:connectortype="straight" strokeweight="1pt">
                    <v:stroke endarrow="block"/>
                    <v:textbox inset="0,0,0,0"/>
                  </v:shape>
                  <v:shape id="文本框 646" o:spid="_x0000_s2313" type="#_x0000_t202" style="position:absolute;left:6322;top:9410;width:1099;height:534;v-text-anchor:middle" strokeweight="1pt">
                    <v:textbox inset="0,2mm,0,0">
                      <w:txbxContent>
                        <w:p w:rsidR="001C19F0" w:rsidRDefault="001C19F0" w:rsidP="001C19F0">
                          <w:pPr>
                            <w:contextualSpacing/>
                            <w:jc w:val="center"/>
                          </w:pPr>
                          <w:r>
                            <w:t>装模</w:t>
                          </w:r>
                        </w:p>
                      </w:txbxContent>
                    </v:textbox>
                  </v:shape>
                  <v:shape id="自选图形 647" o:spid="_x0000_s2314" type="#_x0000_t32" style="position:absolute;left:4290;top:7971;width:4786;height:1" o:connectortype="straight" strokeweight="1pt">
                    <v:textbox inset="0,0,0,0"/>
                  </v:shape>
                  <v:shape id="文本框 648" o:spid="_x0000_s2315" type="#_x0000_t202" style="position:absolute;left:3347;top:10983;width:989;height:329" strokeweight="1pt">
                    <v:textbox inset="0,0,0,0">
                      <w:txbxContent>
                        <w:p w:rsidR="001C19F0" w:rsidRDefault="001C19F0" w:rsidP="001C19F0">
                          <w:pPr>
                            <w:contextualSpacing/>
                            <w:jc w:val="center"/>
                          </w:pPr>
                          <w:r>
                            <w:rPr>
                              <w:rFonts w:hint="eastAsia"/>
                            </w:rPr>
                            <w:t>骨架制作</w:t>
                          </w:r>
                        </w:p>
                      </w:txbxContent>
                    </v:textbox>
                  </v:shape>
                  <v:shape id="文本框 649" o:spid="_x0000_s2316" type="#_x0000_t202" style="position:absolute;left:4908;top:11791;width:701;height:725" strokecolor="white">
                    <v:textbox inset="0,0,0,0">
                      <w:txbxContent>
                        <w:p w:rsidR="001C19F0" w:rsidRDefault="001C19F0" w:rsidP="001C19F0">
                          <w:r>
                            <w:rPr>
                              <w:rFonts w:hint="eastAsia"/>
                            </w:rPr>
                            <w:t>噪声、废钢筋</w:t>
                          </w:r>
                        </w:p>
                        <w:p w:rsidR="001C19F0" w:rsidRDefault="001C19F0" w:rsidP="001C19F0"/>
                      </w:txbxContent>
                    </v:textbox>
                  </v:shape>
                  <v:shape id="文本框 650" o:spid="_x0000_s2317" type="#_x0000_t202" style="position:absolute;left:6417;top:12494;width:910;height:350" strokeweight="1pt">
                    <v:textbox inset="0,0,0,0">
                      <w:txbxContent>
                        <w:p w:rsidR="001C19F0" w:rsidRDefault="001C19F0" w:rsidP="001C19F0">
                          <w:pPr>
                            <w:contextualSpacing/>
                            <w:jc w:val="center"/>
                          </w:pPr>
                          <w:r>
                            <w:rPr>
                              <w:rFonts w:hint="eastAsia"/>
                            </w:rPr>
                            <w:t>养护</w:t>
                          </w:r>
                        </w:p>
                      </w:txbxContent>
                    </v:textbox>
                  </v:shape>
                  <v:shape id="自选图形 651" o:spid="_x0000_s2318" type="#_x0000_t32" style="position:absolute;left:4336;top:11177;width:521;height:2" o:connectortype="straight" strokeweight="1pt">
                    <v:stroke dashstyle="dash" endarrow="block"/>
                    <v:textbox inset="0,0,0,0"/>
                  </v:shape>
                  <v:shape id="文本框 652" o:spid="_x0000_s2319" type="#_x0000_t202" style="position:absolute;left:4908;top:11015;width:543;height:349" strokecolor="white" strokeweight="1pt">
                    <v:textbox inset="0,0,0,0">
                      <w:txbxContent>
                        <w:p w:rsidR="001C19F0" w:rsidRDefault="001C19F0" w:rsidP="001C19F0">
                          <w:pPr>
                            <w:contextualSpacing/>
                          </w:pPr>
                          <w:r>
                            <w:rPr>
                              <w:rFonts w:hint="eastAsia"/>
                            </w:rPr>
                            <w:t>噪声</w:t>
                          </w:r>
                        </w:p>
                      </w:txbxContent>
                    </v:textbox>
                  </v:shape>
                  <v:shape id="文本框 375" o:spid="_x0000_s2320" type="#_x0000_t202" style="position:absolute;left:3456;top:14815;width:4245;height:456" filled="f" stroked="f" strokeweight="1pt">
                    <v:textbox style="mso-fit-shape-to-text:t">
                      <w:txbxContent>
                        <w:p w:rsidR="001C19F0" w:rsidRDefault="001C19F0" w:rsidP="001C19F0">
                          <w:pPr>
                            <w:jc w:val="center"/>
                            <w:rPr>
                              <w:b/>
                              <w:szCs w:val="21"/>
                            </w:rPr>
                          </w:pPr>
                          <w:r>
                            <w:rPr>
                              <w:b/>
                              <w:szCs w:val="21"/>
                            </w:rPr>
                            <w:t>图</w:t>
                          </w:r>
                          <w:r>
                            <w:rPr>
                              <w:rFonts w:hint="eastAsia"/>
                              <w:b/>
                              <w:szCs w:val="21"/>
                            </w:rPr>
                            <w:t xml:space="preserve">2-3 </w:t>
                          </w:r>
                          <w:r>
                            <w:rPr>
                              <w:b/>
                              <w:szCs w:val="21"/>
                            </w:rPr>
                            <w:t xml:space="preserve">  </w:t>
                          </w:r>
                          <w:r>
                            <w:rPr>
                              <w:rFonts w:hint="eastAsia"/>
                              <w:b/>
                              <w:szCs w:val="21"/>
                            </w:rPr>
                            <w:t>预制管件</w:t>
                          </w:r>
                          <w:r>
                            <w:rPr>
                              <w:b/>
                              <w:szCs w:val="21"/>
                            </w:rPr>
                            <w:t>工艺流程及产污环节图</w:t>
                          </w:r>
                        </w:p>
                      </w:txbxContent>
                    </v:textbox>
                  </v:shape>
                  <v:shape id="文本框 2241" o:spid="_x0000_s2321" type="#_x0000_t202" style="position:absolute;left:3731;top:6522;width:1197;height:708" strokeweight="1pt">
                    <v:textbox inset=".5mm,1mm,.5mm,1mm">
                      <w:txbxContent>
                        <w:p w:rsidR="001C19F0" w:rsidRDefault="001C19F0" w:rsidP="001C19F0">
                          <w:pPr>
                            <w:jc w:val="center"/>
                            <w:rPr>
                              <w:rFonts w:hint="eastAsia"/>
                            </w:rPr>
                          </w:pPr>
                          <w:r>
                            <w:t>厂房内骨料</w:t>
                          </w:r>
                          <w:r>
                            <w:rPr>
                              <w:rFonts w:hint="eastAsia"/>
                            </w:rPr>
                            <w:t>区</w:t>
                          </w:r>
                          <w:r>
                            <w:t>暂存</w:t>
                          </w:r>
                        </w:p>
                      </w:txbxContent>
                    </v:textbox>
                  </v:shape>
                  <v:shape id="自选图形 655" o:spid="_x0000_s2322" type="#_x0000_t32" style="position:absolute;left:4308;top:7230;width:1;height:741" o:connectortype="straight" strokeweight="1pt">
                    <v:stroke endarrow="block"/>
                    <v:textbox inset="0,0,0,0"/>
                  </v:shape>
                  <v:shape id="自选图形 656" o:spid="_x0000_s2323" type="#_x0000_t32" style="position:absolute;left:6874;top:6173;width:1;height:439" o:connectortype="straight" strokeweight="1pt">
                    <v:stroke endarrow="block"/>
                    <v:textbox inset="0,0,0,0"/>
                  </v:shape>
                  <v:shape id="文本框 657" o:spid="_x0000_s2324" type="#_x0000_t202" style="position:absolute;left:6468;top:6612;width:813;height:371" strokeweight="1pt">
                    <v:textbox inset="0,0,0,0">
                      <w:txbxContent>
                        <w:p w:rsidR="001C19F0" w:rsidRDefault="001C19F0" w:rsidP="001C19F0">
                          <w:pPr>
                            <w:contextualSpacing/>
                            <w:jc w:val="center"/>
                          </w:pPr>
                          <w:r>
                            <w:rPr>
                              <w:rFonts w:hint="eastAsia"/>
                            </w:rPr>
                            <w:t>水泥仓</w:t>
                          </w:r>
                        </w:p>
                      </w:txbxContent>
                    </v:textbox>
                  </v:shape>
                  <v:shape id="自选图形 658" o:spid="_x0000_s2325" type="#_x0000_t32" style="position:absolute;left:9075;top:6396;width:1;height:1575" o:connectortype="straight" strokeweight="1pt">
                    <v:stroke endarrow="block"/>
                    <v:textbox inset="0,0,0,0"/>
                  </v:shape>
                  <v:shape id="自选图形 659" o:spid="_x0000_s2326" type="#_x0000_t32" style="position:absolute;left:6873;top:6983;width:2;height:989" o:connectortype="straight" strokeweight="1pt">
                    <v:stroke endarrow="block"/>
                    <v:textbox inset="0,0,0,0"/>
                  </v:shape>
                  <v:shape id="文本框 660" o:spid="_x0000_s2327" type="#_x0000_t202" style="position:absolute;left:4371;top:7314;width:774;height:355" strokecolor="white" strokeweight="1pt">
                    <v:textbox inset="0,0,0,0">
                      <w:txbxContent>
                        <w:p w:rsidR="001C19F0" w:rsidRDefault="001C19F0" w:rsidP="001C19F0">
                          <w:pPr>
                            <w:contextualSpacing/>
                          </w:pPr>
                          <w:r>
                            <w:rPr>
                              <w:rFonts w:hint="eastAsia"/>
                            </w:rPr>
                            <w:t>皮带机</w:t>
                          </w:r>
                        </w:p>
                      </w:txbxContent>
                    </v:textbox>
                  </v:shape>
                  <v:shape id="文本框 661" o:spid="_x0000_s2328" type="#_x0000_t202" style="position:absolute;left:6941;top:7314;width:774;height:355" strokecolor="white" strokeweight="1pt">
                    <v:textbox inset="0,0,0,0">
                      <w:txbxContent>
                        <w:p w:rsidR="001C19F0" w:rsidRDefault="001C19F0" w:rsidP="001C19F0">
                          <w:pPr>
                            <w:contextualSpacing/>
                          </w:pPr>
                          <w:r>
                            <w:rPr>
                              <w:rFonts w:hint="eastAsia"/>
                            </w:rPr>
                            <w:t>管道</w:t>
                          </w:r>
                        </w:p>
                      </w:txbxContent>
                    </v:textbox>
                  </v:shape>
                  <v:shape id="文本框 662" o:spid="_x0000_s2329" type="#_x0000_t202" style="position:absolute;left:9112;top:6612;width:338;height:355" strokecolor="white" strokeweight="1pt">
                    <v:textbox inset="0,0,0,0">
                      <w:txbxContent>
                        <w:p w:rsidR="001C19F0" w:rsidRDefault="001C19F0" w:rsidP="001C19F0">
                          <w:pPr>
                            <w:contextualSpacing/>
                          </w:pPr>
                          <w:r>
                            <w:rPr>
                              <w:rFonts w:hint="eastAsia"/>
                            </w:rPr>
                            <w:t>泵</w:t>
                          </w:r>
                        </w:p>
                      </w:txbxContent>
                    </v:textbox>
                  </v:shape>
                  <v:shape id="自选图形 663" o:spid="_x0000_s2330" type="#_x0000_t32" style="position:absolute;left:6873;top:7979;width:1;height:533" o:connectortype="straight" strokeweight="1pt">
                    <v:stroke endarrow="block"/>
                    <v:textbox inset="0,0,0,0"/>
                  </v:shape>
                  <v:shape id="自选图形 664" o:spid="_x0000_s2331" type="#_x0000_t32" style="position:absolute;left:6867;top:9944;width:5;height:316;flip:x" o:connectortype="straight" strokeweight="1pt">
                    <v:stroke endarrow="block"/>
                    <v:textbox inset="0,0,0,0"/>
                  </v:shape>
                  <v:shape id="文本框 665" o:spid="_x0000_s2332" type="#_x0000_t202" style="position:absolute;left:6304;top:10260;width:1123;height:333;v-text-anchor:middle" strokeweight="1pt">
                    <v:textbox inset="0,0,0,0">
                      <w:txbxContent>
                        <w:p w:rsidR="001C19F0" w:rsidRDefault="001C19F0" w:rsidP="001C19F0">
                          <w:pPr>
                            <w:contextualSpacing/>
                            <w:jc w:val="center"/>
                          </w:pPr>
                          <w:r>
                            <w:rPr>
                              <w:rFonts w:hint="eastAsia"/>
                            </w:rPr>
                            <w:t>注料成型</w:t>
                          </w:r>
                        </w:p>
                      </w:txbxContent>
                    </v:textbox>
                  </v:shape>
                  <v:shape id="自选图形 666" o:spid="_x0000_s2333" type="#_x0000_t32" style="position:absolute;left:6866;top:10593;width:1;height:411" o:connectortype="straight" strokeweight="1pt">
                    <v:stroke endarrow="block"/>
                    <v:textbox inset="0,0,0,0"/>
                  </v:shape>
                  <v:shape id="自选图形 667" o:spid="_x0000_s2334" type="#_x0000_t32" style="position:absolute;left:6865;top:11345;width:1;height:411" o:connectortype="straight" strokeweight="1pt">
                    <v:stroke endarrow="block"/>
                    <v:textbox inset="0,0,0,0"/>
                  </v:shape>
                  <v:shape id="自选图形 668" o:spid="_x0000_s2335" type="#_x0000_t32" style="position:absolute;left:6864;top:12083;width:1;height:411" o:connectortype="straight" strokeweight="1pt">
                    <v:stroke endarrow="block"/>
                    <v:textbox inset="0,0,0,0"/>
                  </v:shape>
                  <v:shape id="自选图形 669" o:spid="_x0000_s2336" type="#_x0000_t32" style="position:absolute;left:6868;top:12844;width:1;height:411" o:connectortype="straight" strokeweight="1pt">
                    <v:stroke endarrow="block"/>
                    <v:textbox inset="0,0,0,0"/>
                  </v:shape>
                  <v:shape id="自选图形 670" o:spid="_x0000_s2337" type="#_x0000_t32" style="position:absolute;left:6874;top:13636;width:1;height:411" o:connectortype="straight" strokeweight="1pt">
                    <v:stroke endarrow="block"/>
                    <v:textbox inset="0,0,0,0"/>
                  </v:shape>
                  <v:shape id="文本框 671" o:spid="_x0000_s2338" type="#_x0000_t202" style="position:absolute;left:3315;top:12021;width:1021;height:353" strokeweight="1pt">
                    <v:textbox inset="0,0,0,0">
                      <w:txbxContent>
                        <w:p w:rsidR="001C19F0" w:rsidRDefault="001C19F0" w:rsidP="001C19F0">
                          <w:pPr>
                            <w:contextualSpacing/>
                            <w:jc w:val="center"/>
                          </w:pPr>
                          <w:r>
                            <w:rPr>
                              <w:rFonts w:hint="eastAsia"/>
                            </w:rPr>
                            <w:t>钢筋下料</w:t>
                          </w:r>
                        </w:p>
                      </w:txbxContent>
                    </v:textbox>
                  </v:shape>
                  <v:shape id="自选图形 672" o:spid="_x0000_s2339" type="#_x0000_t32" style="position:absolute;left:4336;top:12179;width:521;height:2" o:connectortype="straight" strokeweight="1pt">
                    <v:stroke dashstyle="dash" endarrow="block"/>
                    <v:textbox inset="0,0,0,0"/>
                  </v:shape>
                  <v:shape id="自选图形 673" o:spid="_x0000_s2340" type="#_x0000_t32" style="position:absolute;left:2826;top:11128;width:521;height:2" o:connectortype="straight" strokeweight="1pt">
                    <v:stroke endarrow="block"/>
                    <v:textbox inset="0,0,0,0"/>
                  </v:shape>
                  <v:shape id="文本框 674" o:spid="_x0000_s2341" type="#_x0000_t202" style="position:absolute;left:1433;top:10958;width:1361;height:362" strokecolor="white" strokeweight="1pt">
                    <v:textbox inset="0,0,0,0">
                      <w:txbxContent>
                        <w:p w:rsidR="001C19F0" w:rsidRDefault="001C19F0" w:rsidP="001C19F0">
                          <w:pPr>
                            <w:contextualSpacing/>
                          </w:pPr>
                          <w:r>
                            <w:t>设备</w:t>
                          </w:r>
                          <w:r>
                            <w:rPr>
                              <w:rFonts w:hint="eastAsia"/>
                            </w:rPr>
                            <w:t>：</w:t>
                          </w:r>
                          <w:r>
                            <w:t>滚焊机</w:t>
                          </w:r>
                        </w:p>
                      </w:txbxContent>
                    </v:textbox>
                  </v:shape>
                  <v:shape id="自选图形 675" o:spid="_x0000_s2342" type="#_x0000_t32" style="position:absolute;left:2794;top:12181;width:521;height:2" o:connectortype="straight" strokeweight="1pt">
                    <v:stroke endarrow="block"/>
                    <v:textbox inset="0,0,0,0"/>
                  </v:shape>
                  <v:shape id="文本框 676" o:spid="_x0000_s2343" type="#_x0000_t202" style="position:absolute;left:1544;top:12001;width:1361;height:373" strokecolor="white" strokeweight="1pt">
                    <v:textbox inset="0,0,0,0">
                      <w:txbxContent>
                        <w:p w:rsidR="001C19F0" w:rsidRDefault="001C19F0" w:rsidP="001C19F0">
                          <w:pPr>
                            <w:contextualSpacing/>
                          </w:pPr>
                          <w:r>
                            <w:t>设备</w:t>
                          </w:r>
                          <w:r>
                            <w:rPr>
                              <w:rFonts w:hint="eastAsia"/>
                            </w:rPr>
                            <w:t>：下料</w:t>
                          </w:r>
                          <w:r>
                            <w:t>机</w:t>
                          </w:r>
                        </w:p>
                      </w:txbxContent>
                    </v:textbox>
                  </v:shape>
                  <v:shape id="自选图形 677" o:spid="_x0000_s2344" type="#_x0000_t32" style="position:absolute;left:3841;top:11312;width:1;height:698" o:connectortype="straight" strokeweight="1pt">
                    <v:stroke startarrow="block"/>
                    <v:textbox inset="0,0,0,0"/>
                  </v:shape>
                  <v:shape id="自选图形 678" o:spid="_x0000_s2345" type="#_x0000_t32" style="position:absolute;left:3840;top:9850;width:2482;height:2" o:connectortype="straight" strokeweight="1pt">
                    <v:stroke endarrow="block"/>
                    <v:textbox inset="0,0,0,0"/>
                  </v:shape>
                  <v:shape id="文本框 679" o:spid="_x0000_s2346" type="#_x0000_t202" style="position:absolute;left:3840;top:9944;width:572;height:245" filled="f" stroked="f" strokecolor="white" strokeweight="1pt">
                    <v:textbox inset="0,0,0,0">
                      <w:txbxContent>
                        <w:p w:rsidR="001C19F0" w:rsidRDefault="001C19F0" w:rsidP="001C19F0">
                          <w:pPr>
                            <w:contextualSpacing/>
                          </w:pPr>
                          <w:r>
                            <w:rPr>
                              <w:rFonts w:hint="eastAsia"/>
                            </w:rPr>
                            <w:t>骨架</w:t>
                          </w:r>
                        </w:p>
                      </w:txbxContent>
                    </v:textbox>
                  </v:shape>
                  <v:shape id="自选图形 680" o:spid="_x0000_s2347" type="#_x0000_t32" style="position:absolute;left:5883;top:8713;width:521;height:1" o:connectortype="straight" strokeweight="1pt">
                    <v:stroke endarrow="block"/>
                    <v:textbox inset="0,0,0,0"/>
                  </v:shape>
                  <v:shape id="文本框 681" o:spid="_x0000_s2348" type="#_x0000_t202" style="position:absolute;left:4630;top:8554;width:1217;height:332" filled="f" stroked="f" strokecolor="white" strokeweight="1pt">
                    <v:textbox inset="0,0,0,0">
                      <w:txbxContent>
                        <w:p w:rsidR="001C19F0" w:rsidRDefault="001C19F0" w:rsidP="001C19F0">
                          <w:pPr>
                            <w:contextualSpacing/>
                          </w:pPr>
                          <w:r>
                            <w:rPr>
                              <w:rFonts w:hint="eastAsia"/>
                            </w:rPr>
                            <w:t>设备：搅拌机</w:t>
                          </w:r>
                        </w:p>
                      </w:txbxContent>
                    </v:textbox>
                  </v:shape>
                  <v:shape id="自选图形 682" o:spid="_x0000_s2349" type="#_x0000_t32" style="position:absolute;left:5801;top:9567;width:521;height:1" o:connectortype="straight" strokeweight="1pt">
                    <v:stroke endarrow="block"/>
                    <v:textbox inset="0,0,0,0"/>
                  </v:shape>
                  <v:shape id="文本框 683" o:spid="_x0000_s2350" type="#_x0000_t202" style="position:absolute;left:5229;top:9411;width:572;height:334" filled="f" stroked="f" strokecolor="white" strokeweight="1pt">
                    <v:textbox inset="0,0,0,0">
                      <w:txbxContent>
                        <w:p w:rsidR="001C19F0" w:rsidRDefault="001C19F0" w:rsidP="001C19F0">
                          <w:pPr>
                            <w:contextualSpacing/>
                          </w:pPr>
                          <w:r>
                            <w:t>模具</w:t>
                          </w:r>
                        </w:p>
                      </w:txbxContent>
                    </v:textbox>
                  </v:shape>
                  <v:shape id="自选图形 684" o:spid="_x0000_s2351" type="#_x0000_t32" style="position:absolute;left:5783;top:10431;width:521;height:1" o:connectortype="straight" strokeweight="1pt">
                    <v:stroke endarrow="block"/>
                    <v:textbox inset="0,0,0,0"/>
                  </v:shape>
                  <v:shape id="文本框 685" o:spid="_x0000_s2352" type="#_x0000_t202" style="position:absolute;left:4584;top:10297;width:1217;height:332" filled="f" stroked="f" strokecolor="white" strokeweight="1pt">
                    <v:textbox inset="0,0,0,0">
                      <w:txbxContent>
                        <w:p w:rsidR="001C19F0" w:rsidRDefault="001C19F0" w:rsidP="001C19F0">
                          <w:pPr>
                            <w:contextualSpacing/>
                          </w:pPr>
                          <w:r>
                            <w:rPr>
                              <w:rFonts w:hint="eastAsia"/>
                            </w:rPr>
                            <w:t>设备：成型机</w:t>
                          </w:r>
                        </w:p>
                      </w:txbxContent>
                    </v:textbox>
                  </v:shape>
                  <v:shape id="文本框 686" o:spid="_x0000_s2353" type="#_x0000_t202" style="position:absolute;left:7933;top:10297;width:704;height:332" strokecolor="white" strokeweight="1pt">
                    <v:textbox inset="0,0,0,0">
                      <w:txbxContent>
                        <w:p w:rsidR="001C19F0" w:rsidRDefault="001C19F0" w:rsidP="001C19F0">
                          <w:pPr>
                            <w:contextualSpacing/>
                          </w:pPr>
                          <w:r>
                            <w:rPr>
                              <w:rFonts w:hint="eastAsia"/>
                            </w:rPr>
                            <w:t>噪声</w:t>
                          </w:r>
                        </w:p>
                      </w:txbxContent>
                    </v:textbox>
                  </v:shape>
                  <v:shape id="自选图形 687" o:spid="_x0000_s2354" type="#_x0000_t32" style="position:absolute;left:7435;top:10450;width:462;height:1" o:connectortype="straight" strokeweight="1pt">
                    <v:stroke dashstyle="dash" endarrow="block"/>
                    <v:textbox inset="0,0,0,0"/>
                  </v:shape>
                  <v:line id="直线 2311" o:spid="_x0000_s2355" style="position:absolute;flip:x y" from="4908,6868" to="5328,6869" strokeweight="1pt">
                    <v:stroke dashstyle="dash" startarrow="block"/>
                  </v:line>
                  <v:shape id="文本框 2312" o:spid="_x0000_s2356" type="#_x0000_t202" style="position:absolute;left:5365;top:6685;width:682;height:395" filled="f" strokeweight="1pt">
                    <v:stroke dashstyle="dash"/>
                    <v:textbox inset="0,0,0,0">
                      <w:txbxContent>
                        <w:p w:rsidR="001C19F0" w:rsidRDefault="001C19F0" w:rsidP="001C19F0">
                          <w:pPr>
                            <w:jc w:val="center"/>
                            <w:rPr>
                              <w:rFonts w:hint="eastAsia"/>
                            </w:rPr>
                          </w:pPr>
                          <w:r>
                            <w:rPr>
                              <w:rFonts w:hint="eastAsia"/>
                            </w:rPr>
                            <w:t>扬尘</w:t>
                          </w:r>
                        </w:p>
                      </w:txbxContent>
                    </v:textbox>
                  </v:shape>
                  <v:line id="直线 2311" o:spid="_x0000_s2357" style="position:absolute;flip:x y" from="7281,6783" to="7701,6784" strokeweight="1pt">
                    <v:stroke dashstyle="dash" startarrow="block"/>
                  </v:line>
                  <v:shape id="文本框 2312" o:spid="_x0000_s2358" type="#_x0000_t202" style="position:absolute;left:7731;top:6530;width:682;height:622" filled="f" strokeweight="1pt">
                    <v:stroke dashstyle="dash"/>
                    <v:textbox inset="0,0,0,0">
                      <w:txbxContent>
                        <w:p w:rsidR="001C19F0" w:rsidRDefault="001C19F0" w:rsidP="001C19F0">
                          <w:pPr>
                            <w:jc w:val="center"/>
                            <w:rPr>
                              <w:rFonts w:hint="eastAsia"/>
                              <w:shd w:val="pct10" w:color="auto" w:fill="FFFFFF"/>
                            </w:rPr>
                          </w:pPr>
                          <w:r>
                            <w:rPr>
                              <w:shd w:val="pct10" w:color="auto" w:fill="FFFFFF"/>
                            </w:rPr>
                            <w:t>粉尘</w:t>
                          </w:r>
                        </w:p>
                        <w:p w:rsidR="001C19F0" w:rsidRDefault="001C19F0" w:rsidP="001C19F0">
                          <w:pPr>
                            <w:jc w:val="center"/>
                            <w:rPr>
                              <w:rFonts w:hint="eastAsia"/>
                              <w:shd w:val="pct10" w:color="auto" w:fill="FFFFFF"/>
                            </w:rPr>
                          </w:pPr>
                          <w:r>
                            <w:rPr>
                              <w:rFonts w:hint="eastAsia"/>
                              <w:shd w:val="pct10" w:color="auto" w:fill="FFFFFF"/>
                            </w:rPr>
                            <w:t>噪声</w:t>
                          </w:r>
                        </w:p>
                      </w:txbxContent>
                    </v:textbox>
                  </v:shape>
                  <v:shape id="自选图形 637" o:spid="_x0000_s2359" type="#_x0000_t32" style="position:absolute;left:7391;top:11921;width:589;height:3" o:connectortype="straight" strokeweight="1pt">
                    <v:stroke dashstyle="dash" endarrow="block"/>
                    <v:textbox inset="0,0,0,0"/>
                  </v:shape>
                  <v:shape id="文本框 638" o:spid="_x0000_s2360" type="#_x0000_t202" style="position:absolute;left:8024;top:13287;width:993;height:317" strokecolor="white" strokeweight="1pt">
                    <v:textbox inset="0,0,0,0">
                      <w:txbxContent>
                        <w:p w:rsidR="001C19F0" w:rsidRDefault="001C19F0" w:rsidP="001C19F0">
                          <w:pPr>
                            <w:contextualSpacing/>
                          </w:pPr>
                          <w:r>
                            <w:rPr>
                              <w:rFonts w:hint="eastAsia"/>
                            </w:rPr>
                            <w:t>不合格品</w:t>
                          </w:r>
                        </w:p>
                      </w:txbxContent>
                    </v:textbox>
                  </v:shape>
                </v:group>
              </w:pict>
            </w: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Pr="009B6DED" w:rsidRDefault="001C19F0" w:rsidP="001C19F0">
            <w:pPr>
              <w:adjustRightInd w:val="0"/>
              <w:snapToGrid w:val="0"/>
              <w:spacing w:line="360" w:lineRule="auto"/>
              <w:ind w:firstLineChars="200" w:firstLine="480"/>
              <w:rPr>
                <w:rFonts w:hint="eastAsia"/>
                <w:sz w:val="24"/>
                <w:lang w:bidi="zh-TW"/>
              </w:rPr>
            </w:pPr>
          </w:p>
          <w:p w:rsidR="001C19F0" w:rsidRDefault="001C19F0" w:rsidP="001C19F0">
            <w:pPr>
              <w:adjustRightInd w:val="0"/>
              <w:snapToGrid w:val="0"/>
              <w:spacing w:line="360" w:lineRule="auto"/>
              <w:rPr>
                <w:rFonts w:hint="eastAsia"/>
                <w:sz w:val="24"/>
                <w:lang w:bidi="zh-TW"/>
              </w:rPr>
            </w:pPr>
          </w:p>
          <w:p w:rsidR="001C19F0" w:rsidRPr="009B6DED" w:rsidRDefault="001C19F0" w:rsidP="001C19F0">
            <w:pPr>
              <w:adjustRightInd w:val="0"/>
              <w:snapToGrid w:val="0"/>
              <w:spacing w:line="360" w:lineRule="auto"/>
              <w:rPr>
                <w:rFonts w:hint="eastAsia"/>
                <w:sz w:val="24"/>
                <w:lang w:bidi="zh-TW"/>
              </w:rPr>
            </w:pPr>
          </w:p>
          <w:p w:rsidR="001C19F0" w:rsidRPr="009B6DED" w:rsidRDefault="001C19F0" w:rsidP="001C19F0">
            <w:pPr>
              <w:adjustRightInd w:val="0"/>
              <w:snapToGrid w:val="0"/>
              <w:spacing w:line="360" w:lineRule="auto"/>
              <w:ind w:firstLineChars="200" w:firstLine="482"/>
              <w:rPr>
                <w:b/>
                <w:bCs/>
                <w:sz w:val="24"/>
              </w:rPr>
            </w:pPr>
            <w:r w:rsidRPr="009B6DED">
              <w:rPr>
                <w:b/>
                <w:bCs/>
                <w:sz w:val="24"/>
              </w:rPr>
              <w:t>工艺流程简述</w:t>
            </w:r>
            <w:r w:rsidRPr="009B6DED">
              <w:rPr>
                <w:rFonts w:hint="eastAsia"/>
                <w:b/>
                <w:bCs/>
                <w:sz w:val="24"/>
              </w:rPr>
              <w:t>:</w:t>
            </w:r>
          </w:p>
          <w:p w:rsidR="001C19F0" w:rsidRPr="009B6DED" w:rsidRDefault="001C19F0" w:rsidP="001C19F0">
            <w:pPr>
              <w:spacing w:line="360" w:lineRule="auto"/>
              <w:ind w:firstLineChars="250" w:firstLine="602"/>
              <w:contextualSpacing/>
              <w:rPr>
                <w:rFonts w:hint="eastAsia"/>
                <w:b/>
                <w:sz w:val="24"/>
              </w:rPr>
            </w:pPr>
            <w:r w:rsidRPr="009B6DED">
              <w:rPr>
                <w:rFonts w:hint="eastAsia"/>
                <w:b/>
                <w:sz w:val="24"/>
              </w:rPr>
              <w:t>（</w:t>
            </w:r>
            <w:r w:rsidRPr="009B6DED">
              <w:rPr>
                <w:rFonts w:hint="eastAsia"/>
                <w:b/>
                <w:sz w:val="24"/>
              </w:rPr>
              <w:t>1</w:t>
            </w:r>
            <w:r w:rsidRPr="009B6DED">
              <w:rPr>
                <w:rFonts w:hint="eastAsia"/>
                <w:b/>
                <w:sz w:val="24"/>
              </w:rPr>
              <w:t>）原料进厂转运及加料方式</w:t>
            </w:r>
          </w:p>
          <w:p w:rsidR="001C19F0" w:rsidRPr="009B6DED" w:rsidRDefault="001C19F0" w:rsidP="001C19F0">
            <w:pPr>
              <w:spacing w:line="360" w:lineRule="auto"/>
              <w:ind w:firstLineChars="250" w:firstLine="600"/>
              <w:contextualSpacing/>
              <w:rPr>
                <w:rFonts w:hint="eastAsia"/>
                <w:sz w:val="24"/>
              </w:rPr>
            </w:pPr>
            <w:r w:rsidRPr="009B6DED">
              <w:rPr>
                <w:rFonts w:hint="eastAsia"/>
                <w:sz w:val="24"/>
              </w:rPr>
              <w:t>水泥：通过密闭罐车运输至生产厂房内，随后通过高压气流、经密闭管道输送至水泥仓内储存，生产时经管道转运至搅拌机。</w:t>
            </w:r>
          </w:p>
          <w:p w:rsidR="001C19F0" w:rsidRPr="009B6DED" w:rsidRDefault="001C19F0" w:rsidP="001C19F0">
            <w:pPr>
              <w:spacing w:line="360" w:lineRule="auto"/>
              <w:ind w:firstLineChars="250" w:firstLine="600"/>
              <w:contextualSpacing/>
              <w:rPr>
                <w:rFonts w:hint="eastAsia"/>
                <w:sz w:val="24"/>
              </w:rPr>
            </w:pPr>
            <w:r w:rsidRPr="009B6DED">
              <w:rPr>
                <w:rFonts w:hint="eastAsia"/>
                <w:sz w:val="24"/>
              </w:rPr>
              <w:t>砂石料：</w:t>
            </w:r>
            <w:r w:rsidRPr="009B6DED">
              <w:rPr>
                <w:rFonts w:hint="eastAsia"/>
                <w:bCs/>
                <w:sz w:val="24"/>
              </w:rPr>
              <w:t>砂石料经货车直接运至生产厂房内，不同的原料进入不同骨料间内暂堆，各堆区采用隔板分隔。生产时利用铲车将砂石料运至给料斗内，</w:t>
            </w:r>
            <w:r w:rsidRPr="009B6DED">
              <w:rPr>
                <w:rFonts w:hint="eastAsia"/>
                <w:sz w:val="24"/>
              </w:rPr>
              <w:t>随后经皮带（全密闭式防尘罩）转运至搅拌机内。</w:t>
            </w:r>
          </w:p>
          <w:p w:rsidR="001C19F0" w:rsidRPr="009B6DED" w:rsidRDefault="001C19F0" w:rsidP="001C19F0">
            <w:pPr>
              <w:spacing w:line="360" w:lineRule="auto"/>
              <w:ind w:firstLineChars="250" w:firstLine="600"/>
              <w:contextualSpacing/>
              <w:rPr>
                <w:rFonts w:hint="eastAsia"/>
                <w:sz w:val="24"/>
              </w:rPr>
            </w:pPr>
            <w:r w:rsidRPr="009B6DED">
              <w:rPr>
                <w:rFonts w:hint="eastAsia"/>
                <w:sz w:val="24"/>
              </w:rPr>
              <w:t>水经泵送至搅拌机内。</w:t>
            </w:r>
          </w:p>
          <w:p w:rsidR="001C19F0" w:rsidRPr="009B6DED" w:rsidRDefault="001C19F0" w:rsidP="001C19F0">
            <w:pPr>
              <w:spacing w:line="360" w:lineRule="auto"/>
              <w:ind w:firstLineChars="200" w:firstLine="480"/>
              <w:rPr>
                <w:rFonts w:hint="eastAsia"/>
                <w:i/>
                <w:sz w:val="24"/>
              </w:rPr>
            </w:pPr>
            <w:r w:rsidRPr="009B6DED">
              <w:rPr>
                <w:rFonts w:hint="eastAsia"/>
                <w:i/>
                <w:sz w:val="24"/>
              </w:rPr>
              <w:lastRenderedPageBreak/>
              <w:t>此工序主要产生的污染物为车辆动力扬尘、水泥仓粉尘、转运粉尘、设备噪声。</w:t>
            </w:r>
          </w:p>
          <w:p w:rsidR="001C19F0" w:rsidRPr="009B6DED" w:rsidRDefault="001C19F0" w:rsidP="001C19F0">
            <w:pPr>
              <w:spacing w:line="360" w:lineRule="auto"/>
              <w:ind w:firstLineChars="200" w:firstLine="482"/>
              <w:rPr>
                <w:rFonts w:hAnsi="宋体" w:hint="eastAsia"/>
                <w:b/>
                <w:sz w:val="24"/>
              </w:rPr>
            </w:pPr>
            <w:r w:rsidRPr="009B6DED">
              <w:rPr>
                <w:rFonts w:hAnsi="宋体" w:hint="eastAsia"/>
                <w:b/>
                <w:sz w:val="24"/>
              </w:rPr>
              <w:t>（</w:t>
            </w:r>
            <w:r w:rsidRPr="009B6DED">
              <w:rPr>
                <w:rFonts w:hAnsi="宋体" w:hint="eastAsia"/>
                <w:b/>
                <w:sz w:val="24"/>
              </w:rPr>
              <w:t>2</w:t>
            </w:r>
            <w:r w:rsidRPr="009B6DED">
              <w:rPr>
                <w:rFonts w:hAnsi="宋体" w:hint="eastAsia"/>
                <w:b/>
                <w:sz w:val="24"/>
              </w:rPr>
              <w:t>）计量搅拌</w:t>
            </w:r>
          </w:p>
          <w:p w:rsidR="001C19F0" w:rsidRPr="009B6DED" w:rsidRDefault="001C19F0" w:rsidP="001C19F0">
            <w:pPr>
              <w:spacing w:line="360" w:lineRule="auto"/>
              <w:ind w:firstLineChars="200" w:firstLine="480"/>
              <w:rPr>
                <w:rFonts w:hint="eastAsia"/>
                <w:sz w:val="24"/>
              </w:rPr>
            </w:pPr>
            <w:r w:rsidRPr="009B6DED">
              <w:rPr>
                <w:rFonts w:hint="eastAsia"/>
                <w:sz w:val="24"/>
              </w:rPr>
              <w:t>用量由电脑系统控制，将搅拌机内加水、水泥、砂石料等。于搅拌机内进行搅拌、混合均匀，搅拌机为密闭设备。</w:t>
            </w:r>
          </w:p>
          <w:p w:rsidR="001C19F0" w:rsidRPr="009B6DED" w:rsidRDefault="001C19F0" w:rsidP="001C19F0">
            <w:pPr>
              <w:spacing w:line="360" w:lineRule="auto"/>
              <w:ind w:firstLineChars="200" w:firstLine="480"/>
              <w:rPr>
                <w:rFonts w:hint="eastAsia"/>
                <w:i/>
                <w:sz w:val="24"/>
              </w:rPr>
            </w:pPr>
            <w:r w:rsidRPr="009B6DED">
              <w:rPr>
                <w:rFonts w:hint="eastAsia"/>
                <w:i/>
                <w:sz w:val="24"/>
              </w:rPr>
              <w:t>此工序主要产生的污染物为粉尘、设备噪声。</w:t>
            </w:r>
          </w:p>
          <w:p w:rsidR="001C19F0" w:rsidRPr="009B6DED" w:rsidRDefault="001C19F0" w:rsidP="001C19F0">
            <w:pPr>
              <w:spacing w:line="360" w:lineRule="auto"/>
              <w:ind w:firstLineChars="200" w:firstLine="482"/>
              <w:rPr>
                <w:rFonts w:hAnsi="宋体" w:hint="eastAsia"/>
                <w:b/>
                <w:sz w:val="24"/>
              </w:rPr>
            </w:pPr>
            <w:r w:rsidRPr="009B6DED">
              <w:rPr>
                <w:rFonts w:hint="eastAsia"/>
                <w:b/>
                <w:sz w:val="24"/>
              </w:rPr>
              <w:t>（</w:t>
            </w:r>
            <w:r w:rsidRPr="009B6DED">
              <w:rPr>
                <w:rFonts w:hint="eastAsia"/>
                <w:b/>
                <w:sz w:val="24"/>
              </w:rPr>
              <w:t>3</w:t>
            </w:r>
            <w:r w:rsidRPr="009B6DED">
              <w:rPr>
                <w:rFonts w:hint="eastAsia"/>
                <w:b/>
                <w:sz w:val="24"/>
              </w:rPr>
              <w:t>）钢筋骨架制作及装模</w:t>
            </w:r>
          </w:p>
          <w:p w:rsidR="001C19F0" w:rsidRPr="009B6DED" w:rsidRDefault="001C19F0" w:rsidP="001C19F0">
            <w:pPr>
              <w:spacing w:line="360" w:lineRule="auto"/>
              <w:ind w:firstLineChars="200" w:firstLine="480"/>
              <w:rPr>
                <w:rFonts w:hAnsi="宋体" w:hint="eastAsia"/>
                <w:sz w:val="24"/>
              </w:rPr>
            </w:pPr>
            <w:r w:rsidRPr="009B6DED">
              <w:rPr>
                <w:rFonts w:hAnsi="宋体" w:hint="eastAsia"/>
                <w:sz w:val="24"/>
              </w:rPr>
              <w:t>钢筋利用下料机加工成需求长度，随后做成钢筋笼骨架，骨架的焊接利用滚焊机自动焊接。制作好的钢筋笼放入模具中固定位置。</w:t>
            </w:r>
          </w:p>
          <w:p w:rsidR="001C19F0" w:rsidRPr="009B6DED" w:rsidRDefault="001C19F0" w:rsidP="001C19F0">
            <w:pPr>
              <w:spacing w:line="360" w:lineRule="auto"/>
              <w:ind w:firstLineChars="200" w:firstLine="480"/>
              <w:rPr>
                <w:rFonts w:hAnsi="宋体" w:hint="eastAsia"/>
                <w:sz w:val="24"/>
              </w:rPr>
            </w:pPr>
            <w:r w:rsidRPr="009B6DED">
              <w:rPr>
                <w:rFonts w:hAnsi="宋体" w:hint="eastAsia"/>
                <w:sz w:val="24"/>
              </w:rPr>
              <w:t>项目钢筋焊接不需使用焊材，采用滚焊机自动电焊接，焊接过程基本无烟尘产生。</w:t>
            </w:r>
          </w:p>
          <w:p w:rsidR="001C19F0" w:rsidRPr="009B6DED" w:rsidRDefault="001C19F0" w:rsidP="001C19F0">
            <w:pPr>
              <w:spacing w:line="360" w:lineRule="auto"/>
              <w:ind w:firstLineChars="200" w:firstLine="480"/>
              <w:rPr>
                <w:rFonts w:hint="eastAsia"/>
                <w:i/>
                <w:sz w:val="24"/>
              </w:rPr>
            </w:pPr>
            <w:r w:rsidRPr="009B6DED">
              <w:rPr>
                <w:rFonts w:hint="eastAsia"/>
                <w:i/>
                <w:sz w:val="24"/>
              </w:rPr>
              <w:t>此工序主要产生的污染物为设备噪声。</w:t>
            </w:r>
          </w:p>
          <w:p w:rsidR="001C19F0" w:rsidRPr="009B6DED" w:rsidRDefault="001C19F0" w:rsidP="001C19F0">
            <w:pPr>
              <w:spacing w:line="360" w:lineRule="auto"/>
              <w:ind w:firstLineChars="200" w:firstLine="482"/>
              <w:rPr>
                <w:rFonts w:hAnsi="宋体" w:hint="eastAsia"/>
                <w:b/>
                <w:sz w:val="24"/>
              </w:rPr>
            </w:pPr>
            <w:r w:rsidRPr="009B6DED">
              <w:rPr>
                <w:rFonts w:hAnsi="宋体" w:hint="eastAsia"/>
                <w:b/>
                <w:sz w:val="24"/>
              </w:rPr>
              <w:t>（</w:t>
            </w:r>
            <w:r w:rsidRPr="009B6DED">
              <w:rPr>
                <w:rFonts w:hAnsi="宋体" w:hint="eastAsia"/>
                <w:b/>
                <w:sz w:val="24"/>
              </w:rPr>
              <w:t>4</w:t>
            </w:r>
            <w:r w:rsidRPr="009B6DED">
              <w:rPr>
                <w:rFonts w:hAnsi="宋体" w:hint="eastAsia"/>
                <w:b/>
                <w:sz w:val="24"/>
              </w:rPr>
              <w:t>）注料成型</w:t>
            </w:r>
          </w:p>
          <w:p w:rsidR="001C19F0" w:rsidRPr="009B6DED" w:rsidRDefault="001C19F0" w:rsidP="001C19F0">
            <w:pPr>
              <w:spacing w:line="360" w:lineRule="auto"/>
              <w:ind w:firstLineChars="200" w:firstLine="480"/>
              <w:rPr>
                <w:rFonts w:hAnsi="宋体" w:hint="eastAsia"/>
                <w:sz w:val="24"/>
              </w:rPr>
            </w:pPr>
            <w:r w:rsidRPr="009B6DED">
              <w:rPr>
                <w:rFonts w:hAnsi="宋体" w:hint="eastAsia"/>
                <w:sz w:val="24"/>
              </w:rPr>
              <w:t>将装好钢筋骨架的模具放入成型机内，并连接管道向模具中注入搅拌好的浆料，并通过离心、振动等，将模具内的混凝土均匀摊铺并紧贴管壁。</w:t>
            </w:r>
          </w:p>
          <w:p w:rsidR="001C19F0" w:rsidRPr="009B6DED" w:rsidRDefault="001C19F0" w:rsidP="001C19F0">
            <w:pPr>
              <w:spacing w:line="360" w:lineRule="auto"/>
              <w:ind w:firstLineChars="200" w:firstLine="480"/>
              <w:rPr>
                <w:rFonts w:hint="eastAsia"/>
                <w:i/>
                <w:sz w:val="24"/>
              </w:rPr>
            </w:pPr>
            <w:r w:rsidRPr="009B6DED">
              <w:rPr>
                <w:rFonts w:hint="eastAsia"/>
                <w:i/>
                <w:sz w:val="24"/>
              </w:rPr>
              <w:t>此工序主要产生的污染物为设备噪声。</w:t>
            </w:r>
          </w:p>
          <w:p w:rsidR="001C19F0" w:rsidRPr="009B6DED" w:rsidRDefault="001C19F0" w:rsidP="001C19F0">
            <w:pPr>
              <w:spacing w:line="360" w:lineRule="auto"/>
              <w:ind w:firstLineChars="200" w:firstLine="482"/>
              <w:rPr>
                <w:rFonts w:hAnsi="宋体"/>
                <w:b/>
                <w:sz w:val="24"/>
              </w:rPr>
            </w:pPr>
            <w:r w:rsidRPr="009B6DED">
              <w:rPr>
                <w:rFonts w:hAnsi="宋体" w:hint="eastAsia"/>
                <w:b/>
                <w:sz w:val="24"/>
              </w:rPr>
              <w:t>（</w:t>
            </w:r>
            <w:r w:rsidRPr="009B6DED">
              <w:rPr>
                <w:rFonts w:hAnsi="宋体" w:hint="eastAsia"/>
                <w:b/>
                <w:sz w:val="24"/>
              </w:rPr>
              <w:t>5</w:t>
            </w:r>
            <w:r w:rsidRPr="009B6DED">
              <w:rPr>
                <w:rFonts w:hAnsi="宋体" w:hint="eastAsia"/>
                <w:b/>
                <w:sz w:val="24"/>
              </w:rPr>
              <w:t>）脱模</w:t>
            </w:r>
          </w:p>
          <w:p w:rsidR="001C19F0" w:rsidRPr="009B6DED" w:rsidRDefault="001C19F0" w:rsidP="001C19F0">
            <w:pPr>
              <w:spacing w:line="360" w:lineRule="auto"/>
              <w:ind w:firstLineChars="200" w:firstLine="480"/>
              <w:rPr>
                <w:rFonts w:hAnsi="宋体"/>
                <w:sz w:val="24"/>
              </w:rPr>
            </w:pPr>
            <w:r w:rsidRPr="009B6DED">
              <w:rPr>
                <w:rFonts w:hAnsi="宋体" w:hint="eastAsia"/>
                <w:sz w:val="24"/>
              </w:rPr>
              <w:t>成型后的确认管体混凝土已达到规定的脱模强度后进行脱模（</w:t>
            </w:r>
            <w:r w:rsidRPr="009B6DED">
              <w:rPr>
                <w:rFonts w:ascii="仿宋" w:eastAsia="仿宋" w:hAnsi="仿宋"/>
                <w:sz w:val="24"/>
              </w:rPr>
              <w:t>脱模强度的确定以管子在脱模中不会发生结构和外观损坏，并满足吊运强度要求为准</w:t>
            </w:r>
            <w:r w:rsidRPr="009B6DED">
              <w:rPr>
                <w:rFonts w:hAnsi="宋体" w:hint="eastAsia"/>
                <w:sz w:val="24"/>
              </w:rPr>
              <w:t>）</w:t>
            </w:r>
            <w:r w:rsidRPr="009B6DED">
              <w:rPr>
                <w:rFonts w:hint="eastAsia"/>
                <w:sz w:val="24"/>
              </w:rPr>
              <w:t>。</w:t>
            </w:r>
            <w:r w:rsidRPr="009B6DED">
              <w:rPr>
                <w:rFonts w:hAnsi="宋体" w:hint="eastAsia"/>
                <w:sz w:val="24"/>
              </w:rPr>
              <w:t>本项目采用行车吊起带有管材的外模，把带管模具吊入模具拆卸区，首先用拆卸螺栓扳手将管模上的合口螺栓卸下，用行车吊走上半模，然后吊运成品，并将其放在平地上，最后借助吊车将两挡圈用撬棍撬下，至此管子完全脱模。</w:t>
            </w:r>
          </w:p>
          <w:p w:rsidR="001C19F0" w:rsidRPr="009B6DED" w:rsidRDefault="001C19F0" w:rsidP="001C19F0">
            <w:pPr>
              <w:spacing w:line="360" w:lineRule="auto"/>
              <w:ind w:firstLineChars="200" w:firstLine="480"/>
              <w:rPr>
                <w:rFonts w:hint="eastAsia"/>
                <w:sz w:val="24"/>
              </w:rPr>
            </w:pPr>
            <w:r w:rsidRPr="009B6DED">
              <w:rPr>
                <w:rFonts w:hint="eastAsia"/>
                <w:bCs/>
                <w:sz w:val="24"/>
              </w:rPr>
              <w:t>项目内不进行模具加工，模具均外购，注料前模具涂少量的机油作为脱模剂。</w:t>
            </w:r>
          </w:p>
          <w:p w:rsidR="001C19F0" w:rsidRPr="009B6DED" w:rsidRDefault="001C19F0" w:rsidP="001C19F0">
            <w:pPr>
              <w:spacing w:line="360" w:lineRule="auto"/>
              <w:ind w:firstLineChars="196" w:firstLine="472"/>
              <w:rPr>
                <w:b/>
                <w:sz w:val="24"/>
              </w:rPr>
            </w:pPr>
            <w:r w:rsidRPr="009B6DED">
              <w:rPr>
                <w:rFonts w:hAnsi="宋体" w:hint="eastAsia"/>
                <w:b/>
                <w:sz w:val="24"/>
              </w:rPr>
              <w:t>（</w:t>
            </w:r>
            <w:r w:rsidRPr="009B6DED">
              <w:rPr>
                <w:rFonts w:hAnsi="宋体" w:hint="eastAsia"/>
                <w:b/>
                <w:sz w:val="24"/>
              </w:rPr>
              <w:t>6</w:t>
            </w:r>
            <w:r w:rsidRPr="009B6DED">
              <w:rPr>
                <w:rFonts w:hAnsi="宋体" w:hint="eastAsia"/>
                <w:b/>
                <w:sz w:val="24"/>
              </w:rPr>
              <w:t>）按需</w:t>
            </w:r>
            <w:r w:rsidRPr="009B6DED">
              <w:rPr>
                <w:rFonts w:hint="eastAsia"/>
                <w:b/>
                <w:sz w:val="24"/>
              </w:rPr>
              <w:t>修边</w:t>
            </w:r>
          </w:p>
          <w:p w:rsidR="001C19F0" w:rsidRPr="009B6DED" w:rsidRDefault="001C19F0" w:rsidP="001C19F0">
            <w:pPr>
              <w:spacing w:line="360" w:lineRule="auto"/>
              <w:ind w:firstLineChars="200" w:firstLine="480"/>
              <w:rPr>
                <w:rFonts w:hAnsi="宋体" w:hint="eastAsia"/>
                <w:sz w:val="24"/>
              </w:rPr>
            </w:pPr>
            <w:r w:rsidRPr="009B6DED">
              <w:rPr>
                <w:rFonts w:hAnsi="宋体" w:hint="eastAsia"/>
                <w:sz w:val="24"/>
              </w:rPr>
              <w:t>若脱模后，边角或表面不平整，立即人工进行修边。</w:t>
            </w:r>
          </w:p>
          <w:p w:rsidR="001C19F0" w:rsidRPr="009B6DED" w:rsidRDefault="001C19F0" w:rsidP="001C19F0">
            <w:pPr>
              <w:spacing w:line="360" w:lineRule="auto"/>
              <w:ind w:firstLineChars="200" w:firstLine="480"/>
              <w:rPr>
                <w:rFonts w:hAnsi="宋体"/>
                <w:sz w:val="24"/>
              </w:rPr>
            </w:pPr>
            <w:r w:rsidRPr="009B6DED">
              <w:rPr>
                <w:rFonts w:hint="eastAsia"/>
                <w:i/>
                <w:sz w:val="24"/>
              </w:rPr>
              <w:t>此工序主要产生的污染物为粉尘、设备噪声。</w:t>
            </w:r>
          </w:p>
          <w:p w:rsidR="001C19F0" w:rsidRPr="009B6DED" w:rsidRDefault="001C19F0" w:rsidP="001C19F0">
            <w:pPr>
              <w:spacing w:line="360" w:lineRule="auto"/>
              <w:ind w:firstLineChars="200" w:firstLine="482"/>
              <w:rPr>
                <w:rFonts w:hAnsi="宋体" w:hint="eastAsia"/>
                <w:b/>
                <w:sz w:val="24"/>
              </w:rPr>
            </w:pPr>
            <w:r w:rsidRPr="009B6DED">
              <w:rPr>
                <w:rFonts w:hAnsi="宋体" w:hint="eastAsia"/>
                <w:b/>
                <w:sz w:val="24"/>
              </w:rPr>
              <w:t>（</w:t>
            </w:r>
            <w:r w:rsidRPr="009B6DED">
              <w:rPr>
                <w:rFonts w:hAnsi="宋体" w:hint="eastAsia"/>
                <w:b/>
                <w:sz w:val="24"/>
              </w:rPr>
              <w:t>7</w:t>
            </w:r>
            <w:r w:rsidRPr="009B6DED">
              <w:rPr>
                <w:rFonts w:hAnsi="宋体" w:hint="eastAsia"/>
                <w:b/>
                <w:sz w:val="24"/>
              </w:rPr>
              <w:t>）养护</w:t>
            </w:r>
          </w:p>
          <w:p w:rsidR="001C19F0" w:rsidRPr="009B6DED" w:rsidRDefault="001C19F0" w:rsidP="001C19F0">
            <w:pPr>
              <w:spacing w:line="360" w:lineRule="auto"/>
              <w:ind w:firstLineChars="200" w:firstLine="480"/>
              <w:rPr>
                <w:rFonts w:hAnsi="宋体" w:hint="eastAsia"/>
                <w:sz w:val="24"/>
              </w:rPr>
            </w:pPr>
            <w:r w:rsidRPr="009B6DED">
              <w:rPr>
                <w:rFonts w:hAnsi="宋体" w:hint="eastAsia"/>
                <w:sz w:val="24"/>
              </w:rPr>
              <w:t>脱模后工件吊转至养护区进行养护，室温状态下喷雾养护至管体混凝土达到出厂强度。</w:t>
            </w:r>
          </w:p>
          <w:p w:rsidR="001C19F0" w:rsidRPr="009B6DED" w:rsidRDefault="001C19F0" w:rsidP="001C19F0">
            <w:pPr>
              <w:spacing w:line="360" w:lineRule="auto"/>
              <w:ind w:firstLineChars="200" w:firstLine="480"/>
              <w:rPr>
                <w:rFonts w:hAnsi="宋体"/>
                <w:sz w:val="24"/>
              </w:rPr>
            </w:pPr>
            <w:r w:rsidRPr="009B6DED">
              <w:rPr>
                <w:rFonts w:hAnsi="宋体" w:hint="eastAsia"/>
                <w:sz w:val="24"/>
              </w:rPr>
              <w:t>该部分水蒸发损耗，不会产生溢流废水。</w:t>
            </w:r>
          </w:p>
          <w:p w:rsidR="001C19F0" w:rsidRPr="009B6DED" w:rsidRDefault="001C19F0" w:rsidP="001C19F0">
            <w:pPr>
              <w:spacing w:line="360" w:lineRule="auto"/>
              <w:ind w:firstLineChars="200" w:firstLine="482"/>
              <w:rPr>
                <w:rFonts w:hAnsi="宋体"/>
                <w:b/>
                <w:sz w:val="24"/>
              </w:rPr>
            </w:pPr>
            <w:r w:rsidRPr="009B6DED">
              <w:rPr>
                <w:rFonts w:hAnsi="宋体" w:hint="eastAsia"/>
                <w:b/>
                <w:sz w:val="24"/>
              </w:rPr>
              <w:lastRenderedPageBreak/>
              <w:t>（</w:t>
            </w:r>
            <w:r w:rsidRPr="009B6DED">
              <w:rPr>
                <w:rFonts w:hAnsi="宋体" w:hint="eastAsia"/>
                <w:b/>
                <w:sz w:val="24"/>
              </w:rPr>
              <w:t>8</w:t>
            </w:r>
            <w:r w:rsidRPr="009B6DED">
              <w:rPr>
                <w:rFonts w:hAnsi="宋体" w:hint="eastAsia"/>
                <w:b/>
                <w:sz w:val="24"/>
              </w:rPr>
              <w:t>）产品检验</w:t>
            </w:r>
          </w:p>
          <w:p w:rsidR="001C19F0" w:rsidRPr="009B6DED" w:rsidRDefault="001C19F0" w:rsidP="001C19F0">
            <w:pPr>
              <w:adjustRightInd w:val="0"/>
              <w:snapToGrid w:val="0"/>
              <w:spacing w:line="360" w:lineRule="auto"/>
              <w:ind w:firstLineChars="200" w:firstLine="480"/>
              <w:rPr>
                <w:rFonts w:hint="eastAsia"/>
                <w:sz w:val="24"/>
                <w:lang w:bidi="zh-TW"/>
              </w:rPr>
            </w:pPr>
            <w:r w:rsidRPr="009B6DED">
              <w:rPr>
                <w:rFonts w:hAnsi="宋体" w:hint="eastAsia"/>
                <w:sz w:val="24"/>
              </w:rPr>
              <w:t>产品出厂前进行按照相关标准进行检验，检验项目包括外观质量、尺寸偏差等</w:t>
            </w:r>
            <w:r w:rsidRPr="009B6DED">
              <w:rPr>
                <w:rFonts w:hint="eastAsia"/>
                <w:sz w:val="24"/>
                <w:lang w:bidi="zh-TW"/>
              </w:rPr>
              <w:t>。</w:t>
            </w:r>
          </w:p>
          <w:p w:rsidR="001C19F0" w:rsidRPr="000F570F" w:rsidRDefault="001C19F0" w:rsidP="001C19F0">
            <w:pPr>
              <w:adjustRightInd w:val="0"/>
              <w:snapToGrid w:val="0"/>
              <w:spacing w:line="360" w:lineRule="auto"/>
              <w:ind w:firstLineChars="200" w:firstLine="480"/>
              <w:rPr>
                <w:rFonts w:ascii="宋体" w:eastAsia="宋体" w:hAnsi="宋体" w:cs="Times New Roman"/>
                <w:bCs/>
                <w:sz w:val="24"/>
              </w:rPr>
            </w:pPr>
            <w:r w:rsidRPr="009B6DED">
              <w:rPr>
                <w:rFonts w:hint="eastAsia"/>
                <w:sz w:val="24"/>
                <w:lang w:bidi="zh-TW"/>
              </w:rPr>
              <w:t>抽检合格的作为合格品外售，抽检的不合格品作为一般固废处置</w:t>
            </w:r>
          </w:p>
          <w:p w:rsidR="00FB32BA" w:rsidRPr="00917FBB" w:rsidRDefault="004A032C" w:rsidP="00273FE4">
            <w:pPr>
              <w:spacing w:line="360" w:lineRule="auto"/>
              <w:contextualSpacing/>
              <w:rPr>
                <w:rFonts w:ascii="Times New Roman" w:eastAsia="宋体" w:hAnsi="Times New Roman" w:cs="Times New Roman"/>
                <w:b/>
                <w:bCs/>
                <w:spacing w:val="4"/>
                <w:sz w:val="24"/>
              </w:rPr>
            </w:pPr>
            <w:r w:rsidRPr="00917FBB">
              <w:rPr>
                <w:rFonts w:ascii="Times New Roman" w:eastAsia="宋体" w:hAnsi="Times New Roman" w:cs="Times New Roman"/>
                <w:b/>
                <w:bCs/>
                <w:spacing w:val="4"/>
                <w:sz w:val="24"/>
              </w:rPr>
              <w:t>二、主要污染源、污染物处理和排放流程</w:t>
            </w:r>
          </w:p>
          <w:p w:rsidR="00FB32BA" w:rsidRPr="00917FBB" w:rsidRDefault="004A032C" w:rsidP="00917FBB">
            <w:pPr>
              <w:spacing w:line="360" w:lineRule="auto"/>
              <w:ind w:firstLineChars="196" w:firstLine="472"/>
              <w:contextualSpacing/>
              <w:rPr>
                <w:rFonts w:ascii="Times New Roman" w:eastAsia="宋体" w:hAnsi="Times New Roman" w:cs="Times New Roman"/>
                <w:b/>
                <w:bCs/>
                <w:spacing w:val="4"/>
                <w:sz w:val="24"/>
              </w:rPr>
            </w:pPr>
            <w:r w:rsidRPr="00917FBB">
              <w:rPr>
                <w:rFonts w:ascii="Times New Roman" w:hAnsi="Times New Roman" w:cs="Times New Roman"/>
                <w:b/>
                <w:bCs/>
                <w:sz w:val="24"/>
              </w:rPr>
              <w:t>1</w:t>
            </w:r>
            <w:r w:rsidRPr="00917FBB">
              <w:rPr>
                <w:rFonts w:ascii="Times New Roman" w:hAnsi="Times New Roman" w:cs="Times New Roman"/>
                <w:b/>
                <w:bCs/>
                <w:sz w:val="24"/>
              </w:rPr>
              <w:t>、项目主要污染源</w:t>
            </w:r>
          </w:p>
          <w:p w:rsidR="00FB32BA" w:rsidRPr="00917FBB" w:rsidRDefault="004A032C" w:rsidP="002E5E2F">
            <w:pPr>
              <w:pStyle w:val="01"/>
              <w:spacing w:line="360" w:lineRule="auto"/>
              <w:ind w:firstLine="480"/>
              <w:contextualSpacing/>
              <w:rPr>
                <w:rFonts w:ascii="Times New Roman" w:hAnsi="Times New Roman" w:cs="Times New Roman"/>
              </w:rPr>
            </w:pPr>
            <w:r w:rsidRPr="00917FBB">
              <w:rPr>
                <w:rFonts w:ascii="Times New Roman" w:hAnsi="Times New Roman" w:cs="Times New Roman"/>
              </w:rPr>
              <w:t>（</w:t>
            </w:r>
            <w:r w:rsidRPr="00917FBB">
              <w:rPr>
                <w:rFonts w:ascii="Times New Roman" w:hAnsi="Times New Roman" w:cs="Times New Roman"/>
              </w:rPr>
              <w:t>1</w:t>
            </w:r>
            <w:r w:rsidRPr="00917FBB">
              <w:rPr>
                <w:rFonts w:ascii="Times New Roman" w:hAnsi="Times New Roman" w:cs="Times New Roman"/>
              </w:rPr>
              <w:t>）废气：</w:t>
            </w:r>
            <w:r w:rsidR="004C45CD" w:rsidRPr="004C45CD">
              <w:rPr>
                <w:rFonts w:ascii="Times New Roman" w:hAnsi="Times New Roman" w:cs="Times New Roman" w:hint="eastAsia"/>
              </w:rPr>
              <w:t>主要为</w:t>
            </w:r>
            <w:r w:rsidR="00F856C4" w:rsidRPr="00F856C4">
              <w:rPr>
                <w:rFonts w:ascii="Times New Roman" w:hAnsi="Times New Roman" w:cs="Times New Roman" w:hint="eastAsia"/>
                <w:bCs/>
              </w:rPr>
              <w:t>计量搅拌粉尘，粉料筒仓抽料时放空口产生的粉尘、砂石装卸</w:t>
            </w:r>
            <w:r w:rsidR="00F856C4" w:rsidRPr="00F856C4">
              <w:rPr>
                <w:rFonts w:ascii="Times New Roman" w:hAnsi="Times New Roman" w:cs="Times New Roman" w:hint="eastAsia"/>
                <w:bCs/>
              </w:rPr>
              <w:t>/</w:t>
            </w:r>
            <w:r w:rsidR="00F856C4" w:rsidRPr="00F856C4">
              <w:rPr>
                <w:rFonts w:ascii="Times New Roman" w:hAnsi="Times New Roman" w:cs="Times New Roman" w:hint="eastAsia"/>
                <w:bCs/>
              </w:rPr>
              <w:t>输送扬尘</w:t>
            </w:r>
            <w:r w:rsidR="00855B84" w:rsidRPr="00855B84">
              <w:rPr>
                <w:rFonts w:ascii="Times New Roman" w:hAnsi="Times New Roman" w:cs="Times New Roman" w:hint="eastAsia"/>
                <w:b/>
                <w:bCs/>
              </w:rPr>
              <w:t>、</w:t>
            </w:r>
            <w:r w:rsidR="00855B84" w:rsidRPr="00855B84">
              <w:rPr>
                <w:rFonts w:ascii="Times New Roman" w:hAnsi="Times New Roman" w:cs="Times New Roman" w:hint="eastAsia"/>
                <w:bCs/>
              </w:rPr>
              <w:t>运输车辆动力起尘</w:t>
            </w:r>
            <w:r w:rsidR="00855B84" w:rsidRPr="00855B84">
              <w:rPr>
                <w:rFonts w:ascii="Times New Roman" w:hAnsi="Times New Roman" w:cs="Times New Roman" w:hint="eastAsia"/>
                <w:b/>
                <w:bCs/>
              </w:rPr>
              <w:t>、</w:t>
            </w:r>
            <w:r w:rsidR="00855B84" w:rsidRPr="00855B84">
              <w:rPr>
                <w:rFonts w:ascii="Times New Roman" w:hAnsi="Times New Roman" w:cs="Times New Roman" w:hint="eastAsia"/>
                <w:bCs/>
              </w:rPr>
              <w:t>食堂油烟</w:t>
            </w:r>
            <w:r w:rsidR="0090050D" w:rsidRPr="0090050D">
              <w:rPr>
                <w:rFonts w:ascii="Times New Roman" w:hAnsi="Times New Roman" w:cs="Times New Roman" w:hint="eastAsia"/>
              </w:rPr>
              <w:t>；</w:t>
            </w:r>
          </w:p>
          <w:p w:rsidR="00E05692" w:rsidRPr="00917FBB" w:rsidRDefault="004A032C" w:rsidP="00917FBB">
            <w:pPr>
              <w:pStyle w:val="01"/>
              <w:adjustRightInd/>
              <w:snapToGrid/>
              <w:spacing w:before="0" w:line="360" w:lineRule="auto"/>
              <w:ind w:firstLine="480"/>
              <w:contextualSpacing/>
              <w:rPr>
                <w:rFonts w:ascii="Times New Roman" w:hAnsi="Times New Roman" w:cs="Times New Roman"/>
              </w:rPr>
            </w:pPr>
            <w:r w:rsidRPr="00917FBB">
              <w:rPr>
                <w:rFonts w:ascii="Times New Roman" w:hAnsi="Times New Roman" w:cs="Times New Roman"/>
              </w:rPr>
              <w:t>（</w:t>
            </w:r>
            <w:r w:rsidRPr="00917FBB">
              <w:rPr>
                <w:rFonts w:ascii="Times New Roman" w:hAnsi="Times New Roman" w:cs="Times New Roman"/>
              </w:rPr>
              <w:t>2</w:t>
            </w:r>
            <w:r w:rsidRPr="00917FBB">
              <w:rPr>
                <w:rFonts w:ascii="Times New Roman" w:hAnsi="Times New Roman" w:cs="Times New Roman"/>
              </w:rPr>
              <w:t>）废水：</w:t>
            </w:r>
            <w:r w:rsidR="004C45CD" w:rsidRPr="004C45CD">
              <w:rPr>
                <w:rFonts w:ascii="Times New Roman" w:hAnsi="Times New Roman" w:cs="Times New Roman" w:hint="eastAsia"/>
              </w:rPr>
              <w:t>主要为</w:t>
            </w:r>
            <w:r w:rsidR="001B44A2" w:rsidRPr="001B44A2">
              <w:rPr>
                <w:rFonts w:ascii="Times New Roman" w:hAnsi="Times New Roman" w:cs="Times New Roman" w:hint="eastAsia"/>
                <w:bCs/>
              </w:rPr>
              <w:t>生活污水（含食堂废水）、生产废水（实验室废水、清洗废水（搅拌机清洗、罐车</w:t>
            </w:r>
            <w:r w:rsidR="001B44A2" w:rsidRPr="001B44A2">
              <w:rPr>
                <w:rFonts w:ascii="Times New Roman" w:hAnsi="Times New Roman" w:cs="Times New Roman" w:hint="eastAsia"/>
                <w:bCs/>
              </w:rPr>
              <w:t>/</w:t>
            </w:r>
            <w:r w:rsidR="001B44A2" w:rsidRPr="001B44A2">
              <w:rPr>
                <w:rFonts w:ascii="Times New Roman" w:hAnsi="Times New Roman" w:cs="Times New Roman" w:hint="eastAsia"/>
                <w:bCs/>
              </w:rPr>
              <w:t>泵车清洗废水、车辆车身及轮胎清洗、作业区地面清洗）、初期雨水、压滤水</w:t>
            </w:r>
            <w:r w:rsidR="004C45CD" w:rsidRPr="004C45CD">
              <w:rPr>
                <w:rFonts w:ascii="Times New Roman" w:hAnsi="Times New Roman" w:cs="Times New Roman" w:hint="eastAsia"/>
              </w:rPr>
              <w:t>；</w:t>
            </w:r>
          </w:p>
          <w:p w:rsidR="00E05692" w:rsidRPr="00917FBB" w:rsidRDefault="00E05692" w:rsidP="00917FBB">
            <w:pPr>
              <w:pStyle w:val="01"/>
              <w:adjustRightInd/>
              <w:snapToGrid/>
              <w:spacing w:before="0" w:line="360" w:lineRule="auto"/>
              <w:ind w:firstLine="480"/>
              <w:contextualSpacing/>
              <w:rPr>
                <w:rFonts w:ascii="Times New Roman" w:hAnsi="Times New Roman" w:cs="Times New Roman"/>
              </w:rPr>
            </w:pPr>
            <w:r w:rsidRPr="00917FBB">
              <w:rPr>
                <w:rFonts w:ascii="Times New Roman" w:hAnsi="Times New Roman" w:cs="Times New Roman" w:hint="eastAsia"/>
              </w:rPr>
              <w:t>（</w:t>
            </w:r>
            <w:r w:rsidRPr="00917FBB">
              <w:rPr>
                <w:rFonts w:ascii="Times New Roman" w:hAnsi="Times New Roman" w:cs="Times New Roman" w:hint="eastAsia"/>
              </w:rPr>
              <w:t>3</w:t>
            </w:r>
            <w:r w:rsidRPr="00917FBB">
              <w:rPr>
                <w:rFonts w:ascii="Times New Roman" w:hAnsi="Times New Roman" w:cs="Times New Roman" w:hint="eastAsia"/>
              </w:rPr>
              <w:t>）噪声：主要为</w:t>
            </w:r>
            <w:r w:rsidRPr="00917FBB">
              <w:rPr>
                <w:rFonts w:ascii="Times New Roman" w:hAnsi="Times New Roman" w:cs="Times New Roman"/>
              </w:rPr>
              <w:t>设备运行时的机械噪声</w:t>
            </w:r>
            <w:r w:rsidRPr="00917FBB">
              <w:rPr>
                <w:rFonts w:ascii="Times New Roman" w:hAnsi="Times New Roman" w:cs="Times New Roman" w:hint="eastAsia"/>
              </w:rPr>
              <w:t>；</w:t>
            </w:r>
          </w:p>
          <w:p w:rsidR="00F4539B" w:rsidRPr="00E05692" w:rsidRDefault="00F4539B" w:rsidP="001B44A2">
            <w:pPr>
              <w:pStyle w:val="01"/>
              <w:spacing w:line="360" w:lineRule="auto"/>
              <w:ind w:firstLine="480"/>
              <w:contextualSpacing/>
              <w:rPr>
                <w:rFonts w:ascii="Times New Roman" w:hAnsi="Times New Roman" w:cs="Times New Roman"/>
              </w:rPr>
            </w:pPr>
            <w:r w:rsidRPr="00917FBB">
              <w:rPr>
                <w:rFonts w:ascii="Times New Roman" w:hAnsi="Times New Roman" w:cs="Times New Roman" w:hint="eastAsia"/>
              </w:rPr>
              <w:t>（</w:t>
            </w:r>
            <w:r w:rsidR="00E05692" w:rsidRPr="00917FBB">
              <w:rPr>
                <w:rFonts w:ascii="Times New Roman" w:hAnsi="Times New Roman" w:cs="Times New Roman"/>
              </w:rPr>
              <w:t>4</w:t>
            </w:r>
            <w:r w:rsidRPr="00917FBB">
              <w:rPr>
                <w:rFonts w:ascii="Times New Roman" w:hAnsi="Times New Roman" w:cs="Times New Roman" w:hint="eastAsia"/>
              </w:rPr>
              <w:t>）固体废物：</w:t>
            </w:r>
            <w:r w:rsidR="00DF3750" w:rsidRPr="00DF3750">
              <w:rPr>
                <w:rFonts w:ascii="Times New Roman" w:hAnsi="Times New Roman" w:cs="Times New Roman" w:hint="eastAsia"/>
              </w:rPr>
              <w:t>主要为</w:t>
            </w:r>
            <w:r w:rsidR="001B44A2" w:rsidRPr="001B44A2">
              <w:rPr>
                <w:rFonts w:ascii="Times New Roman" w:hAnsi="Times New Roman" w:cs="Times New Roman" w:hint="eastAsia"/>
              </w:rPr>
              <w:t>办公生活垃圾</w:t>
            </w:r>
            <w:r w:rsidR="001B44A2">
              <w:rPr>
                <w:rFonts w:ascii="Times New Roman" w:hAnsi="Times New Roman" w:cs="Times New Roman" w:hint="eastAsia"/>
              </w:rPr>
              <w:t>、</w:t>
            </w:r>
            <w:r w:rsidR="001B44A2" w:rsidRPr="001B44A2">
              <w:rPr>
                <w:rFonts w:ascii="Times New Roman" w:hAnsi="Times New Roman" w:cs="Times New Roman" w:hint="eastAsia"/>
              </w:rPr>
              <w:t>沉淀池沉渣</w:t>
            </w:r>
            <w:r w:rsidR="001B44A2">
              <w:rPr>
                <w:rFonts w:ascii="Times New Roman" w:hAnsi="Times New Roman" w:cs="Times New Roman" w:hint="eastAsia"/>
              </w:rPr>
              <w:t>、</w:t>
            </w:r>
            <w:r w:rsidR="001B44A2" w:rsidRPr="001B44A2">
              <w:rPr>
                <w:rFonts w:ascii="Times New Roman" w:hAnsi="Times New Roman" w:cs="Times New Roman" w:hint="eastAsia"/>
              </w:rPr>
              <w:t>实验室废弃试块</w:t>
            </w:r>
            <w:r w:rsidR="001B44A2">
              <w:rPr>
                <w:rFonts w:ascii="Times New Roman" w:hAnsi="Times New Roman" w:cs="Times New Roman" w:hint="eastAsia"/>
              </w:rPr>
              <w:t>、</w:t>
            </w:r>
            <w:r w:rsidR="001B44A2" w:rsidRPr="001B44A2">
              <w:rPr>
                <w:rFonts w:ascii="Times New Roman" w:hAnsi="Times New Roman" w:cs="Times New Roman" w:hint="eastAsia"/>
              </w:rPr>
              <w:t>除尘器收集粉尘</w:t>
            </w:r>
            <w:r w:rsidR="001B44A2">
              <w:rPr>
                <w:rFonts w:ascii="Times New Roman" w:hAnsi="Times New Roman" w:cs="Times New Roman" w:hint="eastAsia"/>
              </w:rPr>
              <w:t>、</w:t>
            </w:r>
            <w:r w:rsidR="001B44A2" w:rsidRPr="001B44A2">
              <w:rPr>
                <w:rFonts w:ascii="Times New Roman" w:hAnsi="Times New Roman" w:cs="Times New Roman" w:hint="eastAsia"/>
              </w:rPr>
              <w:t>餐厨垃圾及废油脂</w:t>
            </w:r>
            <w:r w:rsidR="001B44A2">
              <w:rPr>
                <w:rFonts w:ascii="Times New Roman" w:hAnsi="Times New Roman" w:cs="Times New Roman" w:hint="eastAsia"/>
              </w:rPr>
              <w:t>、</w:t>
            </w:r>
            <w:r w:rsidR="001B44A2" w:rsidRPr="001B44A2">
              <w:rPr>
                <w:rFonts w:ascii="Times New Roman" w:hAnsi="Times New Roman" w:cs="Times New Roman" w:hint="eastAsia"/>
              </w:rPr>
              <w:t>预处理池</w:t>
            </w:r>
            <w:r w:rsidR="001B44A2">
              <w:rPr>
                <w:rFonts w:ascii="Times New Roman" w:hAnsi="Times New Roman" w:cs="Times New Roman" w:hint="eastAsia"/>
              </w:rPr>
              <w:t>、</w:t>
            </w:r>
            <w:r w:rsidR="001B44A2" w:rsidRPr="001B44A2">
              <w:rPr>
                <w:rFonts w:ascii="Times New Roman" w:hAnsi="Times New Roman" w:cs="Times New Roman" w:hint="eastAsia"/>
              </w:rPr>
              <w:t>商混及砂浆的不合格品</w:t>
            </w:r>
            <w:r w:rsidR="001B44A2">
              <w:rPr>
                <w:rFonts w:ascii="Times New Roman" w:hAnsi="Times New Roman" w:cs="Times New Roman" w:hint="eastAsia"/>
              </w:rPr>
              <w:t>、</w:t>
            </w:r>
            <w:r w:rsidR="001B44A2" w:rsidRPr="001B44A2">
              <w:rPr>
                <w:rFonts w:ascii="Times New Roman" w:hAnsi="Times New Roman" w:cs="Times New Roman" w:hint="eastAsia"/>
              </w:rPr>
              <w:t>废机油</w:t>
            </w:r>
            <w:r w:rsidR="001B44A2" w:rsidRPr="001B44A2">
              <w:rPr>
                <w:rFonts w:ascii="Times New Roman" w:hAnsi="Times New Roman" w:cs="Times New Roman" w:hint="eastAsia"/>
              </w:rPr>
              <w:t>/</w:t>
            </w:r>
            <w:r w:rsidR="001B44A2" w:rsidRPr="001B44A2">
              <w:rPr>
                <w:rFonts w:ascii="Times New Roman" w:hAnsi="Times New Roman" w:cs="Times New Roman" w:hint="eastAsia"/>
              </w:rPr>
              <w:t>液压油</w:t>
            </w:r>
            <w:r w:rsidR="001B44A2">
              <w:rPr>
                <w:rFonts w:ascii="Times New Roman" w:hAnsi="Times New Roman" w:cs="Times New Roman" w:hint="eastAsia"/>
              </w:rPr>
              <w:t>、</w:t>
            </w:r>
            <w:r w:rsidR="001B44A2" w:rsidRPr="001B44A2">
              <w:rPr>
                <w:rFonts w:ascii="Times New Roman" w:hAnsi="Times New Roman" w:cs="Times New Roman" w:hint="eastAsia"/>
              </w:rPr>
              <w:t>洗车区隔油池油污</w:t>
            </w:r>
            <w:r w:rsidR="001B44A2">
              <w:rPr>
                <w:rFonts w:ascii="Times New Roman" w:hAnsi="Times New Roman" w:cs="Times New Roman" w:hint="eastAsia"/>
              </w:rPr>
              <w:t>、</w:t>
            </w:r>
            <w:r w:rsidR="001B44A2" w:rsidRPr="001B44A2">
              <w:rPr>
                <w:rFonts w:ascii="Times New Roman" w:hAnsi="Times New Roman" w:cs="Times New Roman" w:hint="eastAsia"/>
              </w:rPr>
              <w:t>废含油手套</w:t>
            </w:r>
            <w:r w:rsidR="001B44A2">
              <w:rPr>
                <w:rFonts w:ascii="Times New Roman" w:hAnsi="Times New Roman" w:cs="Times New Roman" w:hint="eastAsia"/>
              </w:rPr>
              <w:t>、</w:t>
            </w:r>
            <w:r w:rsidR="001B44A2" w:rsidRPr="001B44A2">
              <w:rPr>
                <w:rFonts w:ascii="Times New Roman" w:hAnsi="Times New Roman" w:cs="Times New Roman" w:hint="eastAsia"/>
              </w:rPr>
              <w:t>废油桶</w:t>
            </w:r>
            <w:r w:rsidR="00F66127" w:rsidRPr="00F66127">
              <w:rPr>
                <w:rFonts w:ascii="Times New Roman" w:hAnsi="Times New Roman" w:cs="Times New Roman" w:hint="eastAsia"/>
              </w:rPr>
              <w:t>等</w:t>
            </w:r>
            <w:r w:rsidR="004C45CD" w:rsidRPr="004C45CD">
              <w:rPr>
                <w:rFonts w:ascii="Times New Roman" w:hAnsi="Times New Roman" w:cs="Times New Roman" w:hint="eastAsia"/>
              </w:rPr>
              <w:t>。</w:t>
            </w:r>
          </w:p>
          <w:p w:rsidR="00FB32BA" w:rsidRPr="009D2CC5" w:rsidRDefault="004A032C" w:rsidP="00917FBB">
            <w:pPr>
              <w:spacing w:line="360" w:lineRule="auto"/>
              <w:ind w:firstLineChars="196" w:firstLine="472"/>
              <w:contextualSpacing/>
              <w:rPr>
                <w:rFonts w:ascii="Times New Roman" w:hAnsi="Times New Roman" w:cs="Times New Roman"/>
                <w:b/>
                <w:bCs/>
                <w:sz w:val="24"/>
              </w:rPr>
            </w:pPr>
            <w:r w:rsidRPr="009D2CC5">
              <w:rPr>
                <w:rFonts w:ascii="Times New Roman" w:hAnsi="Times New Roman" w:cs="Times New Roman"/>
                <w:b/>
                <w:bCs/>
                <w:sz w:val="24"/>
              </w:rPr>
              <w:t>2</w:t>
            </w:r>
            <w:r w:rsidRPr="009D2CC5">
              <w:rPr>
                <w:rFonts w:ascii="Times New Roman" w:hAnsi="Times New Roman" w:cs="Times New Roman"/>
                <w:b/>
                <w:bCs/>
                <w:sz w:val="24"/>
              </w:rPr>
              <w:t>、项目污染物治理及排放</w:t>
            </w:r>
          </w:p>
          <w:p w:rsidR="00FB32BA" w:rsidRPr="009D2CC5" w:rsidRDefault="004A032C" w:rsidP="00917FBB">
            <w:pPr>
              <w:spacing w:line="360" w:lineRule="auto"/>
              <w:ind w:firstLineChars="200" w:firstLine="482"/>
              <w:contextualSpacing/>
              <w:rPr>
                <w:rFonts w:ascii="Times New Roman" w:hAnsi="Times New Roman" w:cs="Times New Roman"/>
                <w:b/>
                <w:bCs/>
                <w:sz w:val="24"/>
              </w:rPr>
            </w:pPr>
            <w:r w:rsidRPr="009D2CC5">
              <w:rPr>
                <w:rFonts w:ascii="Times New Roman" w:hAnsi="Times New Roman" w:cs="Times New Roman"/>
                <w:b/>
                <w:bCs/>
                <w:sz w:val="24"/>
              </w:rPr>
              <w:t>（</w:t>
            </w:r>
            <w:r w:rsidRPr="009D2CC5">
              <w:rPr>
                <w:rFonts w:ascii="Times New Roman" w:hAnsi="Times New Roman" w:cs="Times New Roman"/>
                <w:b/>
                <w:bCs/>
                <w:sz w:val="24"/>
              </w:rPr>
              <w:t>1</w:t>
            </w:r>
            <w:r w:rsidRPr="009D2CC5">
              <w:rPr>
                <w:rFonts w:ascii="Times New Roman" w:hAnsi="Times New Roman" w:cs="Times New Roman"/>
                <w:b/>
                <w:bCs/>
                <w:sz w:val="24"/>
              </w:rPr>
              <w:t>）废气治理及排放</w:t>
            </w:r>
          </w:p>
          <w:p w:rsidR="003F5022" w:rsidRDefault="003F5022" w:rsidP="00917FBB">
            <w:pPr>
              <w:pStyle w:val="2"/>
              <w:spacing w:before="0" w:after="0" w:line="360" w:lineRule="auto"/>
              <w:ind w:firstLineChars="200" w:firstLine="480"/>
              <w:contextualSpacing/>
              <w:outlineLvl w:val="1"/>
              <w:rPr>
                <w:rFonts w:ascii="Times New Roman" w:eastAsia="宋体" w:hAnsi="Times New Roman" w:cs="Times New Roman"/>
                <w:b w:val="0"/>
                <w:bCs w:val="0"/>
                <w:kern w:val="0"/>
                <w:sz w:val="24"/>
                <w:szCs w:val="24"/>
              </w:rPr>
            </w:pPr>
            <w:r w:rsidRPr="003F5022">
              <w:rPr>
                <w:rFonts w:ascii="Times New Roman" w:eastAsia="宋体" w:hAnsi="Times New Roman" w:cs="Times New Roman" w:hint="eastAsia"/>
                <w:b w:val="0"/>
                <w:bCs w:val="0"/>
                <w:kern w:val="0"/>
                <w:sz w:val="24"/>
                <w:szCs w:val="24"/>
              </w:rPr>
              <w:t>项目营运期产生的大气污染物主要为：</w:t>
            </w:r>
            <w:r w:rsidR="00566918" w:rsidRPr="00566918">
              <w:rPr>
                <w:rFonts w:ascii="Times New Roman" w:eastAsia="宋体" w:hAnsi="Times New Roman" w:cs="Times New Roman" w:hint="eastAsia"/>
                <w:b w:val="0"/>
                <w:bCs w:val="0"/>
                <w:kern w:val="0"/>
                <w:sz w:val="24"/>
                <w:szCs w:val="24"/>
              </w:rPr>
              <w:t>计量搅拌粉尘</w:t>
            </w:r>
            <w:r w:rsidR="00566918">
              <w:rPr>
                <w:rFonts w:ascii="Times New Roman" w:eastAsia="宋体" w:hAnsi="Times New Roman" w:cs="Times New Roman" w:hint="eastAsia"/>
                <w:b w:val="0"/>
                <w:bCs w:val="0"/>
                <w:kern w:val="0"/>
                <w:sz w:val="24"/>
                <w:szCs w:val="24"/>
              </w:rPr>
              <w:t>、</w:t>
            </w:r>
            <w:r w:rsidR="00566918" w:rsidRPr="00566918">
              <w:rPr>
                <w:rFonts w:ascii="Times New Roman" w:eastAsia="宋体" w:hAnsi="Times New Roman" w:cs="Times New Roman" w:hint="eastAsia"/>
                <w:b w:val="0"/>
                <w:bCs w:val="0"/>
                <w:kern w:val="0"/>
                <w:sz w:val="24"/>
                <w:szCs w:val="24"/>
              </w:rPr>
              <w:t>粉料筒仓抽料时放空口产生的粉尘、砂石装卸</w:t>
            </w:r>
            <w:r w:rsidR="00566918" w:rsidRPr="00566918">
              <w:rPr>
                <w:rFonts w:ascii="Times New Roman" w:eastAsia="宋体" w:hAnsi="Times New Roman" w:cs="Times New Roman" w:hint="eastAsia"/>
                <w:b w:val="0"/>
                <w:bCs w:val="0"/>
                <w:kern w:val="0"/>
                <w:sz w:val="24"/>
                <w:szCs w:val="24"/>
              </w:rPr>
              <w:t>/</w:t>
            </w:r>
            <w:r w:rsidR="00566918" w:rsidRPr="00566918">
              <w:rPr>
                <w:rFonts w:ascii="Times New Roman" w:eastAsia="宋体" w:hAnsi="Times New Roman" w:cs="Times New Roman" w:hint="eastAsia"/>
                <w:b w:val="0"/>
                <w:bCs w:val="0"/>
                <w:kern w:val="0"/>
                <w:sz w:val="24"/>
                <w:szCs w:val="24"/>
              </w:rPr>
              <w:t>输送扬尘</w:t>
            </w:r>
            <w:r w:rsidR="00855B84">
              <w:rPr>
                <w:rFonts w:ascii="Times New Roman" w:eastAsia="宋体" w:hAnsi="Times New Roman" w:cs="Times New Roman" w:hint="eastAsia"/>
                <w:b w:val="0"/>
                <w:bCs w:val="0"/>
                <w:kern w:val="0"/>
                <w:sz w:val="24"/>
                <w:szCs w:val="24"/>
              </w:rPr>
              <w:t>、</w:t>
            </w:r>
            <w:r w:rsidR="00855B84" w:rsidRPr="00855B84">
              <w:rPr>
                <w:rFonts w:ascii="Times New Roman" w:eastAsia="宋体" w:hAnsi="Times New Roman" w:cs="Times New Roman" w:hint="eastAsia"/>
                <w:b w:val="0"/>
                <w:bCs w:val="0"/>
                <w:kern w:val="0"/>
                <w:sz w:val="24"/>
                <w:szCs w:val="24"/>
              </w:rPr>
              <w:t>运输车辆动力起尘</w:t>
            </w:r>
            <w:r w:rsidR="00855B84">
              <w:rPr>
                <w:rFonts w:ascii="Times New Roman" w:eastAsia="宋体" w:hAnsi="Times New Roman" w:cs="Times New Roman" w:hint="eastAsia"/>
                <w:b w:val="0"/>
                <w:bCs w:val="0"/>
                <w:kern w:val="0"/>
                <w:sz w:val="24"/>
                <w:szCs w:val="24"/>
              </w:rPr>
              <w:t>、</w:t>
            </w:r>
            <w:r w:rsidR="00855B84" w:rsidRPr="00855B84">
              <w:rPr>
                <w:rFonts w:ascii="Times New Roman" w:eastAsia="宋体" w:hAnsi="Times New Roman" w:cs="Times New Roman" w:hint="eastAsia"/>
                <w:b w:val="0"/>
                <w:bCs w:val="0"/>
                <w:kern w:val="0"/>
                <w:sz w:val="24"/>
                <w:szCs w:val="24"/>
              </w:rPr>
              <w:t>食堂油烟</w:t>
            </w:r>
            <w:r w:rsidR="00E93A1D" w:rsidRPr="00E93A1D">
              <w:rPr>
                <w:rFonts w:ascii="Times New Roman" w:eastAsia="宋体" w:hAnsi="Times New Roman" w:cs="Times New Roman" w:hint="eastAsia"/>
                <w:b w:val="0"/>
                <w:bCs w:val="0"/>
                <w:kern w:val="0"/>
                <w:sz w:val="24"/>
                <w:szCs w:val="24"/>
              </w:rPr>
              <w:t>。</w:t>
            </w:r>
            <w:bookmarkStart w:id="3" w:name="_Toc20291"/>
          </w:p>
          <w:p w:rsidR="003F5022" w:rsidRPr="003F5022" w:rsidRDefault="003F5022" w:rsidP="00917FBB">
            <w:pPr>
              <w:pStyle w:val="2"/>
              <w:spacing w:before="0" w:after="0" w:line="360" w:lineRule="auto"/>
              <w:ind w:firstLineChars="200" w:firstLine="482"/>
              <w:contextualSpacing/>
              <w:outlineLvl w:val="1"/>
              <w:rPr>
                <w:rFonts w:ascii="Times New Roman" w:eastAsia="宋体" w:hAnsi="Times New Roman" w:cs="Times New Roman"/>
                <w:kern w:val="0"/>
                <w:sz w:val="24"/>
                <w:szCs w:val="24"/>
              </w:rPr>
            </w:pPr>
            <w:r w:rsidRPr="003F5022">
              <w:rPr>
                <w:rFonts w:ascii="Times New Roman" w:eastAsia="宋体" w:hAnsi="Times New Roman" w:cs="Times New Roman" w:hint="eastAsia"/>
                <w:kern w:val="0"/>
                <w:sz w:val="24"/>
                <w:szCs w:val="24"/>
              </w:rPr>
              <w:t>①</w:t>
            </w:r>
            <w:r w:rsidR="006329C8" w:rsidRPr="006329C8">
              <w:rPr>
                <w:rFonts w:ascii="Times New Roman" w:eastAsia="宋体" w:hAnsi="Times New Roman" w:cs="Times New Roman" w:hint="eastAsia"/>
                <w:kern w:val="0"/>
                <w:sz w:val="24"/>
                <w:szCs w:val="24"/>
              </w:rPr>
              <w:t>粉尘</w:t>
            </w:r>
          </w:p>
          <w:p w:rsidR="00724115" w:rsidRPr="00724115" w:rsidRDefault="00724115" w:rsidP="003F5022">
            <w:pPr>
              <w:spacing w:line="360" w:lineRule="auto"/>
              <w:ind w:firstLine="480"/>
              <w:contextualSpacing/>
              <w:rPr>
                <w:rFonts w:ascii="Times New Roman" w:hAnsi="Times New Roman" w:cs="Times New Roman"/>
                <w:bCs/>
                <w:sz w:val="24"/>
              </w:rPr>
            </w:pPr>
            <w:r w:rsidRPr="00724115">
              <w:rPr>
                <w:rFonts w:ascii="Times New Roman" w:hAnsi="Times New Roman" w:cs="Times New Roman" w:hint="eastAsia"/>
                <w:bCs/>
                <w:sz w:val="24"/>
              </w:rPr>
              <w:t>粉尘来源主要有：计量搅拌粉尘、粉料筒仓抽料时放空口产生的粉尘、砂石装卸</w:t>
            </w:r>
            <w:r w:rsidRPr="00724115">
              <w:rPr>
                <w:rFonts w:ascii="Times New Roman" w:hAnsi="Times New Roman" w:cs="Times New Roman" w:hint="eastAsia"/>
                <w:bCs/>
                <w:sz w:val="24"/>
              </w:rPr>
              <w:t>/</w:t>
            </w:r>
            <w:r w:rsidRPr="00724115">
              <w:rPr>
                <w:rFonts w:ascii="Times New Roman" w:hAnsi="Times New Roman" w:cs="Times New Roman" w:hint="eastAsia"/>
                <w:bCs/>
                <w:sz w:val="24"/>
              </w:rPr>
              <w:t>输送扬尘、运输车辆动力起尘。</w:t>
            </w:r>
          </w:p>
          <w:p w:rsidR="002E5E2F" w:rsidRPr="002E5E2F" w:rsidRDefault="003F5022" w:rsidP="003F5022">
            <w:pPr>
              <w:spacing w:line="360" w:lineRule="auto"/>
              <w:ind w:firstLine="480"/>
              <w:contextualSpacing/>
              <w:rPr>
                <w:rFonts w:ascii="Times New Roman" w:hAnsi="Times New Roman" w:cs="Times New Roman"/>
                <w:bCs/>
                <w:sz w:val="24"/>
                <w:u w:val="single"/>
              </w:rPr>
            </w:pPr>
            <w:r w:rsidRPr="002E5E2F">
              <w:rPr>
                <w:rFonts w:ascii="Times New Roman" w:hAnsi="Times New Roman" w:cs="Times New Roman" w:hint="eastAsia"/>
                <w:bCs/>
                <w:sz w:val="24"/>
                <w:u w:val="single"/>
              </w:rPr>
              <w:t>环评提出的措施：</w:t>
            </w:r>
          </w:p>
          <w:p w:rsidR="003F5022" w:rsidRDefault="00724115" w:rsidP="000B741F">
            <w:pPr>
              <w:spacing w:line="360" w:lineRule="auto"/>
              <w:ind w:firstLine="480"/>
              <w:contextualSpacing/>
              <w:rPr>
                <w:rFonts w:ascii="Times New Roman" w:hAnsi="Times New Roman" w:cs="Times New Roman"/>
                <w:bCs/>
                <w:sz w:val="24"/>
              </w:rPr>
            </w:pPr>
            <w:r>
              <w:rPr>
                <w:rFonts w:ascii="Times New Roman" w:hAnsi="Times New Roman" w:cs="Times New Roman" w:hint="eastAsia"/>
                <w:bCs/>
                <w:sz w:val="24"/>
              </w:rPr>
              <w:t>A</w:t>
            </w:r>
            <w:r>
              <w:rPr>
                <w:rFonts w:ascii="Times New Roman" w:hAnsi="Times New Roman" w:cs="Times New Roman" w:hint="eastAsia"/>
                <w:bCs/>
                <w:sz w:val="24"/>
              </w:rPr>
              <w:t>、计量粉尘：</w:t>
            </w:r>
            <w:r w:rsidR="006329C8" w:rsidRPr="006329C8">
              <w:rPr>
                <w:rFonts w:ascii="Times New Roman" w:hAnsi="Times New Roman" w:cs="Times New Roman" w:hint="eastAsia"/>
                <w:bCs/>
                <w:sz w:val="24"/>
              </w:rPr>
              <w:t>搅拌机为密闭设备</w:t>
            </w:r>
            <w:r>
              <w:rPr>
                <w:rFonts w:ascii="Times New Roman" w:hAnsi="Times New Roman" w:cs="Times New Roman" w:hint="eastAsia"/>
                <w:bCs/>
                <w:sz w:val="24"/>
              </w:rPr>
              <w:t>，</w:t>
            </w:r>
            <w:r w:rsidR="006329C8" w:rsidRPr="006329C8">
              <w:rPr>
                <w:rFonts w:ascii="Times New Roman" w:hAnsi="Times New Roman" w:cs="Times New Roman" w:hint="eastAsia"/>
                <w:bCs/>
                <w:sz w:val="24"/>
              </w:rPr>
              <w:t>产生的粉尘经与设备直连的密闭管道抽吸至布袋除尘器净化处理，除尘器排口位于厂房内部</w:t>
            </w:r>
            <w:r w:rsidR="0024314B">
              <w:rPr>
                <w:rFonts w:ascii="Times New Roman" w:hAnsi="Times New Roman" w:cs="Times New Roman" w:hint="eastAsia"/>
                <w:bCs/>
                <w:sz w:val="24"/>
              </w:rPr>
              <w:t>，</w:t>
            </w:r>
            <w:r w:rsidR="006329C8" w:rsidRPr="006329C8">
              <w:rPr>
                <w:rFonts w:ascii="Times New Roman" w:hAnsi="Times New Roman" w:cs="Times New Roman" w:hint="eastAsia"/>
                <w:bCs/>
                <w:sz w:val="24"/>
              </w:rPr>
              <w:t>计量搅拌粉尘最终经车间无组织扩散。</w:t>
            </w:r>
          </w:p>
          <w:p w:rsidR="0024314B" w:rsidRDefault="00724115" w:rsidP="000B741F">
            <w:pPr>
              <w:spacing w:line="360" w:lineRule="auto"/>
              <w:ind w:firstLine="480"/>
              <w:contextualSpacing/>
              <w:rPr>
                <w:rFonts w:ascii="Times New Roman" w:hAnsi="Times New Roman" w:cs="Times New Roman"/>
                <w:bCs/>
                <w:sz w:val="24"/>
              </w:rPr>
            </w:pPr>
            <w:r>
              <w:rPr>
                <w:rFonts w:ascii="Times New Roman" w:hAnsi="Times New Roman" w:cs="Times New Roman" w:hint="eastAsia"/>
                <w:bCs/>
                <w:sz w:val="24"/>
              </w:rPr>
              <w:t>B</w:t>
            </w:r>
            <w:r w:rsidRPr="00724115">
              <w:rPr>
                <w:rFonts w:ascii="Times New Roman" w:hAnsi="Times New Roman" w:cs="Times New Roman" w:hint="eastAsia"/>
                <w:bCs/>
                <w:sz w:val="24"/>
              </w:rPr>
              <w:t>粉料筒仓呼吸粉尘</w:t>
            </w:r>
            <w:r>
              <w:rPr>
                <w:rFonts w:ascii="Times New Roman" w:hAnsi="Times New Roman" w:cs="Times New Roman" w:hint="eastAsia"/>
                <w:bCs/>
                <w:sz w:val="24"/>
              </w:rPr>
              <w:t>：粉料筒仓设置</w:t>
            </w:r>
            <w:r w:rsidRPr="00724115">
              <w:rPr>
                <w:rFonts w:ascii="Times New Roman" w:hAnsi="Times New Roman" w:cs="Times New Roman" w:hint="eastAsia"/>
                <w:bCs/>
                <w:sz w:val="24"/>
              </w:rPr>
              <w:t>仓顶布袋除尘器，粉尘处理后再经仓顶布袋除尘器排气口排出，筒仓均封装于车间内部，除尘器处理后废气再经房屋阻隔后外溢，最终经车间面源形式无组织扩散</w:t>
            </w:r>
            <w:r w:rsidR="0024314B">
              <w:rPr>
                <w:rFonts w:ascii="Times New Roman" w:hAnsi="Times New Roman" w:cs="Times New Roman" w:hint="eastAsia"/>
                <w:bCs/>
                <w:sz w:val="24"/>
              </w:rPr>
              <w:t>。</w:t>
            </w:r>
          </w:p>
          <w:p w:rsidR="00724115" w:rsidRDefault="0024314B" w:rsidP="000B741F">
            <w:pPr>
              <w:spacing w:line="360" w:lineRule="auto"/>
              <w:ind w:firstLine="480"/>
              <w:contextualSpacing/>
              <w:rPr>
                <w:sz w:val="24"/>
              </w:rPr>
            </w:pPr>
            <w:r>
              <w:rPr>
                <w:rFonts w:ascii="Times New Roman" w:hAnsi="Times New Roman" w:cs="Times New Roman" w:hint="eastAsia"/>
                <w:bCs/>
                <w:sz w:val="24"/>
              </w:rPr>
              <w:t xml:space="preserve"> </w:t>
            </w:r>
            <w:r w:rsidR="00724115">
              <w:rPr>
                <w:rFonts w:ascii="Times New Roman" w:hAnsi="Times New Roman" w:cs="Times New Roman" w:hint="eastAsia"/>
                <w:bCs/>
                <w:sz w:val="24"/>
              </w:rPr>
              <w:t>C</w:t>
            </w:r>
            <w:r w:rsidR="00724115" w:rsidRPr="00724115">
              <w:rPr>
                <w:rFonts w:ascii="Times New Roman" w:hAnsi="Times New Roman" w:cs="Times New Roman" w:hint="eastAsia"/>
                <w:bCs/>
                <w:sz w:val="24"/>
              </w:rPr>
              <w:t>砂石装卸</w:t>
            </w:r>
            <w:r w:rsidR="00724115" w:rsidRPr="00724115">
              <w:rPr>
                <w:rFonts w:ascii="Times New Roman" w:hAnsi="Times New Roman" w:cs="Times New Roman" w:hint="eastAsia"/>
                <w:bCs/>
                <w:sz w:val="24"/>
              </w:rPr>
              <w:t>/</w:t>
            </w:r>
            <w:r w:rsidR="00724115" w:rsidRPr="00724115">
              <w:rPr>
                <w:rFonts w:ascii="Times New Roman" w:hAnsi="Times New Roman" w:cs="Times New Roman" w:hint="eastAsia"/>
                <w:bCs/>
                <w:sz w:val="24"/>
              </w:rPr>
              <w:t>堆放</w:t>
            </w:r>
            <w:r w:rsidR="00724115" w:rsidRPr="00724115">
              <w:rPr>
                <w:rFonts w:ascii="Times New Roman" w:hAnsi="Times New Roman" w:cs="Times New Roman" w:hint="eastAsia"/>
                <w:bCs/>
                <w:sz w:val="24"/>
              </w:rPr>
              <w:t>/</w:t>
            </w:r>
            <w:r w:rsidR="00724115" w:rsidRPr="00724115">
              <w:rPr>
                <w:rFonts w:ascii="Times New Roman" w:hAnsi="Times New Roman" w:cs="Times New Roman" w:hint="eastAsia"/>
                <w:bCs/>
                <w:sz w:val="24"/>
              </w:rPr>
              <w:t>输送扬尘</w:t>
            </w:r>
            <w:r w:rsidR="00724115">
              <w:rPr>
                <w:rFonts w:ascii="Times New Roman" w:hAnsi="Times New Roman" w:cs="Times New Roman" w:hint="eastAsia"/>
                <w:bCs/>
                <w:sz w:val="24"/>
              </w:rPr>
              <w:t>：</w:t>
            </w:r>
            <w:r w:rsidR="00724115" w:rsidRPr="00724115">
              <w:rPr>
                <w:rFonts w:hint="eastAsia"/>
                <w:sz w:val="24"/>
              </w:rPr>
              <w:t>砂石料堆放于厂房内骨料区，砂石物料转运、堆放</w:t>
            </w:r>
            <w:r w:rsidR="00724115" w:rsidRPr="00724115">
              <w:rPr>
                <w:rFonts w:hint="eastAsia"/>
                <w:sz w:val="24"/>
              </w:rPr>
              <w:lastRenderedPageBreak/>
              <w:t>均在室内完成；砂石运至搅拌机内经皮带运输（</w:t>
            </w:r>
            <w:r w:rsidR="00724115" w:rsidRPr="00724115">
              <w:rPr>
                <w:rFonts w:ascii="仿宋" w:eastAsia="仿宋" w:hAnsi="仿宋" w:hint="eastAsia"/>
                <w:sz w:val="24"/>
              </w:rPr>
              <w:t>皮带机采用密闭罩包裹</w:t>
            </w:r>
            <w:r w:rsidR="00724115" w:rsidRPr="00724115">
              <w:rPr>
                <w:rFonts w:hint="eastAsia"/>
                <w:sz w:val="24"/>
              </w:rPr>
              <w:t>），同时密闭罩内输送皮带跌落点设置喷雾头喷雾降尘；厂房进出口、骨料区四周设置喷雾降尘设施</w:t>
            </w:r>
            <w:r w:rsidR="00724115">
              <w:rPr>
                <w:rFonts w:hint="eastAsia"/>
                <w:sz w:val="24"/>
              </w:rPr>
              <w:t>。</w:t>
            </w:r>
          </w:p>
          <w:p w:rsidR="00724115" w:rsidRDefault="00724115" w:rsidP="000B741F">
            <w:pPr>
              <w:spacing w:line="360" w:lineRule="auto"/>
              <w:ind w:firstLine="480"/>
              <w:contextualSpacing/>
              <w:rPr>
                <w:rFonts w:ascii="Times New Roman" w:hAnsi="Times New Roman" w:cs="Times New Roman"/>
                <w:bCs/>
                <w:sz w:val="24"/>
              </w:rPr>
            </w:pPr>
            <w:r>
              <w:rPr>
                <w:rFonts w:hint="eastAsia"/>
                <w:sz w:val="24"/>
              </w:rPr>
              <w:t>D</w:t>
            </w:r>
            <w:r w:rsidRPr="00724115">
              <w:rPr>
                <w:rFonts w:hint="eastAsia"/>
                <w:sz w:val="24"/>
              </w:rPr>
              <w:t>运输车辆动力起尘</w:t>
            </w:r>
            <w:r>
              <w:rPr>
                <w:rFonts w:hint="eastAsia"/>
                <w:sz w:val="24"/>
              </w:rPr>
              <w:t>：</w:t>
            </w:r>
            <w:r w:rsidR="004B5F02">
              <w:rPr>
                <w:rFonts w:ascii="Times New Roman" w:hAnsi="Times New Roman" w:cs="Times New Roman" w:hint="eastAsia"/>
                <w:bCs/>
                <w:sz w:val="24"/>
              </w:rPr>
              <w:t>厂区</w:t>
            </w:r>
            <w:r w:rsidRPr="00724115">
              <w:rPr>
                <w:rFonts w:ascii="Times New Roman" w:hAnsi="Times New Roman" w:cs="Times New Roman" w:hint="eastAsia"/>
                <w:bCs/>
                <w:sz w:val="24"/>
              </w:rPr>
              <w:t>道路硬化，洒水降尘、加强绿化、地面清洁；厂区内道路硬化处理，未硬化区进行绿化覆盖</w:t>
            </w:r>
            <w:r w:rsidR="004B5F02">
              <w:rPr>
                <w:rFonts w:ascii="Times New Roman" w:hAnsi="Times New Roman" w:cs="Times New Roman" w:hint="eastAsia"/>
                <w:bCs/>
                <w:sz w:val="24"/>
              </w:rPr>
              <w:t>。</w:t>
            </w:r>
          </w:p>
          <w:p w:rsidR="00045488" w:rsidRPr="00045488" w:rsidRDefault="00045488" w:rsidP="000B741F">
            <w:pPr>
              <w:spacing w:line="360" w:lineRule="auto"/>
              <w:ind w:firstLine="480"/>
              <w:contextualSpacing/>
              <w:rPr>
                <w:rFonts w:ascii="Times New Roman" w:hAnsi="Times New Roman" w:cs="Times New Roman"/>
                <w:sz w:val="24"/>
              </w:rPr>
            </w:pPr>
            <w:r w:rsidRPr="00045488">
              <w:rPr>
                <w:rFonts w:ascii="Times New Roman" w:hAnsi="Times New Roman" w:cs="Times New Roman" w:hint="eastAsia"/>
                <w:sz w:val="24"/>
              </w:rPr>
              <w:t>同时，厂区内设置实时颗粒物监测报警仪器，实时监控厂区颗粒物浓度。</w:t>
            </w:r>
          </w:p>
          <w:p w:rsidR="002E5E2F" w:rsidRDefault="003F5022" w:rsidP="003F5022">
            <w:pPr>
              <w:spacing w:line="360" w:lineRule="auto"/>
              <w:ind w:firstLine="480"/>
              <w:contextualSpacing/>
              <w:rPr>
                <w:rFonts w:ascii="Times New Roman" w:hAnsi="Times New Roman" w:cs="Times New Roman"/>
                <w:bCs/>
                <w:sz w:val="24"/>
                <w:u w:val="single"/>
              </w:rPr>
            </w:pPr>
            <w:r w:rsidRPr="002E5E2F">
              <w:rPr>
                <w:rFonts w:ascii="Times New Roman" w:hAnsi="Times New Roman" w:cs="Times New Roman" w:hint="eastAsia"/>
                <w:bCs/>
                <w:sz w:val="24"/>
                <w:u w:val="single"/>
              </w:rPr>
              <w:t>验收实际措施：</w:t>
            </w:r>
          </w:p>
          <w:p w:rsidR="003F5022" w:rsidRDefault="003F5022" w:rsidP="003F5022">
            <w:pPr>
              <w:spacing w:line="360" w:lineRule="auto"/>
              <w:ind w:firstLine="480"/>
              <w:contextualSpacing/>
              <w:rPr>
                <w:rFonts w:ascii="Times New Roman" w:hAnsi="Times New Roman" w:cs="Times New Roman"/>
                <w:sz w:val="24"/>
              </w:rPr>
            </w:pPr>
            <w:r w:rsidRPr="00B50B92">
              <w:rPr>
                <w:rFonts w:ascii="Times New Roman" w:hAnsi="Times New Roman" w:cs="Times New Roman" w:hint="eastAsia"/>
                <w:bCs/>
                <w:sz w:val="24"/>
              </w:rPr>
              <w:t>与环评一致</w:t>
            </w:r>
            <w:r w:rsidRPr="00B50B92">
              <w:rPr>
                <w:rFonts w:ascii="Times New Roman" w:hAnsi="Times New Roman" w:cs="Times New Roman" w:hint="eastAsia"/>
                <w:sz w:val="24"/>
              </w:rPr>
              <w:t>。</w:t>
            </w:r>
          </w:p>
          <w:p w:rsidR="00855B84" w:rsidRPr="00855B84" w:rsidRDefault="00045488" w:rsidP="00855B84">
            <w:pPr>
              <w:spacing w:line="360" w:lineRule="auto"/>
              <w:ind w:firstLine="480"/>
              <w:contextualSpacing/>
              <w:rPr>
                <w:rFonts w:ascii="Times New Roman" w:hAnsi="Times New Roman" w:cs="Times New Roman"/>
                <w:b/>
                <w:bCs/>
                <w:sz w:val="24"/>
              </w:rPr>
            </w:pPr>
            <w:r>
              <w:rPr>
                <w:rFonts w:ascii="Times New Roman" w:hAnsi="Times New Roman" w:cs="Times New Roman" w:hint="eastAsia"/>
                <w:b/>
                <w:bCs/>
                <w:sz w:val="24"/>
              </w:rPr>
              <w:t>②</w:t>
            </w:r>
            <w:r w:rsidR="00855B84" w:rsidRPr="00B116DD">
              <w:rPr>
                <w:rFonts w:ascii="Times New Roman" w:hAnsi="Times New Roman" w:cs="Times New Roman" w:hint="eastAsia"/>
                <w:b/>
                <w:bCs/>
                <w:sz w:val="24"/>
              </w:rPr>
              <w:t>食堂油烟</w:t>
            </w:r>
          </w:p>
          <w:p w:rsidR="00855B84" w:rsidRPr="00855B84" w:rsidRDefault="00855B84" w:rsidP="00855B84">
            <w:pPr>
              <w:spacing w:line="360" w:lineRule="auto"/>
              <w:ind w:firstLine="480"/>
              <w:contextualSpacing/>
              <w:rPr>
                <w:rFonts w:ascii="Times New Roman" w:hAnsi="Times New Roman" w:cs="Times New Roman"/>
                <w:bCs/>
                <w:sz w:val="24"/>
                <w:u w:val="single"/>
              </w:rPr>
            </w:pPr>
            <w:r w:rsidRPr="00855B84">
              <w:rPr>
                <w:rFonts w:ascii="Times New Roman" w:hAnsi="Times New Roman" w:cs="Times New Roman" w:hint="eastAsia"/>
                <w:bCs/>
                <w:sz w:val="24"/>
                <w:u w:val="single"/>
              </w:rPr>
              <w:t>环评提出的措施：</w:t>
            </w:r>
          </w:p>
          <w:p w:rsidR="00855B84" w:rsidRPr="00855B84" w:rsidRDefault="00855B84" w:rsidP="00855B84">
            <w:pPr>
              <w:spacing w:line="360" w:lineRule="auto"/>
              <w:ind w:firstLine="480"/>
              <w:contextualSpacing/>
              <w:rPr>
                <w:rFonts w:ascii="Times New Roman" w:hAnsi="Times New Roman" w:cs="Times New Roman"/>
                <w:b/>
                <w:sz w:val="24"/>
              </w:rPr>
            </w:pPr>
            <w:r w:rsidRPr="00855B84">
              <w:rPr>
                <w:rFonts w:ascii="Times New Roman" w:hAnsi="Times New Roman" w:cs="Times New Roman" w:hint="eastAsia"/>
                <w:bCs/>
                <w:sz w:val="24"/>
              </w:rPr>
              <w:t>食堂油烟气经油烟净化器处理后，引至食堂楼顶排放。</w:t>
            </w:r>
          </w:p>
          <w:p w:rsidR="00855B84" w:rsidRPr="00855B84" w:rsidRDefault="00855B84" w:rsidP="00855B84">
            <w:pPr>
              <w:spacing w:line="360" w:lineRule="auto"/>
              <w:ind w:firstLine="480"/>
              <w:contextualSpacing/>
              <w:rPr>
                <w:rFonts w:ascii="Times New Roman" w:hAnsi="Times New Roman" w:cs="Times New Roman"/>
                <w:bCs/>
                <w:sz w:val="24"/>
                <w:u w:val="single"/>
              </w:rPr>
            </w:pPr>
            <w:r w:rsidRPr="00855B84">
              <w:rPr>
                <w:rFonts w:ascii="Times New Roman" w:hAnsi="Times New Roman" w:cs="Times New Roman" w:hint="eastAsia"/>
                <w:bCs/>
                <w:sz w:val="24"/>
                <w:u w:val="single"/>
              </w:rPr>
              <w:t>验收实际措施：</w:t>
            </w:r>
          </w:p>
          <w:p w:rsidR="00855B84" w:rsidRPr="00855B84" w:rsidRDefault="00855B84" w:rsidP="003A4AAB">
            <w:pPr>
              <w:spacing w:line="360" w:lineRule="auto"/>
              <w:ind w:firstLine="480"/>
              <w:contextualSpacing/>
              <w:rPr>
                <w:rFonts w:ascii="Times New Roman" w:hAnsi="Times New Roman" w:cs="Times New Roman"/>
                <w:sz w:val="24"/>
              </w:rPr>
            </w:pPr>
            <w:r w:rsidRPr="00855B84">
              <w:rPr>
                <w:rFonts w:ascii="Times New Roman" w:hAnsi="Times New Roman" w:cs="Times New Roman" w:hint="eastAsia"/>
                <w:bCs/>
                <w:sz w:val="24"/>
              </w:rPr>
              <w:t>与环评一致</w:t>
            </w:r>
            <w:r w:rsidRPr="00855B84">
              <w:rPr>
                <w:rFonts w:ascii="Times New Roman" w:hAnsi="Times New Roman" w:cs="Times New Roman" w:hint="eastAsia"/>
                <w:sz w:val="24"/>
              </w:rPr>
              <w:t>。</w:t>
            </w:r>
          </w:p>
          <w:p w:rsidR="00FB32BA" w:rsidRPr="009D2CC5" w:rsidRDefault="004A032C" w:rsidP="00917FBB">
            <w:pPr>
              <w:pStyle w:val="2"/>
              <w:spacing w:before="0" w:after="0" w:line="360" w:lineRule="auto"/>
              <w:ind w:firstLineChars="200" w:firstLine="482"/>
              <w:contextualSpacing/>
              <w:outlineLvl w:val="1"/>
              <w:rPr>
                <w:rFonts w:ascii="Times New Roman" w:hAnsi="Times New Roman" w:cs="Times New Roman"/>
                <w:sz w:val="24"/>
                <w:szCs w:val="24"/>
              </w:rPr>
            </w:pPr>
            <w:r w:rsidRPr="009D2CC5">
              <w:rPr>
                <w:rFonts w:ascii="Times New Roman" w:hAnsi="Times New Roman" w:cs="Times New Roman"/>
                <w:sz w:val="24"/>
                <w:szCs w:val="24"/>
              </w:rPr>
              <w:t>（</w:t>
            </w:r>
            <w:r w:rsidRPr="009D2CC5">
              <w:rPr>
                <w:rFonts w:ascii="Times New Roman" w:hAnsi="Times New Roman" w:cs="Times New Roman"/>
                <w:sz w:val="24"/>
                <w:szCs w:val="24"/>
              </w:rPr>
              <w:t>2</w:t>
            </w:r>
            <w:r w:rsidRPr="009D2CC5">
              <w:rPr>
                <w:rFonts w:ascii="Times New Roman" w:hAnsi="Times New Roman" w:cs="Times New Roman"/>
                <w:sz w:val="24"/>
                <w:szCs w:val="24"/>
              </w:rPr>
              <w:t>）废水治理及排放</w:t>
            </w:r>
            <w:bookmarkEnd w:id="3"/>
          </w:p>
          <w:p w:rsidR="0025663E" w:rsidRPr="0025663E" w:rsidRDefault="0025663E" w:rsidP="00B50B92">
            <w:pPr>
              <w:spacing w:line="360" w:lineRule="auto"/>
              <w:ind w:firstLine="480"/>
              <w:contextualSpacing/>
              <w:rPr>
                <w:rFonts w:ascii="Times New Roman" w:hAnsi="Times New Roman" w:cs="Times New Roman"/>
                <w:b/>
                <w:bCs/>
                <w:sz w:val="24"/>
              </w:rPr>
            </w:pPr>
            <w:r w:rsidRPr="0025663E">
              <w:rPr>
                <w:rFonts w:ascii="Times New Roman" w:hAnsi="Times New Roman" w:cs="Times New Roman" w:hint="eastAsia"/>
                <w:b/>
                <w:bCs/>
                <w:sz w:val="24"/>
              </w:rPr>
              <w:t>①</w:t>
            </w:r>
            <w:r w:rsidR="005962B8" w:rsidRPr="005962B8">
              <w:rPr>
                <w:rFonts w:ascii="Times New Roman" w:hAnsi="Times New Roman" w:cs="Times New Roman" w:hint="eastAsia"/>
                <w:b/>
                <w:bCs/>
                <w:sz w:val="24"/>
              </w:rPr>
              <w:t>生活污水</w:t>
            </w:r>
          </w:p>
          <w:p w:rsidR="00F24399" w:rsidRPr="00F24399" w:rsidRDefault="00B50B92" w:rsidP="00B50B92">
            <w:pPr>
              <w:spacing w:line="360" w:lineRule="auto"/>
              <w:ind w:firstLine="480"/>
              <w:contextualSpacing/>
              <w:rPr>
                <w:rFonts w:ascii="Times New Roman" w:hAnsi="Times New Roman" w:cs="Times New Roman"/>
                <w:bCs/>
                <w:sz w:val="24"/>
                <w:u w:val="single"/>
              </w:rPr>
            </w:pPr>
            <w:r w:rsidRPr="00F24399">
              <w:rPr>
                <w:rFonts w:ascii="Times New Roman" w:hAnsi="Times New Roman" w:cs="Times New Roman" w:hint="eastAsia"/>
                <w:bCs/>
                <w:sz w:val="24"/>
                <w:u w:val="single"/>
              </w:rPr>
              <w:t>环评提出的措施：</w:t>
            </w:r>
          </w:p>
          <w:p w:rsidR="00B50B92" w:rsidRPr="00B50B92" w:rsidRDefault="005962B8" w:rsidP="00B241FE">
            <w:pPr>
              <w:spacing w:line="360" w:lineRule="auto"/>
              <w:ind w:firstLine="480"/>
              <w:contextualSpacing/>
              <w:rPr>
                <w:rFonts w:ascii="Times New Roman" w:hAnsi="Times New Roman" w:cs="Times New Roman"/>
                <w:bCs/>
                <w:sz w:val="24"/>
              </w:rPr>
            </w:pPr>
            <w:r w:rsidRPr="005962B8">
              <w:rPr>
                <w:rFonts w:ascii="Times New Roman" w:hAnsi="Times New Roman" w:cs="Times New Roman" w:hint="eastAsia"/>
                <w:bCs/>
                <w:sz w:val="24"/>
              </w:rPr>
              <w:t>生活污水经预处理池</w:t>
            </w:r>
            <w:r w:rsidR="00A22180">
              <w:rPr>
                <w:rFonts w:ascii="Times New Roman" w:hAnsi="Times New Roman" w:cs="Times New Roman" w:hint="eastAsia"/>
                <w:bCs/>
                <w:sz w:val="24"/>
              </w:rPr>
              <w:t>（</w:t>
            </w:r>
            <w:r w:rsidR="00A22180" w:rsidRPr="009B6DED">
              <w:rPr>
                <w:rFonts w:ascii="仿宋" w:eastAsia="仿宋" w:hAnsi="仿宋" w:hint="eastAsia"/>
                <w:sz w:val="24"/>
              </w:rPr>
              <w:t>食堂废水经隔油池处理后进入预处理池</w:t>
            </w:r>
            <w:r w:rsidR="00A22180">
              <w:rPr>
                <w:rFonts w:ascii="Times New Roman" w:hAnsi="Times New Roman" w:cs="Times New Roman" w:hint="eastAsia"/>
                <w:bCs/>
                <w:sz w:val="24"/>
              </w:rPr>
              <w:t>）</w:t>
            </w:r>
            <w:r w:rsidRPr="005962B8">
              <w:rPr>
                <w:rFonts w:ascii="Times New Roman" w:hAnsi="Times New Roman" w:cs="Times New Roman" w:hint="eastAsia"/>
                <w:bCs/>
                <w:sz w:val="24"/>
              </w:rPr>
              <w:t>处理达到《污水综合排放标准》（</w:t>
            </w:r>
            <w:r w:rsidRPr="005962B8">
              <w:rPr>
                <w:rFonts w:ascii="Times New Roman" w:hAnsi="Times New Roman" w:cs="Times New Roman" w:hint="eastAsia"/>
                <w:bCs/>
                <w:sz w:val="24"/>
              </w:rPr>
              <w:t>GB8978-96</w:t>
            </w:r>
            <w:r w:rsidRPr="005962B8">
              <w:rPr>
                <w:rFonts w:ascii="Times New Roman" w:hAnsi="Times New Roman" w:cs="Times New Roman" w:hint="eastAsia"/>
                <w:bCs/>
                <w:sz w:val="24"/>
              </w:rPr>
              <w:t>）三级排放标准后，经罐车外运至大邑县污水处理厂处理达标后，排入斜江河。</w:t>
            </w:r>
          </w:p>
          <w:p w:rsidR="00F24399" w:rsidRPr="00F24399" w:rsidRDefault="00B50B92" w:rsidP="00B50B92">
            <w:pPr>
              <w:spacing w:line="360" w:lineRule="auto"/>
              <w:ind w:firstLine="480"/>
              <w:contextualSpacing/>
              <w:rPr>
                <w:rFonts w:ascii="Times New Roman" w:hAnsi="Times New Roman" w:cs="Times New Roman"/>
                <w:bCs/>
                <w:sz w:val="24"/>
                <w:u w:val="single"/>
              </w:rPr>
            </w:pPr>
            <w:r w:rsidRPr="00F24399">
              <w:rPr>
                <w:rFonts w:ascii="Times New Roman" w:hAnsi="Times New Roman" w:cs="Times New Roman" w:hint="eastAsia"/>
                <w:bCs/>
                <w:sz w:val="24"/>
                <w:u w:val="single"/>
              </w:rPr>
              <w:t>验收实际措施：</w:t>
            </w:r>
          </w:p>
          <w:p w:rsidR="00B50B92" w:rsidRDefault="00B50B92" w:rsidP="00B50B92">
            <w:pPr>
              <w:spacing w:line="360" w:lineRule="auto"/>
              <w:ind w:firstLine="480"/>
              <w:contextualSpacing/>
              <w:rPr>
                <w:rFonts w:ascii="Times New Roman" w:hAnsi="Times New Roman" w:cs="Times New Roman"/>
                <w:sz w:val="24"/>
              </w:rPr>
            </w:pPr>
            <w:r w:rsidRPr="00B50B92">
              <w:rPr>
                <w:rFonts w:ascii="Times New Roman" w:hAnsi="Times New Roman" w:cs="Times New Roman" w:hint="eastAsia"/>
                <w:bCs/>
                <w:sz w:val="24"/>
              </w:rPr>
              <w:t>与环评一致</w:t>
            </w:r>
            <w:r w:rsidRPr="00B50B92">
              <w:rPr>
                <w:rFonts w:ascii="Times New Roman" w:hAnsi="Times New Roman" w:cs="Times New Roman" w:hint="eastAsia"/>
                <w:sz w:val="24"/>
              </w:rPr>
              <w:t>。</w:t>
            </w:r>
          </w:p>
          <w:p w:rsidR="0025663E" w:rsidRPr="00046C79" w:rsidRDefault="0025663E" w:rsidP="00B50B92">
            <w:pPr>
              <w:spacing w:line="360" w:lineRule="auto"/>
              <w:ind w:firstLine="480"/>
              <w:contextualSpacing/>
              <w:rPr>
                <w:rFonts w:ascii="Times New Roman" w:hAnsi="Times New Roman" w:cs="Times New Roman"/>
                <w:b/>
                <w:bCs/>
                <w:sz w:val="24"/>
              </w:rPr>
            </w:pPr>
            <w:r w:rsidRPr="00046C79">
              <w:rPr>
                <w:rFonts w:ascii="Times New Roman" w:hAnsi="Times New Roman" w:cs="Times New Roman" w:hint="eastAsia"/>
                <w:b/>
                <w:bCs/>
                <w:sz w:val="24"/>
              </w:rPr>
              <w:t>②</w:t>
            </w:r>
            <w:r w:rsidR="005962B8" w:rsidRPr="005962B8">
              <w:rPr>
                <w:rFonts w:ascii="Times New Roman" w:hAnsi="Times New Roman" w:cs="Times New Roman" w:hint="eastAsia"/>
                <w:b/>
                <w:bCs/>
                <w:sz w:val="24"/>
              </w:rPr>
              <w:t>生产废水</w:t>
            </w:r>
          </w:p>
          <w:p w:rsidR="0025663E" w:rsidRPr="0025663E" w:rsidRDefault="0025663E" w:rsidP="0025663E">
            <w:pPr>
              <w:spacing w:line="360" w:lineRule="auto"/>
              <w:ind w:firstLine="480"/>
              <w:contextualSpacing/>
              <w:rPr>
                <w:rFonts w:ascii="Times New Roman" w:hAnsi="Times New Roman" w:cs="Times New Roman"/>
                <w:bCs/>
                <w:sz w:val="24"/>
                <w:u w:val="single"/>
              </w:rPr>
            </w:pPr>
            <w:r w:rsidRPr="0025663E">
              <w:rPr>
                <w:rFonts w:ascii="Times New Roman" w:hAnsi="Times New Roman" w:cs="Times New Roman" w:hint="eastAsia"/>
                <w:bCs/>
                <w:sz w:val="24"/>
                <w:u w:val="single"/>
              </w:rPr>
              <w:t>环评提出的措施：</w:t>
            </w:r>
          </w:p>
          <w:p w:rsidR="005962B8" w:rsidRDefault="005962B8" w:rsidP="0025663E">
            <w:pPr>
              <w:spacing w:line="360" w:lineRule="auto"/>
              <w:ind w:firstLine="480"/>
              <w:contextualSpacing/>
              <w:rPr>
                <w:rFonts w:ascii="Times New Roman" w:hAnsi="Times New Roman" w:cs="Times New Roman"/>
                <w:b/>
                <w:bCs/>
                <w:sz w:val="24"/>
              </w:rPr>
            </w:pPr>
            <w:r w:rsidRPr="005962B8">
              <w:rPr>
                <w:rFonts w:ascii="Times New Roman" w:hAnsi="Times New Roman" w:cs="Times New Roman" w:hint="eastAsia"/>
                <w:bCs/>
                <w:sz w:val="24"/>
              </w:rPr>
              <w:t>实验室废水、清洗废水（</w:t>
            </w:r>
            <w:r w:rsidRPr="00A22180">
              <w:rPr>
                <w:rFonts w:ascii="仿宋" w:eastAsia="仿宋" w:hAnsi="仿宋" w:cs="Times New Roman" w:hint="eastAsia"/>
                <w:bCs/>
                <w:sz w:val="24"/>
              </w:rPr>
              <w:t>其中车辆车身及轮胎清洗废水经隔油预处理后进入三级沉淀池</w:t>
            </w:r>
            <w:r w:rsidRPr="005962B8">
              <w:rPr>
                <w:rFonts w:ascii="Times New Roman" w:hAnsi="Times New Roman" w:cs="Times New Roman" w:hint="eastAsia"/>
                <w:bCs/>
                <w:sz w:val="24"/>
              </w:rPr>
              <w:t>）经砂石分离器</w:t>
            </w:r>
            <w:r w:rsidRPr="005962B8">
              <w:rPr>
                <w:rFonts w:ascii="Times New Roman" w:hAnsi="Times New Roman" w:cs="Times New Roman" w:hint="eastAsia"/>
                <w:bCs/>
                <w:sz w:val="24"/>
              </w:rPr>
              <w:t>+</w:t>
            </w:r>
            <w:r w:rsidRPr="005962B8">
              <w:rPr>
                <w:rFonts w:ascii="Times New Roman" w:hAnsi="Times New Roman" w:cs="Times New Roman" w:hint="eastAsia"/>
                <w:bCs/>
                <w:sz w:val="24"/>
              </w:rPr>
              <w:t>三级沉淀处理后，回用于降尘、清洗、生产等，</w:t>
            </w:r>
            <w:r w:rsidRPr="005962B8">
              <w:rPr>
                <w:rFonts w:ascii="Times New Roman" w:hAnsi="Times New Roman" w:cs="Times New Roman" w:hint="eastAsia"/>
                <w:b/>
                <w:bCs/>
                <w:sz w:val="24"/>
              </w:rPr>
              <w:t>不外排。</w:t>
            </w:r>
          </w:p>
          <w:p w:rsidR="00E253A6" w:rsidRDefault="00E253A6" w:rsidP="0025663E">
            <w:pPr>
              <w:spacing w:line="360" w:lineRule="auto"/>
              <w:ind w:firstLine="480"/>
              <w:contextualSpacing/>
              <w:rPr>
                <w:sz w:val="24"/>
              </w:rPr>
            </w:pPr>
            <w:r w:rsidRPr="009B6DED">
              <w:rPr>
                <w:rFonts w:hint="eastAsia"/>
                <w:sz w:val="24"/>
              </w:rPr>
              <w:t>另外，沉淀池配套压滤机，沉淀池沉渣压滤机过程的压滤水回流于三级沉淀池内，回用于生产；骨料区四周设置污水收集沟，用于收集砂石存放过程可能产生的下渗水，该类水经管沟进入三级沉淀处理后用于生产，不外排</w:t>
            </w:r>
            <w:r>
              <w:rPr>
                <w:rFonts w:hint="eastAsia"/>
                <w:sz w:val="24"/>
              </w:rPr>
              <w:t>。</w:t>
            </w:r>
          </w:p>
          <w:p w:rsidR="0025663E" w:rsidRPr="0025663E" w:rsidRDefault="0025663E" w:rsidP="0025663E">
            <w:pPr>
              <w:spacing w:line="360" w:lineRule="auto"/>
              <w:ind w:firstLine="480"/>
              <w:contextualSpacing/>
              <w:rPr>
                <w:rFonts w:ascii="Times New Roman" w:hAnsi="Times New Roman" w:cs="Times New Roman"/>
                <w:bCs/>
                <w:sz w:val="24"/>
                <w:u w:val="single"/>
              </w:rPr>
            </w:pPr>
            <w:r w:rsidRPr="0025663E">
              <w:rPr>
                <w:rFonts w:ascii="Times New Roman" w:hAnsi="Times New Roman" w:cs="Times New Roman" w:hint="eastAsia"/>
                <w:bCs/>
                <w:sz w:val="24"/>
                <w:u w:val="single"/>
              </w:rPr>
              <w:t>验收实际措施：</w:t>
            </w:r>
          </w:p>
          <w:p w:rsidR="0025663E" w:rsidRDefault="0025663E" w:rsidP="00B50B92">
            <w:pPr>
              <w:spacing w:line="360" w:lineRule="auto"/>
              <w:ind w:firstLine="480"/>
              <w:contextualSpacing/>
              <w:rPr>
                <w:rFonts w:ascii="Times New Roman" w:hAnsi="Times New Roman" w:cs="Times New Roman"/>
                <w:sz w:val="24"/>
              </w:rPr>
            </w:pPr>
            <w:r w:rsidRPr="0025663E">
              <w:rPr>
                <w:rFonts w:ascii="Times New Roman" w:hAnsi="Times New Roman" w:cs="Times New Roman" w:hint="eastAsia"/>
                <w:bCs/>
                <w:sz w:val="24"/>
              </w:rPr>
              <w:t>与环评一致</w:t>
            </w:r>
            <w:r w:rsidR="00DD604A">
              <w:rPr>
                <w:rFonts w:ascii="Times New Roman" w:hAnsi="Times New Roman" w:cs="Times New Roman" w:hint="eastAsia"/>
                <w:sz w:val="24"/>
              </w:rPr>
              <w:t>。</w:t>
            </w:r>
            <w:r w:rsidR="007A1121" w:rsidRPr="007A1121">
              <w:rPr>
                <w:rFonts w:ascii="Times New Roman" w:hAnsi="Times New Roman" w:cs="Times New Roman" w:hint="eastAsia"/>
                <w:sz w:val="24"/>
              </w:rPr>
              <w:t>洗车区配置有</w:t>
            </w:r>
            <w:r w:rsidR="007A1121" w:rsidRPr="007A1121">
              <w:rPr>
                <w:rFonts w:ascii="Times New Roman" w:hAnsi="Times New Roman" w:cs="Times New Roman" w:hint="eastAsia"/>
                <w:sz w:val="24"/>
              </w:rPr>
              <w:t>1</w:t>
            </w:r>
            <w:r w:rsidR="007A1121" w:rsidRPr="007A1121">
              <w:rPr>
                <w:rFonts w:ascii="Times New Roman" w:hAnsi="Times New Roman" w:cs="Times New Roman" w:hint="eastAsia"/>
                <w:sz w:val="24"/>
              </w:rPr>
              <w:t>组三级隔油沉淀池</w:t>
            </w:r>
            <w:r w:rsidR="007A1121">
              <w:rPr>
                <w:rFonts w:ascii="Times New Roman" w:hAnsi="Times New Roman" w:cs="Times New Roman" w:hint="eastAsia"/>
                <w:sz w:val="24"/>
              </w:rPr>
              <w:t>（</w:t>
            </w:r>
            <w:r w:rsidR="007A1121">
              <w:rPr>
                <w:rFonts w:ascii="Times New Roman" w:hAnsi="Times New Roman" w:cs="Times New Roman" w:hint="eastAsia"/>
                <w:sz w:val="24"/>
              </w:rPr>
              <w:t>10m</w:t>
            </w:r>
            <w:r w:rsidR="007A1121" w:rsidRPr="007A1121">
              <w:rPr>
                <w:rFonts w:ascii="Times New Roman" w:hAnsi="Times New Roman" w:cs="Times New Roman" w:hint="eastAsia"/>
                <w:sz w:val="24"/>
                <w:vertAlign w:val="superscript"/>
              </w:rPr>
              <w:t>3</w:t>
            </w:r>
            <w:r w:rsidR="007A1121">
              <w:rPr>
                <w:rFonts w:ascii="Times New Roman" w:hAnsi="Times New Roman" w:cs="Times New Roman" w:hint="eastAsia"/>
                <w:sz w:val="24"/>
              </w:rPr>
              <w:t>）</w:t>
            </w:r>
            <w:r w:rsidR="00265490">
              <w:rPr>
                <w:rFonts w:ascii="Times New Roman" w:hAnsi="Times New Roman" w:cs="Times New Roman" w:hint="eastAsia"/>
                <w:sz w:val="24"/>
              </w:rPr>
              <w:t>，洗车水沉淀后回用于</w:t>
            </w:r>
            <w:r w:rsidR="00265490">
              <w:rPr>
                <w:rFonts w:ascii="Times New Roman" w:hAnsi="Times New Roman" w:cs="Times New Roman" w:hint="eastAsia"/>
                <w:sz w:val="24"/>
              </w:rPr>
              <w:lastRenderedPageBreak/>
              <w:t>洗车；</w:t>
            </w:r>
            <w:r w:rsidR="007A1121" w:rsidRPr="007A1121">
              <w:rPr>
                <w:rFonts w:ascii="Times New Roman" w:hAnsi="Times New Roman" w:cs="Times New Roman" w:hint="eastAsia"/>
                <w:sz w:val="24"/>
              </w:rPr>
              <w:t>生产废水配置沉淀池</w:t>
            </w:r>
            <w:r w:rsidR="00493443">
              <w:rPr>
                <w:rFonts w:ascii="Times New Roman" w:hAnsi="Times New Roman" w:cs="Times New Roman" w:hint="eastAsia"/>
                <w:sz w:val="24"/>
              </w:rPr>
              <w:t>（</w:t>
            </w:r>
            <w:r w:rsidR="00493443">
              <w:rPr>
                <w:rFonts w:ascii="Times New Roman" w:hAnsi="Times New Roman" w:cs="Times New Roman" w:hint="eastAsia"/>
                <w:sz w:val="24"/>
              </w:rPr>
              <w:t>10m</w:t>
            </w:r>
            <w:r w:rsidR="00493443" w:rsidRPr="007A1121">
              <w:rPr>
                <w:rFonts w:ascii="Times New Roman" w:hAnsi="Times New Roman" w:cs="Times New Roman" w:hint="eastAsia"/>
                <w:sz w:val="24"/>
                <w:vertAlign w:val="superscript"/>
              </w:rPr>
              <w:t>3</w:t>
            </w:r>
            <w:r w:rsidR="00493443">
              <w:rPr>
                <w:rFonts w:ascii="Times New Roman" w:hAnsi="Times New Roman" w:cs="Times New Roman" w:hint="eastAsia"/>
                <w:sz w:val="24"/>
              </w:rPr>
              <w:t>）</w:t>
            </w:r>
            <w:r w:rsidR="00493443">
              <w:rPr>
                <w:rFonts w:ascii="Times New Roman" w:hAnsi="Times New Roman" w:cs="Times New Roman" w:hint="eastAsia"/>
                <w:sz w:val="24"/>
              </w:rPr>
              <w:t>+</w:t>
            </w:r>
            <w:r w:rsidR="00493443">
              <w:rPr>
                <w:rFonts w:ascii="Times New Roman" w:hAnsi="Times New Roman" w:cs="Times New Roman" w:hint="eastAsia"/>
                <w:sz w:val="24"/>
              </w:rPr>
              <w:t>污水压滤设施</w:t>
            </w:r>
            <w:r w:rsidR="00265490">
              <w:rPr>
                <w:rFonts w:ascii="Times New Roman" w:hAnsi="Times New Roman" w:cs="Times New Roman" w:hint="eastAsia"/>
                <w:sz w:val="24"/>
              </w:rPr>
              <w:t>，废水沉淀后回用于生产</w:t>
            </w:r>
            <w:r w:rsidR="007A1121">
              <w:rPr>
                <w:rFonts w:ascii="Times New Roman" w:hAnsi="Times New Roman" w:cs="Times New Roman" w:hint="eastAsia"/>
                <w:sz w:val="24"/>
              </w:rPr>
              <w:t>。</w:t>
            </w:r>
            <w:r w:rsidR="00DD604A" w:rsidRPr="00DD604A">
              <w:rPr>
                <w:rFonts w:ascii="Times New Roman" w:hAnsi="Times New Roman" w:cs="Times New Roman" w:hint="eastAsia"/>
                <w:sz w:val="24"/>
              </w:rPr>
              <w:t>砂石堆放区设置内流坡度，同时砂石及时清运，少量下渗水不会外流</w:t>
            </w:r>
            <w:r w:rsidR="00DD604A">
              <w:rPr>
                <w:rFonts w:ascii="Times New Roman" w:hAnsi="Times New Roman" w:cs="Times New Roman" w:hint="eastAsia"/>
                <w:sz w:val="24"/>
              </w:rPr>
              <w:t>。</w:t>
            </w:r>
          </w:p>
          <w:p w:rsidR="00FE0533" w:rsidRPr="00FE0533" w:rsidRDefault="00B116DD" w:rsidP="00FE0533">
            <w:pPr>
              <w:spacing w:line="360" w:lineRule="auto"/>
              <w:ind w:firstLine="480"/>
              <w:contextualSpacing/>
              <w:rPr>
                <w:rFonts w:ascii="Times New Roman" w:hAnsi="Times New Roman" w:cs="Times New Roman"/>
                <w:b/>
                <w:bCs/>
                <w:sz w:val="24"/>
              </w:rPr>
            </w:pPr>
            <w:r>
              <w:rPr>
                <w:rFonts w:ascii="Times New Roman" w:hAnsi="Times New Roman" w:cs="Times New Roman" w:hint="eastAsia"/>
                <w:b/>
                <w:bCs/>
                <w:sz w:val="24"/>
              </w:rPr>
              <w:t>③</w:t>
            </w:r>
            <w:r w:rsidR="00FE0533" w:rsidRPr="00FE0533">
              <w:rPr>
                <w:rFonts w:ascii="Times New Roman" w:hAnsi="Times New Roman" w:cs="Times New Roman" w:hint="eastAsia"/>
                <w:b/>
                <w:bCs/>
                <w:sz w:val="24"/>
              </w:rPr>
              <w:t>雨水收集</w:t>
            </w:r>
          </w:p>
          <w:p w:rsidR="00FE0533" w:rsidRPr="00FE0533" w:rsidRDefault="00FE0533" w:rsidP="00FE0533">
            <w:pPr>
              <w:spacing w:line="360" w:lineRule="auto"/>
              <w:ind w:firstLine="480"/>
              <w:contextualSpacing/>
              <w:rPr>
                <w:rFonts w:ascii="Times New Roman" w:hAnsi="Times New Roman" w:cs="Times New Roman"/>
                <w:bCs/>
                <w:sz w:val="24"/>
                <w:u w:val="single"/>
              </w:rPr>
            </w:pPr>
            <w:r w:rsidRPr="00FE0533">
              <w:rPr>
                <w:rFonts w:ascii="Times New Roman" w:hAnsi="Times New Roman" w:cs="Times New Roman" w:hint="eastAsia"/>
                <w:bCs/>
                <w:sz w:val="24"/>
                <w:u w:val="single"/>
              </w:rPr>
              <w:t>环评提出的措施：</w:t>
            </w:r>
          </w:p>
          <w:p w:rsidR="00FE0533" w:rsidRDefault="007A1121" w:rsidP="00FE0533">
            <w:pPr>
              <w:spacing w:line="360" w:lineRule="auto"/>
              <w:ind w:firstLine="480"/>
              <w:contextualSpacing/>
              <w:rPr>
                <w:rFonts w:ascii="Times New Roman" w:hAnsi="Times New Roman" w:cs="Times New Roman"/>
                <w:bCs/>
                <w:sz w:val="24"/>
              </w:rPr>
            </w:pPr>
            <w:r>
              <w:rPr>
                <w:rFonts w:ascii="Times New Roman" w:hAnsi="Times New Roman" w:cs="Times New Roman" w:hint="eastAsia"/>
                <w:bCs/>
                <w:sz w:val="24"/>
              </w:rPr>
              <w:t>初期雨水</w:t>
            </w:r>
            <w:r w:rsidR="00FE0533" w:rsidRPr="00FE0533">
              <w:rPr>
                <w:rFonts w:ascii="Times New Roman" w:hAnsi="Times New Roman" w:cs="Times New Roman" w:hint="eastAsia"/>
                <w:bCs/>
                <w:sz w:val="24"/>
              </w:rPr>
              <w:t>经雨水管沟收集至雨水收集池内，沉淀后可用作生产用水</w:t>
            </w:r>
            <w:r>
              <w:rPr>
                <w:rFonts w:ascii="Times New Roman" w:hAnsi="Times New Roman" w:cs="Times New Roman" w:hint="eastAsia"/>
                <w:bCs/>
                <w:sz w:val="24"/>
              </w:rPr>
              <w:t>。</w:t>
            </w:r>
          </w:p>
          <w:p w:rsidR="00FE0533" w:rsidRPr="00FE0533" w:rsidRDefault="00FE0533" w:rsidP="00FE0533">
            <w:pPr>
              <w:spacing w:line="360" w:lineRule="auto"/>
              <w:ind w:firstLine="480"/>
              <w:contextualSpacing/>
              <w:rPr>
                <w:rFonts w:ascii="Times New Roman" w:hAnsi="Times New Roman" w:cs="Times New Roman"/>
                <w:bCs/>
                <w:sz w:val="24"/>
                <w:u w:val="single"/>
              </w:rPr>
            </w:pPr>
            <w:r w:rsidRPr="00FE0533">
              <w:rPr>
                <w:rFonts w:ascii="Times New Roman" w:hAnsi="Times New Roman" w:cs="Times New Roman" w:hint="eastAsia"/>
                <w:bCs/>
                <w:sz w:val="24"/>
                <w:u w:val="single"/>
              </w:rPr>
              <w:t>验收实际措施：</w:t>
            </w:r>
          </w:p>
          <w:p w:rsidR="00FE0533" w:rsidRPr="00FE0533" w:rsidRDefault="00FE0533" w:rsidP="00B50B92">
            <w:pPr>
              <w:spacing w:line="360" w:lineRule="auto"/>
              <w:ind w:firstLine="480"/>
              <w:contextualSpacing/>
              <w:rPr>
                <w:rFonts w:ascii="Times New Roman" w:hAnsi="Times New Roman" w:cs="Times New Roman"/>
                <w:sz w:val="24"/>
              </w:rPr>
            </w:pPr>
            <w:r w:rsidRPr="00FE0533">
              <w:rPr>
                <w:rFonts w:ascii="Times New Roman" w:hAnsi="Times New Roman" w:cs="Times New Roman" w:hint="eastAsia"/>
                <w:bCs/>
                <w:sz w:val="24"/>
              </w:rPr>
              <w:t>与环评一致</w:t>
            </w:r>
            <w:r w:rsidR="007A1121">
              <w:rPr>
                <w:rFonts w:ascii="Times New Roman" w:hAnsi="Times New Roman" w:cs="Times New Roman" w:hint="eastAsia"/>
                <w:sz w:val="24"/>
              </w:rPr>
              <w:t>，雨水池容积</w:t>
            </w:r>
            <w:r w:rsidR="007A1121">
              <w:rPr>
                <w:rFonts w:ascii="Times New Roman" w:hAnsi="Times New Roman" w:cs="Times New Roman" w:hint="eastAsia"/>
                <w:bCs/>
                <w:sz w:val="24"/>
              </w:rPr>
              <w:t>100m</w:t>
            </w:r>
            <w:r w:rsidR="007A1121" w:rsidRPr="007A1121">
              <w:rPr>
                <w:rFonts w:ascii="Times New Roman" w:hAnsi="Times New Roman" w:cs="Times New Roman" w:hint="eastAsia"/>
                <w:bCs/>
                <w:sz w:val="24"/>
                <w:vertAlign w:val="superscript"/>
              </w:rPr>
              <w:t>3</w:t>
            </w:r>
            <w:r w:rsidR="007A1121">
              <w:rPr>
                <w:rFonts w:ascii="Times New Roman" w:hAnsi="Times New Roman" w:cs="Times New Roman" w:hint="eastAsia"/>
                <w:bCs/>
                <w:sz w:val="24"/>
              </w:rPr>
              <w:t>。</w:t>
            </w:r>
          </w:p>
          <w:p w:rsidR="00FB32BA" w:rsidRPr="009D2CC5" w:rsidRDefault="004A032C" w:rsidP="00917FBB">
            <w:pPr>
              <w:pStyle w:val="2"/>
              <w:spacing w:before="0" w:after="0" w:line="360" w:lineRule="auto"/>
              <w:ind w:firstLineChars="200" w:firstLine="482"/>
              <w:contextualSpacing/>
              <w:outlineLvl w:val="1"/>
              <w:rPr>
                <w:rFonts w:ascii="Times New Roman" w:hAnsi="Times New Roman" w:cs="Times New Roman"/>
                <w:sz w:val="24"/>
                <w:szCs w:val="24"/>
              </w:rPr>
            </w:pPr>
            <w:bookmarkStart w:id="4" w:name="_Toc1064"/>
            <w:r w:rsidRPr="009D2CC5">
              <w:rPr>
                <w:rFonts w:ascii="Times New Roman" w:hAnsi="Times New Roman" w:cs="Times New Roman"/>
                <w:sz w:val="24"/>
                <w:szCs w:val="24"/>
              </w:rPr>
              <w:t>（</w:t>
            </w:r>
            <w:r w:rsidRPr="009D2CC5">
              <w:rPr>
                <w:rFonts w:ascii="Times New Roman" w:hAnsi="Times New Roman" w:cs="Times New Roman"/>
                <w:sz w:val="24"/>
                <w:szCs w:val="24"/>
              </w:rPr>
              <w:t>3</w:t>
            </w:r>
            <w:r w:rsidRPr="009D2CC5">
              <w:rPr>
                <w:rFonts w:ascii="Times New Roman" w:hAnsi="Times New Roman" w:cs="Times New Roman"/>
                <w:sz w:val="24"/>
                <w:szCs w:val="24"/>
              </w:rPr>
              <w:t>）噪声治理及排放</w:t>
            </w:r>
            <w:bookmarkEnd w:id="4"/>
          </w:p>
          <w:p w:rsidR="00FB32BA" w:rsidRPr="009D2CC5" w:rsidRDefault="004A032C" w:rsidP="00917FBB">
            <w:pPr>
              <w:pStyle w:val="12"/>
              <w:spacing w:after="0" w:line="360" w:lineRule="auto"/>
              <w:ind w:firstLine="480"/>
              <w:contextualSpacing/>
              <w:rPr>
                <w:rFonts w:ascii="Times New Roman" w:hAnsi="Times New Roman" w:cs="Times New Roman"/>
              </w:rPr>
            </w:pPr>
            <w:r w:rsidRPr="009D2CC5">
              <w:rPr>
                <w:rFonts w:ascii="Times New Roman" w:hAnsi="Times New Roman" w:cs="Times New Roman"/>
              </w:rPr>
              <w:t>本项目产噪设备主要为</w:t>
            </w:r>
            <w:r w:rsidR="00E17220">
              <w:rPr>
                <w:rFonts w:ascii="Times New Roman" w:hAnsi="Times New Roman" w:cs="Times New Roman" w:hint="eastAsia"/>
              </w:rPr>
              <w:t>各类机械</w:t>
            </w:r>
            <w:r w:rsidR="00DE5AA1">
              <w:rPr>
                <w:rFonts w:ascii="Times New Roman" w:hAnsi="Times New Roman" w:cs="Times New Roman" w:hint="eastAsia"/>
              </w:rPr>
              <w:t>产生的</w:t>
            </w:r>
            <w:r w:rsidRPr="009D2CC5">
              <w:rPr>
                <w:rFonts w:ascii="Times New Roman" w:hAnsi="Times New Roman" w:cs="Times New Roman"/>
              </w:rPr>
              <w:t>机械噪声。</w:t>
            </w:r>
          </w:p>
          <w:p w:rsidR="00FB32BA" w:rsidRDefault="004A032C" w:rsidP="00917FBB">
            <w:pPr>
              <w:pStyle w:val="12"/>
              <w:spacing w:after="0" w:line="360" w:lineRule="auto"/>
              <w:ind w:firstLine="480"/>
              <w:contextualSpacing/>
              <w:rPr>
                <w:rFonts w:ascii="Times New Roman" w:hAnsi="Times New Roman" w:cs="Times New Roman"/>
              </w:rPr>
            </w:pPr>
            <w:r w:rsidRPr="009D2CC5">
              <w:rPr>
                <w:rFonts w:ascii="Times New Roman" w:hAnsi="Times New Roman" w:cs="Times New Roman"/>
              </w:rPr>
              <w:t>项目在实际生产过程中采取措施为：</w:t>
            </w:r>
            <w:r w:rsidR="00265490" w:rsidRPr="007F3CF3">
              <w:rPr>
                <w:rFonts w:ascii="Times New Roman" w:hAnsi="Times New Roman" w:cs="Times New Roman"/>
              </w:rPr>
              <w:t>将设备置于车间内厂房隔声</w:t>
            </w:r>
            <w:r w:rsidR="00265490" w:rsidRPr="007F3CF3">
              <w:rPr>
                <w:rFonts w:ascii="Times New Roman" w:hAnsi="Times New Roman" w:cs="Times New Roman" w:hint="eastAsia"/>
              </w:rPr>
              <w:t>，</w:t>
            </w:r>
            <w:r w:rsidR="00265490" w:rsidRPr="00CD54D8">
              <w:rPr>
                <w:rFonts w:ascii="Times New Roman" w:hAnsi="Times New Roman" w:cs="Times New Roman" w:hint="eastAsia"/>
              </w:rPr>
              <w:t>安装减振垫</w:t>
            </w:r>
            <w:r w:rsidR="00265490">
              <w:rPr>
                <w:rFonts w:ascii="Times New Roman" w:hAnsi="Times New Roman" w:cs="Times New Roman" w:hint="eastAsia"/>
              </w:rPr>
              <w:t>，</w:t>
            </w:r>
            <w:r w:rsidR="00265490" w:rsidRPr="007F3CF3">
              <w:rPr>
                <w:rFonts w:ascii="Times New Roman" w:hAnsi="Times New Roman" w:cs="Times New Roman" w:hint="eastAsia"/>
              </w:rPr>
              <w:t>合理布局，选择低噪声设备</w:t>
            </w:r>
            <w:r w:rsidR="00265490" w:rsidRPr="007F3CF3">
              <w:rPr>
                <w:rFonts w:ascii="Times New Roman" w:hAnsi="Times New Roman" w:cs="Times New Roman"/>
              </w:rPr>
              <w:t>，增强日常检修维护确保设备处于良好的工作状态</w:t>
            </w:r>
            <w:r w:rsidR="00265490">
              <w:rPr>
                <w:rFonts w:ascii="Times New Roman" w:hAnsi="Times New Roman" w:cs="Times New Roman" w:hint="eastAsia"/>
              </w:rPr>
              <w:t>；</w:t>
            </w:r>
            <w:r w:rsidR="00265490">
              <w:rPr>
                <w:rFonts w:ascii="Times New Roman" w:hAnsi="Times New Roman" w:cs="Times New Roman"/>
              </w:rPr>
              <w:t>进出车辆</w:t>
            </w:r>
            <w:r w:rsidR="00265490">
              <w:rPr>
                <w:color w:val="000000"/>
                <w:szCs w:val="21"/>
              </w:rPr>
              <w:t>加强管理，厂内禁止鸣笛、频繁变速</w:t>
            </w:r>
            <w:r w:rsidR="00265490">
              <w:rPr>
                <w:rFonts w:hint="eastAsia"/>
                <w:color w:val="000000"/>
                <w:szCs w:val="21"/>
              </w:rPr>
              <w:t>；</w:t>
            </w:r>
            <w:r w:rsidR="00265490" w:rsidRPr="009B6DED">
              <w:rPr>
                <w:rFonts w:hint="eastAsia"/>
              </w:rPr>
              <w:t>夜间（</w:t>
            </w:r>
            <w:r w:rsidR="00265490" w:rsidRPr="009B6DED">
              <w:t>22~</w:t>
            </w:r>
            <w:r w:rsidR="00265490" w:rsidRPr="009B6DED">
              <w:t>第二天</w:t>
            </w:r>
            <w:r w:rsidR="00265490" w:rsidRPr="009B6DED">
              <w:t>06</w:t>
            </w:r>
            <w:r w:rsidR="00265490" w:rsidRPr="009B6DED">
              <w:t>点</w:t>
            </w:r>
            <w:r w:rsidR="00265490" w:rsidRPr="009B6DED">
              <w:rPr>
                <w:rFonts w:hint="eastAsia"/>
              </w:rPr>
              <w:t>）不进行生产</w:t>
            </w:r>
            <w:r w:rsidR="00265490">
              <w:rPr>
                <w:rFonts w:hint="eastAsia"/>
              </w:rPr>
              <w:t>等。</w:t>
            </w:r>
          </w:p>
          <w:p w:rsidR="00B57A4B" w:rsidRPr="00B57A4B" w:rsidRDefault="00B57A4B" w:rsidP="00917FBB">
            <w:pPr>
              <w:pStyle w:val="12"/>
              <w:spacing w:after="0" w:line="360" w:lineRule="auto"/>
              <w:ind w:firstLine="482"/>
              <w:contextualSpacing/>
              <w:rPr>
                <w:rFonts w:ascii="Times New Roman" w:hAnsi="Times New Roman" w:cs="Times New Roman"/>
                <w:b/>
              </w:rPr>
            </w:pPr>
            <w:r w:rsidRPr="00B57A4B">
              <w:rPr>
                <w:rFonts w:ascii="Times New Roman" w:hAnsi="Times New Roman" w:cs="Times New Roman" w:hint="eastAsia"/>
                <w:b/>
              </w:rPr>
              <w:t>（</w:t>
            </w:r>
            <w:r w:rsidRPr="00B57A4B">
              <w:rPr>
                <w:rFonts w:ascii="Times New Roman" w:hAnsi="Times New Roman" w:cs="Times New Roman" w:hint="eastAsia"/>
                <w:b/>
              </w:rPr>
              <w:t>4</w:t>
            </w:r>
            <w:r w:rsidRPr="00B57A4B">
              <w:rPr>
                <w:rFonts w:ascii="Times New Roman" w:hAnsi="Times New Roman" w:cs="Times New Roman" w:hint="eastAsia"/>
                <w:b/>
              </w:rPr>
              <w:t>）固体废物治理</w:t>
            </w:r>
          </w:p>
          <w:p w:rsidR="00277B90" w:rsidRPr="00DB1039" w:rsidRDefault="00782CC4" w:rsidP="00917FBB">
            <w:pPr>
              <w:spacing w:line="360" w:lineRule="auto"/>
              <w:ind w:firstLineChars="196" w:firstLine="470"/>
              <w:contextualSpacing/>
              <w:rPr>
                <w:rFonts w:ascii="Times New Roman" w:hAnsi="Times New Roman" w:cs="Times New Roman"/>
                <w:color w:val="000000"/>
                <w:sz w:val="24"/>
              </w:rPr>
            </w:pPr>
            <w:r w:rsidRPr="00DB1039">
              <w:rPr>
                <w:rFonts w:ascii="Times New Roman" w:hAnsi="Times New Roman" w:cs="Times New Roman"/>
                <w:color w:val="000000"/>
                <w:sz w:val="24"/>
              </w:rPr>
              <w:t>本项目运行后产生的固废</w:t>
            </w:r>
            <w:r w:rsidR="008C369E">
              <w:rPr>
                <w:rFonts w:ascii="Times New Roman" w:hAnsi="Times New Roman" w:cs="Times New Roman" w:hint="eastAsia"/>
                <w:color w:val="000000"/>
                <w:sz w:val="24"/>
              </w:rPr>
              <w:t>分为</w:t>
            </w:r>
            <w:r w:rsidR="008C369E" w:rsidRPr="008C369E">
              <w:rPr>
                <w:rFonts w:ascii="Times New Roman" w:hAnsi="Times New Roman" w:cs="Times New Roman" w:hint="eastAsia"/>
                <w:color w:val="000000"/>
                <w:sz w:val="24"/>
              </w:rPr>
              <w:t>一般固体废物和危险废物两类</w:t>
            </w:r>
            <w:r w:rsidRPr="00DB1039">
              <w:rPr>
                <w:rFonts w:ascii="Times New Roman" w:hAnsi="Times New Roman" w:cs="Times New Roman"/>
                <w:color w:val="000000"/>
                <w:sz w:val="24"/>
              </w:rPr>
              <w:t>。</w:t>
            </w:r>
          </w:p>
          <w:p w:rsidR="005E7BB9" w:rsidRPr="00372BC2" w:rsidRDefault="005E7BB9" w:rsidP="00917FBB">
            <w:pPr>
              <w:spacing w:line="360" w:lineRule="auto"/>
              <w:ind w:firstLineChars="196" w:firstLine="472"/>
              <w:contextualSpacing/>
              <w:rPr>
                <w:rFonts w:ascii="Times New Roman" w:hAnsi="Times New Roman" w:cs="Times New Roman"/>
                <w:b/>
                <w:bCs/>
                <w:color w:val="000000"/>
                <w:sz w:val="24"/>
              </w:rPr>
            </w:pPr>
            <w:r w:rsidRPr="00372BC2">
              <w:rPr>
                <w:rFonts w:ascii="Times New Roman" w:hAnsi="Times New Roman" w:cs="Times New Roman" w:hint="eastAsia"/>
                <w:b/>
                <w:bCs/>
                <w:color w:val="000000"/>
                <w:sz w:val="24"/>
              </w:rPr>
              <w:t>一般固废：</w:t>
            </w:r>
          </w:p>
          <w:p w:rsidR="0088221E" w:rsidRPr="0088221E" w:rsidRDefault="0088221E" w:rsidP="0088221E">
            <w:pPr>
              <w:spacing w:line="360" w:lineRule="auto"/>
              <w:ind w:firstLineChars="196" w:firstLine="470"/>
              <w:contextualSpacing/>
              <w:rPr>
                <w:rFonts w:ascii="Times New Roman" w:hAnsi="Times New Roman" w:cs="Times New Roman"/>
                <w:bCs/>
                <w:color w:val="000000"/>
                <w:sz w:val="24"/>
              </w:rPr>
            </w:pPr>
            <w:r w:rsidRPr="0088221E">
              <w:rPr>
                <w:rFonts w:ascii="Times New Roman" w:hAnsi="Times New Roman" w:cs="Times New Roman" w:hint="eastAsia"/>
                <w:bCs/>
                <w:color w:val="000000"/>
                <w:sz w:val="24"/>
              </w:rPr>
              <w:t>生活垃圾：职工办公生活过程产生。</w:t>
            </w:r>
          </w:p>
          <w:p w:rsidR="0088221E" w:rsidRDefault="00FE0533" w:rsidP="0088221E">
            <w:pPr>
              <w:spacing w:line="360" w:lineRule="auto"/>
              <w:ind w:firstLineChars="196" w:firstLine="470"/>
              <w:contextualSpacing/>
              <w:rPr>
                <w:rFonts w:ascii="Times New Roman" w:hAnsi="Times New Roman" w:cs="Times New Roman"/>
                <w:bCs/>
                <w:color w:val="000000"/>
                <w:sz w:val="24"/>
              </w:rPr>
            </w:pPr>
            <w:r w:rsidRPr="00FE0533">
              <w:rPr>
                <w:rFonts w:ascii="Times New Roman" w:hAnsi="Times New Roman" w:cs="Times New Roman" w:hint="eastAsia"/>
                <w:bCs/>
                <w:color w:val="000000"/>
                <w:sz w:val="24"/>
              </w:rPr>
              <w:t>沉淀池沉渣</w:t>
            </w:r>
            <w:r w:rsidR="0088221E" w:rsidRPr="0088221E">
              <w:rPr>
                <w:rFonts w:ascii="Times New Roman" w:hAnsi="Times New Roman" w:cs="Times New Roman" w:hint="eastAsia"/>
                <w:bCs/>
                <w:color w:val="000000"/>
                <w:sz w:val="24"/>
              </w:rPr>
              <w:t>：</w:t>
            </w:r>
            <w:r w:rsidRPr="00FE0533">
              <w:rPr>
                <w:rFonts w:ascii="Times New Roman" w:hAnsi="Times New Roman" w:cs="Times New Roman" w:hint="eastAsia"/>
                <w:bCs/>
                <w:color w:val="000000"/>
                <w:sz w:val="24"/>
              </w:rPr>
              <w:t>产生于三级沉淀池，由搅拌机、运输车及地面冲洗水夹带的沉淀物</w:t>
            </w:r>
            <w:r w:rsidR="00184D6B">
              <w:rPr>
                <w:rFonts w:ascii="Times New Roman" w:hAnsi="Times New Roman" w:cs="Times New Roman" w:hint="eastAsia"/>
                <w:bCs/>
                <w:color w:val="000000"/>
                <w:sz w:val="24"/>
              </w:rPr>
              <w:t>。</w:t>
            </w:r>
          </w:p>
          <w:p w:rsidR="00FE0533" w:rsidRPr="0088221E" w:rsidRDefault="00FE0533" w:rsidP="0088221E">
            <w:pPr>
              <w:spacing w:line="360" w:lineRule="auto"/>
              <w:ind w:firstLineChars="196" w:firstLine="470"/>
              <w:contextualSpacing/>
              <w:rPr>
                <w:rFonts w:ascii="Times New Roman" w:hAnsi="Times New Roman" w:cs="Times New Roman"/>
                <w:bCs/>
                <w:color w:val="000000"/>
                <w:sz w:val="24"/>
              </w:rPr>
            </w:pPr>
            <w:r w:rsidRPr="00FE0533">
              <w:rPr>
                <w:rFonts w:ascii="Times New Roman" w:hAnsi="Times New Roman" w:cs="Times New Roman" w:hint="eastAsia"/>
                <w:bCs/>
                <w:color w:val="000000"/>
                <w:sz w:val="24"/>
              </w:rPr>
              <w:t>实验室废弃试块：实验室</w:t>
            </w:r>
            <w:r>
              <w:rPr>
                <w:rFonts w:ascii="Times New Roman" w:hAnsi="Times New Roman" w:cs="Times New Roman" w:hint="eastAsia"/>
                <w:bCs/>
                <w:color w:val="000000"/>
                <w:sz w:val="24"/>
              </w:rPr>
              <w:t>产生。</w:t>
            </w:r>
          </w:p>
          <w:p w:rsidR="0088221E" w:rsidRDefault="00FE0533" w:rsidP="0088221E">
            <w:pPr>
              <w:spacing w:line="360" w:lineRule="auto"/>
              <w:ind w:firstLineChars="196" w:firstLine="470"/>
              <w:contextualSpacing/>
              <w:rPr>
                <w:rFonts w:ascii="Times New Roman" w:hAnsi="Times New Roman" w:cs="Times New Roman"/>
                <w:bCs/>
                <w:color w:val="000000"/>
                <w:sz w:val="24"/>
              </w:rPr>
            </w:pPr>
            <w:r w:rsidRPr="00FE0533">
              <w:rPr>
                <w:rFonts w:ascii="Times New Roman" w:hAnsi="Times New Roman" w:cs="Times New Roman" w:hint="eastAsia"/>
                <w:bCs/>
                <w:color w:val="000000"/>
                <w:sz w:val="24"/>
              </w:rPr>
              <w:t>除尘器收集粉尘</w:t>
            </w:r>
            <w:r w:rsidR="0088221E" w:rsidRPr="0088221E">
              <w:rPr>
                <w:rFonts w:ascii="Times New Roman" w:hAnsi="Times New Roman" w:cs="Times New Roman" w:hint="eastAsia"/>
                <w:bCs/>
                <w:color w:val="000000"/>
                <w:sz w:val="24"/>
              </w:rPr>
              <w:t>：</w:t>
            </w:r>
            <w:r>
              <w:rPr>
                <w:rFonts w:ascii="Times New Roman" w:hAnsi="Times New Roman" w:cs="Times New Roman" w:hint="eastAsia"/>
                <w:bCs/>
                <w:color w:val="000000"/>
                <w:sz w:val="24"/>
              </w:rPr>
              <w:t>除尘器产生</w:t>
            </w:r>
            <w:r w:rsidR="0088221E" w:rsidRPr="0088221E">
              <w:rPr>
                <w:rFonts w:ascii="Times New Roman" w:hAnsi="Times New Roman" w:cs="Times New Roman" w:hint="eastAsia"/>
                <w:bCs/>
                <w:color w:val="000000"/>
                <w:sz w:val="24"/>
              </w:rPr>
              <w:t>。</w:t>
            </w:r>
          </w:p>
          <w:p w:rsidR="00FE0533" w:rsidRDefault="00FE0533" w:rsidP="0088221E">
            <w:pPr>
              <w:spacing w:line="360" w:lineRule="auto"/>
              <w:ind w:firstLineChars="196" w:firstLine="470"/>
              <w:contextualSpacing/>
              <w:rPr>
                <w:rFonts w:ascii="Times New Roman" w:hAnsi="Times New Roman" w:cs="Times New Roman"/>
                <w:bCs/>
                <w:color w:val="000000"/>
                <w:sz w:val="24"/>
              </w:rPr>
            </w:pPr>
            <w:r w:rsidRPr="00FE0533">
              <w:rPr>
                <w:rFonts w:ascii="Times New Roman" w:hAnsi="Times New Roman" w:cs="Times New Roman" w:hint="eastAsia"/>
                <w:bCs/>
                <w:color w:val="000000"/>
                <w:sz w:val="24"/>
              </w:rPr>
              <w:t>餐厨垃圾及废油脂</w:t>
            </w:r>
            <w:r>
              <w:rPr>
                <w:rFonts w:ascii="Times New Roman" w:hAnsi="Times New Roman" w:cs="Times New Roman" w:hint="eastAsia"/>
                <w:bCs/>
                <w:color w:val="000000"/>
                <w:sz w:val="24"/>
              </w:rPr>
              <w:t>：食堂产生。</w:t>
            </w:r>
          </w:p>
          <w:p w:rsidR="00FE0533" w:rsidRDefault="00FE0533" w:rsidP="0088221E">
            <w:pPr>
              <w:spacing w:line="360" w:lineRule="auto"/>
              <w:ind w:firstLineChars="196" w:firstLine="470"/>
              <w:contextualSpacing/>
              <w:rPr>
                <w:rFonts w:ascii="Times New Roman" w:hAnsi="Times New Roman" w:cs="Times New Roman" w:hint="eastAsia"/>
                <w:bCs/>
                <w:color w:val="000000"/>
                <w:sz w:val="24"/>
              </w:rPr>
            </w:pPr>
            <w:r w:rsidRPr="00FE0533">
              <w:rPr>
                <w:rFonts w:ascii="Times New Roman" w:hAnsi="Times New Roman" w:cs="Times New Roman" w:hint="eastAsia"/>
                <w:bCs/>
                <w:color w:val="000000"/>
                <w:sz w:val="24"/>
              </w:rPr>
              <w:t>预处理池污泥：预处理池沉淀产生。</w:t>
            </w:r>
          </w:p>
          <w:p w:rsidR="00E2595A" w:rsidRPr="00FE0533" w:rsidRDefault="00E2595A" w:rsidP="0088221E">
            <w:pPr>
              <w:spacing w:line="360" w:lineRule="auto"/>
              <w:ind w:firstLineChars="196" w:firstLine="470"/>
              <w:contextualSpacing/>
              <w:rPr>
                <w:rFonts w:ascii="Times New Roman" w:hAnsi="Times New Roman" w:cs="Times New Roman"/>
                <w:bCs/>
                <w:color w:val="000000"/>
                <w:sz w:val="24"/>
              </w:rPr>
            </w:pPr>
            <w:r>
              <w:rPr>
                <w:rFonts w:ascii="Times New Roman" w:hAnsi="Times New Roman" w:cs="Times New Roman" w:hint="eastAsia"/>
                <w:bCs/>
                <w:color w:val="000000"/>
                <w:sz w:val="24"/>
              </w:rPr>
              <w:t>不合格预制件：生产过程产生。</w:t>
            </w:r>
          </w:p>
          <w:p w:rsidR="00FE0533" w:rsidRPr="00FE0533" w:rsidRDefault="00FE0533" w:rsidP="0088221E">
            <w:pPr>
              <w:spacing w:line="360" w:lineRule="auto"/>
              <w:ind w:firstLineChars="196" w:firstLine="470"/>
              <w:contextualSpacing/>
              <w:rPr>
                <w:rFonts w:ascii="Times New Roman" w:hAnsi="Times New Roman" w:cs="Times New Roman"/>
                <w:bCs/>
                <w:color w:val="000000"/>
                <w:sz w:val="24"/>
              </w:rPr>
            </w:pPr>
            <w:r w:rsidRPr="00FE0533">
              <w:rPr>
                <w:rFonts w:ascii="Times New Roman" w:hAnsi="Times New Roman" w:cs="Times New Roman" w:hint="eastAsia"/>
                <w:bCs/>
                <w:color w:val="000000"/>
                <w:sz w:val="24"/>
              </w:rPr>
              <w:t>商混及砂浆的不合格品：生产过程中产生。</w:t>
            </w:r>
          </w:p>
          <w:p w:rsidR="005E7BB9" w:rsidRPr="009C1764" w:rsidRDefault="005E7BB9" w:rsidP="00917FBB">
            <w:pPr>
              <w:spacing w:line="360" w:lineRule="auto"/>
              <w:ind w:firstLineChars="196" w:firstLine="472"/>
              <w:contextualSpacing/>
              <w:rPr>
                <w:rFonts w:ascii="Times New Roman" w:hAnsi="Times New Roman" w:cs="Times New Roman"/>
                <w:b/>
                <w:bCs/>
                <w:color w:val="000000"/>
                <w:sz w:val="24"/>
              </w:rPr>
            </w:pPr>
            <w:r w:rsidRPr="009C1764">
              <w:rPr>
                <w:rFonts w:ascii="Times New Roman" w:hAnsi="Times New Roman" w:cs="Times New Roman" w:hint="eastAsia"/>
                <w:b/>
                <w:bCs/>
                <w:color w:val="000000"/>
                <w:sz w:val="24"/>
              </w:rPr>
              <w:t>危险固废：</w:t>
            </w:r>
          </w:p>
          <w:p w:rsidR="0088221E" w:rsidRPr="0088221E" w:rsidRDefault="006D7109" w:rsidP="0088221E">
            <w:pPr>
              <w:spacing w:line="360" w:lineRule="auto"/>
              <w:ind w:firstLineChars="196" w:firstLine="470"/>
              <w:contextualSpacing/>
              <w:rPr>
                <w:rFonts w:ascii="Times New Roman" w:hAnsi="Times New Roman" w:cs="Times New Roman"/>
                <w:color w:val="000000"/>
                <w:sz w:val="24"/>
              </w:rPr>
            </w:pPr>
            <w:r w:rsidRPr="006D7109">
              <w:rPr>
                <w:rFonts w:ascii="Times New Roman" w:hAnsi="Times New Roman" w:cs="Times New Roman" w:hint="eastAsia"/>
                <w:bCs/>
                <w:color w:val="000000"/>
                <w:sz w:val="24"/>
              </w:rPr>
              <w:t>废机油</w:t>
            </w:r>
            <w:r w:rsidRPr="006D7109">
              <w:rPr>
                <w:rFonts w:ascii="Times New Roman" w:hAnsi="Times New Roman" w:cs="Times New Roman" w:hint="eastAsia"/>
                <w:bCs/>
                <w:color w:val="000000"/>
                <w:sz w:val="24"/>
              </w:rPr>
              <w:t>/</w:t>
            </w:r>
            <w:r w:rsidRPr="006D7109">
              <w:rPr>
                <w:rFonts w:ascii="Times New Roman" w:hAnsi="Times New Roman" w:cs="Times New Roman" w:hint="eastAsia"/>
                <w:bCs/>
                <w:color w:val="000000"/>
                <w:sz w:val="24"/>
              </w:rPr>
              <w:t>液压油：项目生产设备维护保养等过程中会产生废油</w:t>
            </w:r>
            <w:r>
              <w:rPr>
                <w:rFonts w:ascii="Times New Roman" w:hAnsi="Times New Roman" w:cs="Times New Roman" w:hint="eastAsia"/>
                <w:bCs/>
                <w:color w:val="000000"/>
                <w:sz w:val="24"/>
              </w:rPr>
              <w:t>。</w:t>
            </w:r>
          </w:p>
          <w:p w:rsidR="0088221E" w:rsidRPr="0088221E" w:rsidRDefault="006D7109" w:rsidP="0088221E">
            <w:pPr>
              <w:spacing w:line="360" w:lineRule="auto"/>
              <w:ind w:firstLineChars="196" w:firstLine="470"/>
              <w:contextualSpacing/>
              <w:rPr>
                <w:rFonts w:ascii="Times New Roman" w:hAnsi="Times New Roman" w:cs="Times New Roman"/>
                <w:color w:val="000000"/>
                <w:sz w:val="24"/>
              </w:rPr>
            </w:pPr>
            <w:r w:rsidRPr="006D7109">
              <w:rPr>
                <w:rFonts w:ascii="Times New Roman" w:hAnsi="Times New Roman" w:cs="Times New Roman" w:hint="eastAsia"/>
                <w:color w:val="000000"/>
                <w:sz w:val="24"/>
              </w:rPr>
              <w:t>洗车区隔油池油污</w:t>
            </w:r>
            <w:r w:rsidR="0088221E" w:rsidRPr="0088221E">
              <w:rPr>
                <w:rFonts w:ascii="Times New Roman" w:hAnsi="Times New Roman" w:cs="Times New Roman" w:hint="eastAsia"/>
                <w:color w:val="000000"/>
                <w:sz w:val="24"/>
              </w:rPr>
              <w:t>：</w:t>
            </w:r>
            <w:r>
              <w:rPr>
                <w:rFonts w:ascii="Times New Roman" w:hAnsi="Times New Roman" w:cs="Times New Roman" w:hint="eastAsia"/>
                <w:color w:val="000000"/>
                <w:sz w:val="24"/>
              </w:rPr>
              <w:t>隔油池产生</w:t>
            </w:r>
            <w:r w:rsidR="0088221E" w:rsidRPr="0088221E">
              <w:rPr>
                <w:rFonts w:ascii="Times New Roman" w:hAnsi="Times New Roman" w:cs="Times New Roman" w:hint="eastAsia"/>
                <w:color w:val="000000"/>
                <w:sz w:val="24"/>
              </w:rPr>
              <w:t>。</w:t>
            </w:r>
          </w:p>
          <w:p w:rsidR="0088221E" w:rsidRPr="0088221E" w:rsidRDefault="006D7109" w:rsidP="0088221E">
            <w:pPr>
              <w:spacing w:line="360" w:lineRule="auto"/>
              <w:ind w:firstLineChars="196" w:firstLine="470"/>
              <w:contextualSpacing/>
              <w:rPr>
                <w:rFonts w:ascii="Times New Roman" w:hAnsi="Times New Roman" w:cs="Times New Roman"/>
                <w:color w:val="000000"/>
                <w:sz w:val="24"/>
              </w:rPr>
            </w:pPr>
            <w:r w:rsidRPr="006D7109">
              <w:rPr>
                <w:rFonts w:ascii="Times New Roman" w:hAnsi="Times New Roman" w:cs="Times New Roman" w:hint="eastAsia"/>
                <w:color w:val="000000"/>
                <w:sz w:val="24"/>
              </w:rPr>
              <w:t>废含油手套：项目职工人员配套手套，设备保养过程会产生废含油手套</w:t>
            </w:r>
            <w:r>
              <w:rPr>
                <w:rFonts w:ascii="Times New Roman" w:hAnsi="Times New Roman" w:cs="Times New Roman" w:hint="eastAsia"/>
                <w:color w:val="000000"/>
                <w:sz w:val="24"/>
              </w:rPr>
              <w:t>。</w:t>
            </w:r>
          </w:p>
          <w:p w:rsidR="00B241FE" w:rsidRPr="00B241FE" w:rsidRDefault="006D7109" w:rsidP="0088221E">
            <w:pPr>
              <w:spacing w:line="360" w:lineRule="auto"/>
              <w:ind w:firstLineChars="196" w:firstLine="470"/>
              <w:contextualSpacing/>
              <w:rPr>
                <w:rFonts w:ascii="Times New Roman" w:hAnsi="Times New Roman" w:cs="Times New Roman"/>
                <w:color w:val="000000"/>
                <w:sz w:val="24"/>
              </w:rPr>
            </w:pPr>
            <w:r w:rsidRPr="006D7109">
              <w:rPr>
                <w:rFonts w:ascii="Times New Roman" w:hAnsi="Times New Roman" w:cs="Times New Roman" w:hint="eastAsia"/>
                <w:bCs/>
                <w:color w:val="000000"/>
                <w:sz w:val="24"/>
              </w:rPr>
              <w:t>废油桶：盛装机油、液压油的包装桶</w:t>
            </w:r>
            <w:r>
              <w:rPr>
                <w:rFonts w:ascii="Times New Roman" w:hAnsi="Times New Roman" w:cs="Times New Roman" w:hint="eastAsia"/>
                <w:bCs/>
                <w:color w:val="000000"/>
                <w:sz w:val="24"/>
              </w:rPr>
              <w:t>。</w:t>
            </w:r>
          </w:p>
          <w:p w:rsidR="008B3347" w:rsidRPr="00110047" w:rsidRDefault="00EA28AD" w:rsidP="00C51F34">
            <w:pPr>
              <w:widowControl/>
              <w:overflowPunct w:val="0"/>
              <w:topLinePunct/>
              <w:spacing w:line="360" w:lineRule="auto"/>
              <w:ind w:firstLineChars="200" w:firstLine="480"/>
              <w:contextualSpacing/>
              <w:rPr>
                <w:rFonts w:ascii="宋体" w:eastAsia="宋体" w:hAnsi="宋体" w:cs="宋体"/>
                <w:bCs/>
                <w:sz w:val="24"/>
              </w:rPr>
            </w:pPr>
            <w:r>
              <w:rPr>
                <w:rFonts w:ascii="宋体" w:eastAsia="宋体" w:hAnsi="宋体" w:cs="宋体" w:hint="eastAsia"/>
                <w:sz w:val="24"/>
              </w:rPr>
              <w:lastRenderedPageBreak/>
              <w:t>固废</w:t>
            </w:r>
            <w:r>
              <w:rPr>
                <w:rFonts w:ascii="宋体" w:eastAsia="宋体" w:hAnsi="宋体" w:cs="宋体"/>
                <w:sz w:val="24"/>
              </w:rPr>
              <w:t>处理措施对比表</w:t>
            </w:r>
            <w:r w:rsidR="00B57A4B" w:rsidRPr="00B57A4B">
              <w:rPr>
                <w:rFonts w:ascii="宋体" w:eastAsia="宋体" w:hAnsi="宋体" w:cs="宋体" w:hint="eastAsia"/>
                <w:bCs/>
                <w:sz w:val="24"/>
              </w:rPr>
              <w:t>。</w:t>
            </w:r>
          </w:p>
          <w:p w:rsidR="00B57A4B" w:rsidRPr="004C0D12" w:rsidRDefault="00B57A4B" w:rsidP="000B57B4">
            <w:pPr>
              <w:spacing w:beforeLines="50"/>
              <w:contextualSpacing/>
              <w:jc w:val="center"/>
              <w:rPr>
                <w:rFonts w:ascii="Times New Roman" w:hAnsi="Times New Roman" w:cs="Times New Roman"/>
                <w:b/>
                <w:bCs/>
                <w:szCs w:val="21"/>
              </w:rPr>
            </w:pPr>
            <w:r w:rsidRPr="004C0D12">
              <w:rPr>
                <w:rFonts w:ascii="Times New Roman" w:cs="Times New Roman"/>
                <w:b/>
                <w:bCs/>
                <w:szCs w:val="21"/>
              </w:rPr>
              <w:t>表</w:t>
            </w:r>
            <w:r w:rsidR="00AB58D9">
              <w:rPr>
                <w:rFonts w:ascii="Times New Roman" w:hAnsi="Times New Roman" w:cs="Times New Roman" w:hint="eastAsia"/>
                <w:b/>
                <w:bCs/>
                <w:szCs w:val="21"/>
              </w:rPr>
              <w:t>2</w:t>
            </w:r>
            <w:r w:rsidRPr="004C0D12">
              <w:rPr>
                <w:rFonts w:ascii="Times New Roman" w:hAnsi="Times New Roman" w:cs="Times New Roman"/>
                <w:b/>
                <w:bCs/>
                <w:szCs w:val="21"/>
              </w:rPr>
              <w:t>-</w:t>
            </w:r>
            <w:r w:rsidR="00FF42A0">
              <w:rPr>
                <w:rFonts w:ascii="Times New Roman" w:hAnsi="Times New Roman" w:cs="Times New Roman" w:hint="eastAsia"/>
                <w:b/>
                <w:bCs/>
                <w:szCs w:val="21"/>
              </w:rPr>
              <w:t>1</w:t>
            </w:r>
            <w:r w:rsidR="00391697">
              <w:rPr>
                <w:rFonts w:ascii="Times New Roman" w:hAnsi="Times New Roman" w:cs="Times New Roman" w:hint="eastAsia"/>
                <w:b/>
                <w:bCs/>
                <w:szCs w:val="21"/>
              </w:rPr>
              <w:t xml:space="preserve">     </w:t>
            </w:r>
            <w:r w:rsidRPr="004C0D12">
              <w:rPr>
                <w:rFonts w:ascii="Times New Roman" w:cs="Times New Roman"/>
                <w:b/>
                <w:bCs/>
                <w:szCs w:val="21"/>
              </w:rPr>
              <w:t>固体废物</w:t>
            </w:r>
            <w:r w:rsidR="002B7EA0">
              <w:rPr>
                <w:rFonts w:ascii="Times New Roman" w:cs="Times New Roman"/>
                <w:b/>
                <w:bCs/>
                <w:szCs w:val="21"/>
              </w:rPr>
              <w:t>产生及</w:t>
            </w:r>
            <w:r w:rsidRPr="004C0D12">
              <w:rPr>
                <w:rFonts w:ascii="Times New Roman" w:cs="Times New Roman"/>
                <w:b/>
                <w:bCs/>
                <w:szCs w:val="21"/>
              </w:rPr>
              <w:t>处置措施</w:t>
            </w:r>
          </w:p>
          <w:tbl>
            <w:tblPr>
              <w:tblW w:w="5000" w:type="pct"/>
              <w:tblBorders>
                <w:top w:val="single" w:sz="8" w:space="0" w:color="auto"/>
                <w:bottom w:val="single" w:sz="8" w:space="0" w:color="auto"/>
                <w:insideH w:val="single" w:sz="4" w:space="0" w:color="auto"/>
                <w:insideV w:val="single" w:sz="4" w:space="0" w:color="auto"/>
              </w:tblBorders>
              <w:tblLook w:val="0000"/>
            </w:tblPr>
            <w:tblGrid>
              <w:gridCol w:w="1238"/>
              <w:gridCol w:w="2143"/>
              <w:gridCol w:w="3572"/>
              <w:gridCol w:w="1889"/>
            </w:tblGrid>
            <w:tr w:rsidR="00C77C02" w:rsidRPr="0014729E" w:rsidTr="00E2595A">
              <w:trPr>
                <w:trHeight w:val="312"/>
              </w:trPr>
              <w:tc>
                <w:tcPr>
                  <w:tcW w:w="700" w:type="pct"/>
                  <w:vAlign w:val="center"/>
                </w:tcPr>
                <w:p w:rsidR="00C77C02" w:rsidRPr="0014729E" w:rsidRDefault="00C77C02" w:rsidP="00FE32D4">
                  <w:pPr>
                    <w:contextualSpacing/>
                    <w:jc w:val="center"/>
                    <w:rPr>
                      <w:rFonts w:hAnsi="宋体"/>
                      <w:szCs w:val="21"/>
                    </w:rPr>
                  </w:pPr>
                  <w:r w:rsidRPr="0014729E">
                    <w:rPr>
                      <w:rFonts w:hAnsi="宋体" w:hint="eastAsia"/>
                      <w:szCs w:val="21"/>
                    </w:rPr>
                    <w:t>分类</w:t>
                  </w:r>
                </w:p>
              </w:tc>
              <w:tc>
                <w:tcPr>
                  <w:tcW w:w="1212" w:type="pct"/>
                  <w:vAlign w:val="center"/>
                </w:tcPr>
                <w:p w:rsidR="00C77C02" w:rsidRPr="0014729E" w:rsidRDefault="00C77C02" w:rsidP="00FE32D4">
                  <w:pPr>
                    <w:contextualSpacing/>
                    <w:jc w:val="center"/>
                    <w:rPr>
                      <w:rFonts w:hAnsi="宋体"/>
                      <w:szCs w:val="21"/>
                    </w:rPr>
                  </w:pPr>
                  <w:r w:rsidRPr="0014729E">
                    <w:rPr>
                      <w:rFonts w:hAnsi="宋体" w:hint="eastAsia"/>
                      <w:szCs w:val="21"/>
                    </w:rPr>
                    <w:t>污染物</w:t>
                  </w:r>
                </w:p>
              </w:tc>
              <w:tc>
                <w:tcPr>
                  <w:tcW w:w="2020" w:type="pct"/>
                  <w:tcBorders>
                    <w:bottom w:val="single" w:sz="4" w:space="0" w:color="auto"/>
                  </w:tcBorders>
                  <w:vAlign w:val="center"/>
                </w:tcPr>
                <w:p w:rsidR="00C77C02" w:rsidRPr="00865BE1" w:rsidRDefault="00C77C02" w:rsidP="00FE32D4">
                  <w:pPr>
                    <w:contextualSpacing/>
                    <w:jc w:val="center"/>
                    <w:rPr>
                      <w:rFonts w:cs="Times New Roman"/>
                      <w:szCs w:val="21"/>
                    </w:rPr>
                  </w:pPr>
                  <w:r w:rsidRPr="00865BE1">
                    <w:rPr>
                      <w:rFonts w:cs="Times New Roman" w:hint="eastAsia"/>
                      <w:szCs w:val="21"/>
                    </w:rPr>
                    <w:t>环评提出的处置措施</w:t>
                  </w:r>
                </w:p>
              </w:tc>
              <w:tc>
                <w:tcPr>
                  <w:tcW w:w="1069" w:type="pct"/>
                  <w:tcBorders>
                    <w:bottom w:val="single" w:sz="4" w:space="0" w:color="auto"/>
                  </w:tcBorders>
                  <w:vAlign w:val="center"/>
                </w:tcPr>
                <w:p w:rsidR="00C77C02" w:rsidRPr="00865BE1" w:rsidRDefault="00C77C02" w:rsidP="00FE32D4">
                  <w:pPr>
                    <w:contextualSpacing/>
                    <w:jc w:val="center"/>
                    <w:rPr>
                      <w:rFonts w:cs="Times New Roman"/>
                      <w:szCs w:val="21"/>
                    </w:rPr>
                  </w:pPr>
                  <w:r w:rsidRPr="00865BE1">
                    <w:rPr>
                      <w:rFonts w:cs="Times New Roman" w:hint="eastAsia"/>
                      <w:szCs w:val="21"/>
                    </w:rPr>
                    <w:t>实际处置措施</w:t>
                  </w:r>
                </w:p>
              </w:tc>
            </w:tr>
            <w:tr w:rsidR="00E2595A" w:rsidRPr="0014729E" w:rsidTr="00E2595A">
              <w:trPr>
                <w:trHeight w:val="195"/>
              </w:trPr>
              <w:tc>
                <w:tcPr>
                  <w:tcW w:w="700" w:type="pct"/>
                  <w:vMerge w:val="restart"/>
                  <w:vAlign w:val="center"/>
                </w:tcPr>
                <w:p w:rsidR="00E2595A" w:rsidRDefault="00E2595A" w:rsidP="006D7109">
                  <w:pPr>
                    <w:jc w:val="center"/>
                    <w:rPr>
                      <w:szCs w:val="21"/>
                    </w:rPr>
                  </w:pPr>
                  <w:r>
                    <w:rPr>
                      <w:rFonts w:hint="eastAsia"/>
                      <w:szCs w:val="21"/>
                    </w:rPr>
                    <w:t>一般</w:t>
                  </w:r>
                </w:p>
                <w:p w:rsidR="00E2595A" w:rsidRPr="0014729E" w:rsidRDefault="00E2595A" w:rsidP="006D7109">
                  <w:pPr>
                    <w:contextualSpacing/>
                    <w:jc w:val="center"/>
                    <w:rPr>
                      <w:rFonts w:hAnsi="宋体"/>
                      <w:szCs w:val="21"/>
                    </w:rPr>
                  </w:pPr>
                  <w:r>
                    <w:rPr>
                      <w:rFonts w:hint="eastAsia"/>
                      <w:szCs w:val="21"/>
                    </w:rPr>
                    <w:t>固废</w:t>
                  </w:r>
                </w:p>
              </w:tc>
              <w:tc>
                <w:tcPr>
                  <w:tcW w:w="1212" w:type="pct"/>
                  <w:tcBorders>
                    <w:top w:val="single" w:sz="4" w:space="0" w:color="auto"/>
                    <w:bottom w:val="single" w:sz="4" w:space="0" w:color="auto"/>
                  </w:tcBorders>
                  <w:vAlign w:val="center"/>
                </w:tcPr>
                <w:p w:rsidR="00E2595A" w:rsidRDefault="00E2595A" w:rsidP="006D7109">
                  <w:pPr>
                    <w:contextualSpacing/>
                    <w:jc w:val="center"/>
                    <w:rPr>
                      <w:rFonts w:cs="宋体"/>
                      <w:color w:val="000000"/>
                      <w:szCs w:val="21"/>
                    </w:rPr>
                  </w:pPr>
                  <w:r w:rsidRPr="009B6DED">
                    <w:rPr>
                      <w:rFonts w:hAnsi="宋体" w:hint="eastAsia"/>
                      <w:szCs w:val="21"/>
                    </w:rPr>
                    <w:t>办公生活垃圾</w:t>
                  </w:r>
                </w:p>
              </w:tc>
              <w:tc>
                <w:tcPr>
                  <w:tcW w:w="2020" w:type="pct"/>
                  <w:tcBorders>
                    <w:bottom w:val="single" w:sz="4" w:space="0" w:color="auto"/>
                  </w:tcBorders>
                  <w:vAlign w:val="center"/>
                </w:tcPr>
                <w:p w:rsidR="00E2595A" w:rsidRDefault="00E2595A" w:rsidP="006D7109">
                  <w:pPr>
                    <w:contextualSpacing/>
                    <w:jc w:val="center"/>
                    <w:rPr>
                      <w:rFonts w:eastAsia="宋体" w:cs="宋体"/>
                      <w:color w:val="000000"/>
                      <w:szCs w:val="21"/>
                    </w:rPr>
                  </w:pPr>
                  <w:r w:rsidRPr="009B6DED">
                    <w:rPr>
                      <w:rFonts w:hAnsi="宋体" w:hint="eastAsia"/>
                      <w:szCs w:val="21"/>
                    </w:rPr>
                    <w:t>环卫部门统一清运</w:t>
                  </w:r>
                </w:p>
              </w:tc>
              <w:tc>
                <w:tcPr>
                  <w:tcW w:w="1069" w:type="pct"/>
                  <w:vMerge w:val="restart"/>
                  <w:vAlign w:val="center"/>
                </w:tcPr>
                <w:p w:rsidR="00E2595A" w:rsidRPr="008B41E4" w:rsidRDefault="00E2595A" w:rsidP="006D7109">
                  <w:pPr>
                    <w:contextualSpacing/>
                    <w:jc w:val="center"/>
                    <w:rPr>
                      <w:rFonts w:ascii="Times New Roman" w:hAnsi="Times New Roman" w:cs="Times New Roman"/>
                      <w:szCs w:val="21"/>
                    </w:rPr>
                  </w:pPr>
                  <w:r w:rsidRPr="008B41E4">
                    <w:rPr>
                      <w:rFonts w:hAnsi="宋体" w:hint="eastAsia"/>
                      <w:szCs w:val="21"/>
                    </w:rPr>
                    <w:t>与环评一致</w:t>
                  </w:r>
                </w:p>
              </w:tc>
            </w:tr>
            <w:tr w:rsidR="00E2595A" w:rsidRPr="0014729E" w:rsidTr="00E2595A">
              <w:trPr>
                <w:trHeight w:val="150"/>
              </w:trPr>
              <w:tc>
                <w:tcPr>
                  <w:tcW w:w="700" w:type="pct"/>
                  <w:vMerge/>
                  <w:vAlign w:val="center"/>
                </w:tcPr>
                <w:p w:rsidR="00E2595A" w:rsidRPr="00DE7407" w:rsidRDefault="00E2595A" w:rsidP="006D7109">
                  <w:pPr>
                    <w:contextualSpacing/>
                    <w:jc w:val="center"/>
                    <w:rPr>
                      <w:rFonts w:hAnsi="宋体"/>
                      <w:szCs w:val="21"/>
                    </w:rPr>
                  </w:pPr>
                </w:p>
              </w:tc>
              <w:tc>
                <w:tcPr>
                  <w:tcW w:w="1212" w:type="pct"/>
                  <w:tcBorders>
                    <w:top w:val="single" w:sz="4" w:space="0" w:color="auto"/>
                  </w:tcBorders>
                  <w:vAlign w:val="center"/>
                </w:tcPr>
                <w:p w:rsidR="00E2595A" w:rsidRDefault="00E2595A" w:rsidP="006D7109">
                  <w:pPr>
                    <w:contextualSpacing/>
                    <w:jc w:val="center"/>
                    <w:rPr>
                      <w:rFonts w:cs="宋体"/>
                      <w:color w:val="000000"/>
                      <w:szCs w:val="21"/>
                    </w:rPr>
                  </w:pPr>
                  <w:r w:rsidRPr="009B6DED">
                    <w:rPr>
                      <w:rFonts w:hAnsi="宋体" w:hint="eastAsia"/>
                      <w:szCs w:val="21"/>
                    </w:rPr>
                    <w:t>沉淀池沉渣</w:t>
                  </w:r>
                </w:p>
              </w:tc>
              <w:tc>
                <w:tcPr>
                  <w:tcW w:w="2020" w:type="pct"/>
                  <w:tcBorders>
                    <w:top w:val="single" w:sz="4" w:space="0" w:color="auto"/>
                  </w:tcBorders>
                  <w:vAlign w:val="center"/>
                </w:tcPr>
                <w:p w:rsidR="00E2595A" w:rsidRPr="007016E0" w:rsidRDefault="00E2595A" w:rsidP="006D7109">
                  <w:pPr>
                    <w:contextualSpacing/>
                    <w:jc w:val="center"/>
                    <w:rPr>
                      <w:rFonts w:ascii="Calibri" w:eastAsia="宋体" w:hAnsi="Calibri" w:cs="宋体"/>
                      <w:color w:val="000000"/>
                      <w:szCs w:val="21"/>
                    </w:rPr>
                  </w:pPr>
                  <w:r w:rsidRPr="009B6DED">
                    <w:rPr>
                      <w:rFonts w:hAnsi="宋体" w:hint="eastAsia"/>
                      <w:szCs w:val="21"/>
                    </w:rPr>
                    <w:t>压滤机压滤后外售综合利用。压滤过程的压滤水回流于三级沉淀池内，回用于生产</w:t>
                  </w:r>
                </w:p>
              </w:tc>
              <w:tc>
                <w:tcPr>
                  <w:tcW w:w="1069" w:type="pct"/>
                  <w:vMerge/>
                  <w:vAlign w:val="center"/>
                </w:tcPr>
                <w:p w:rsidR="00E2595A" w:rsidRPr="008B41E4" w:rsidRDefault="00E2595A" w:rsidP="006D7109">
                  <w:pPr>
                    <w:contextualSpacing/>
                    <w:jc w:val="center"/>
                    <w:rPr>
                      <w:rFonts w:hAnsi="宋体"/>
                      <w:szCs w:val="21"/>
                    </w:rPr>
                  </w:pPr>
                </w:p>
              </w:tc>
            </w:tr>
            <w:tr w:rsidR="00E2595A" w:rsidRPr="0014729E" w:rsidTr="00E2595A">
              <w:trPr>
                <w:trHeight w:val="135"/>
              </w:trPr>
              <w:tc>
                <w:tcPr>
                  <w:tcW w:w="700" w:type="pct"/>
                  <w:vMerge/>
                  <w:vAlign w:val="center"/>
                </w:tcPr>
                <w:p w:rsidR="00E2595A" w:rsidRPr="009C1764" w:rsidRDefault="00E2595A" w:rsidP="006D7109">
                  <w:pPr>
                    <w:jc w:val="center"/>
                    <w:rPr>
                      <w:szCs w:val="21"/>
                    </w:rPr>
                  </w:pPr>
                </w:p>
              </w:tc>
              <w:tc>
                <w:tcPr>
                  <w:tcW w:w="1212" w:type="pct"/>
                  <w:tcBorders>
                    <w:top w:val="single" w:sz="4" w:space="0" w:color="auto"/>
                    <w:bottom w:val="single" w:sz="4" w:space="0" w:color="auto"/>
                  </w:tcBorders>
                  <w:vAlign w:val="center"/>
                </w:tcPr>
                <w:p w:rsidR="00E2595A" w:rsidRPr="00545781" w:rsidRDefault="00E2595A" w:rsidP="006D7109">
                  <w:pPr>
                    <w:contextualSpacing/>
                    <w:jc w:val="center"/>
                    <w:rPr>
                      <w:rFonts w:hAnsi="宋体"/>
                      <w:szCs w:val="21"/>
                    </w:rPr>
                  </w:pPr>
                  <w:r w:rsidRPr="009B6DED">
                    <w:rPr>
                      <w:rFonts w:hAnsi="宋体" w:hint="eastAsia"/>
                      <w:szCs w:val="21"/>
                    </w:rPr>
                    <w:t>实验室废弃试块</w:t>
                  </w:r>
                </w:p>
              </w:tc>
              <w:tc>
                <w:tcPr>
                  <w:tcW w:w="2020" w:type="pct"/>
                  <w:vAlign w:val="center"/>
                </w:tcPr>
                <w:p w:rsidR="00E2595A" w:rsidRPr="00865922" w:rsidRDefault="00E2595A" w:rsidP="006D7109">
                  <w:pPr>
                    <w:contextualSpacing/>
                    <w:jc w:val="center"/>
                    <w:rPr>
                      <w:rFonts w:hAnsi="宋体"/>
                      <w:szCs w:val="21"/>
                    </w:rPr>
                  </w:pPr>
                  <w:r w:rsidRPr="009B6DED">
                    <w:rPr>
                      <w:rFonts w:hAnsi="宋体" w:hint="eastAsia"/>
                      <w:szCs w:val="21"/>
                    </w:rPr>
                    <w:t>收集后，交砂石厂综合利用</w:t>
                  </w:r>
                </w:p>
              </w:tc>
              <w:tc>
                <w:tcPr>
                  <w:tcW w:w="1069" w:type="pct"/>
                  <w:vMerge/>
                  <w:vAlign w:val="center"/>
                </w:tcPr>
                <w:p w:rsidR="00E2595A" w:rsidRPr="00545781" w:rsidRDefault="00E2595A" w:rsidP="006D7109">
                  <w:pPr>
                    <w:contextualSpacing/>
                    <w:jc w:val="center"/>
                    <w:rPr>
                      <w:rFonts w:hAnsi="宋体"/>
                      <w:szCs w:val="21"/>
                    </w:rPr>
                  </w:pPr>
                </w:p>
              </w:tc>
            </w:tr>
            <w:tr w:rsidR="00E2595A" w:rsidRPr="0014729E" w:rsidTr="00E2595A">
              <w:trPr>
                <w:trHeight w:val="106"/>
              </w:trPr>
              <w:tc>
                <w:tcPr>
                  <w:tcW w:w="700" w:type="pct"/>
                  <w:vMerge/>
                  <w:vAlign w:val="center"/>
                </w:tcPr>
                <w:p w:rsidR="00E2595A" w:rsidRPr="009C1764" w:rsidRDefault="00E2595A" w:rsidP="006D7109">
                  <w:pPr>
                    <w:jc w:val="center"/>
                    <w:rPr>
                      <w:szCs w:val="21"/>
                    </w:rPr>
                  </w:pPr>
                </w:p>
              </w:tc>
              <w:tc>
                <w:tcPr>
                  <w:tcW w:w="1212" w:type="pct"/>
                  <w:tcBorders>
                    <w:top w:val="single" w:sz="4" w:space="0" w:color="auto"/>
                    <w:bottom w:val="single" w:sz="4" w:space="0" w:color="auto"/>
                  </w:tcBorders>
                  <w:vAlign w:val="center"/>
                </w:tcPr>
                <w:p w:rsidR="00E2595A" w:rsidRPr="00545781" w:rsidRDefault="00E2595A" w:rsidP="006D7109">
                  <w:pPr>
                    <w:contextualSpacing/>
                    <w:jc w:val="center"/>
                    <w:rPr>
                      <w:rFonts w:hAnsi="宋体"/>
                      <w:szCs w:val="21"/>
                    </w:rPr>
                  </w:pPr>
                  <w:r w:rsidRPr="009B6DED">
                    <w:rPr>
                      <w:rFonts w:hAnsi="宋体" w:hint="eastAsia"/>
                      <w:szCs w:val="21"/>
                    </w:rPr>
                    <w:t>除尘器收集粉尘</w:t>
                  </w:r>
                </w:p>
              </w:tc>
              <w:tc>
                <w:tcPr>
                  <w:tcW w:w="2020" w:type="pct"/>
                  <w:vAlign w:val="center"/>
                </w:tcPr>
                <w:p w:rsidR="00E2595A" w:rsidRPr="00865922" w:rsidRDefault="00E2595A" w:rsidP="006D7109">
                  <w:pPr>
                    <w:contextualSpacing/>
                    <w:jc w:val="center"/>
                    <w:rPr>
                      <w:rFonts w:hAnsi="宋体"/>
                      <w:szCs w:val="21"/>
                    </w:rPr>
                  </w:pPr>
                  <w:r w:rsidRPr="009B6DED">
                    <w:rPr>
                      <w:rFonts w:hAnsi="宋体" w:hint="eastAsia"/>
                      <w:szCs w:val="21"/>
                    </w:rPr>
                    <w:t>收集后回用于生产，不外排</w:t>
                  </w:r>
                </w:p>
              </w:tc>
              <w:tc>
                <w:tcPr>
                  <w:tcW w:w="1069" w:type="pct"/>
                  <w:vMerge/>
                  <w:vAlign w:val="center"/>
                </w:tcPr>
                <w:p w:rsidR="00E2595A" w:rsidRPr="00094373" w:rsidRDefault="00E2595A" w:rsidP="006D7109">
                  <w:pPr>
                    <w:contextualSpacing/>
                    <w:jc w:val="center"/>
                    <w:rPr>
                      <w:rFonts w:hAnsi="宋体"/>
                      <w:szCs w:val="21"/>
                    </w:rPr>
                  </w:pPr>
                </w:p>
              </w:tc>
            </w:tr>
            <w:tr w:rsidR="00E2595A" w:rsidRPr="0014729E" w:rsidTr="00E2595A">
              <w:trPr>
                <w:trHeight w:val="91"/>
              </w:trPr>
              <w:tc>
                <w:tcPr>
                  <w:tcW w:w="700" w:type="pct"/>
                  <w:vMerge/>
                  <w:vAlign w:val="center"/>
                </w:tcPr>
                <w:p w:rsidR="00E2595A" w:rsidRPr="009C1764" w:rsidRDefault="00E2595A" w:rsidP="006D7109">
                  <w:pPr>
                    <w:jc w:val="center"/>
                    <w:rPr>
                      <w:szCs w:val="21"/>
                    </w:rPr>
                  </w:pPr>
                </w:p>
              </w:tc>
              <w:tc>
                <w:tcPr>
                  <w:tcW w:w="1212" w:type="pct"/>
                  <w:tcBorders>
                    <w:top w:val="single" w:sz="4" w:space="0" w:color="auto"/>
                    <w:bottom w:val="single" w:sz="4" w:space="0" w:color="auto"/>
                  </w:tcBorders>
                  <w:vAlign w:val="center"/>
                </w:tcPr>
                <w:p w:rsidR="00E2595A" w:rsidRPr="00545781" w:rsidRDefault="00E2595A" w:rsidP="006D7109">
                  <w:pPr>
                    <w:contextualSpacing/>
                    <w:jc w:val="center"/>
                    <w:rPr>
                      <w:rFonts w:hAnsi="宋体"/>
                      <w:szCs w:val="21"/>
                    </w:rPr>
                  </w:pPr>
                  <w:r w:rsidRPr="009B6DED">
                    <w:rPr>
                      <w:rFonts w:hAnsi="宋体" w:hint="eastAsia"/>
                      <w:szCs w:val="21"/>
                    </w:rPr>
                    <w:t>餐厨垃圾及废油脂</w:t>
                  </w:r>
                </w:p>
              </w:tc>
              <w:tc>
                <w:tcPr>
                  <w:tcW w:w="2020" w:type="pct"/>
                  <w:vAlign w:val="center"/>
                </w:tcPr>
                <w:p w:rsidR="00E2595A" w:rsidRPr="00865922" w:rsidRDefault="00E2595A" w:rsidP="006D7109">
                  <w:pPr>
                    <w:contextualSpacing/>
                    <w:jc w:val="center"/>
                    <w:rPr>
                      <w:rFonts w:hAnsi="宋体"/>
                      <w:szCs w:val="21"/>
                    </w:rPr>
                  </w:pPr>
                  <w:r w:rsidRPr="009B6DED">
                    <w:rPr>
                      <w:rFonts w:hAnsi="宋体" w:hint="eastAsia"/>
                      <w:szCs w:val="21"/>
                    </w:rPr>
                    <w:t>交具有餐厨垃圾处理资质的单位统一清运</w:t>
                  </w:r>
                </w:p>
              </w:tc>
              <w:tc>
                <w:tcPr>
                  <w:tcW w:w="1069" w:type="pct"/>
                  <w:vMerge/>
                  <w:vAlign w:val="center"/>
                </w:tcPr>
                <w:p w:rsidR="00E2595A" w:rsidRPr="00545781" w:rsidRDefault="00E2595A" w:rsidP="006D7109">
                  <w:pPr>
                    <w:contextualSpacing/>
                    <w:jc w:val="center"/>
                    <w:rPr>
                      <w:rFonts w:hAnsi="宋体"/>
                      <w:szCs w:val="21"/>
                    </w:rPr>
                  </w:pPr>
                </w:p>
              </w:tc>
            </w:tr>
            <w:tr w:rsidR="00E2595A" w:rsidRPr="0014729E" w:rsidTr="00E2595A">
              <w:trPr>
                <w:trHeight w:val="69"/>
              </w:trPr>
              <w:tc>
                <w:tcPr>
                  <w:tcW w:w="700" w:type="pct"/>
                  <w:vMerge/>
                  <w:vAlign w:val="center"/>
                </w:tcPr>
                <w:p w:rsidR="00E2595A" w:rsidRPr="009C1764" w:rsidRDefault="00E2595A" w:rsidP="006D7109">
                  <w:pPr>
                    <w:jc w:val="center"/>
                    <w:rPr>
                      <w:szCs w:val="21"/>
                    </w:rPr>
                  </w:pPr>
                </w:p>
              </w:tc>
              <w:tc>
                <w:tcPr>
                  <w:tcW w:w="1212" w:type="pct"/>
                  <w:tcBorders>
                    <w:top w:val="single" w:sz="4" w:space="0" w:color="auto"/>
                    <w:bottom w:val="single" w:sz="4" w:space="0" w:color="auto"/>
                  </w:tcBorders>
                  <w:vAlign w:val="center"/>
                </w:tcPr>
                <w:p w:rsidR="00E2595A" w:rsidRPr="00545781" w:rsidRDefault="00E2595A" w:rsidP="006D7109">
                  <w:pPr>
                    <w:contextualSpacing/>
                    <w:jc w:val="center"/>
                    <w:rPr>
                      <w:rFonts w:hAnsi="宋体"/>
                      <w:szCs w:val="21"/>
                    </w:rPr>
                  </w:pPr>
                  <w:r w:rsidRPr="009B6DED">
                    <w:rPr>
                      <w:rFonts w:hAnsi="宋体" w:hint="eastAsia"/>
                      <w:szCs w:val="21"/>
                    </w:rPr>
                    <w:t>预处理池</w:t>
                  </w:r>
                </w:p>
              </w:tc>
              <w:tc>
                <w:tcPr>
                  <w:tcW w:w="2020" w:type="pct"/>
                  <w:vAlign w:val="center"/>
                </w:tcPr>
                <w:p w:rsidR="00E2595A" w:rsidRPr="00865922" w:rsidRDefault="00E2595A" w:rsidP="006D7109">
                  <w:pPr>
                    <w:contextualSpacing/>
                    <w:jc w:val="center"/>
                    <w:rPr>
                      <w:rFonts w:hAnsi="宋体"/>
                      <w:szCs w:val="21"/>
                    </w:rPr>
                  </w:pPr>
                  <w:r w:rsidRPr="009B6DED">
                    <w:rPr>
                      <w:rFonts w:hAnsi="宋体" w:hint="eastAsia"/>
                      <w:szCs w:val="21"/>
                    </w:rPr>
                    <w:t>环卫部门统一清运</w:t>
                  </w:r>
                </w:p>
              </w:tc>
              <w:tc>
                <w:tcPr>
                  <w:tcW w:w="1069" w:type="pct"/>
                  <w:vMerge/>
                  <w:vAlign w:val="center"/>
                </w:tcPr>
                <w:p w:rsidR="00E2595A" w:rsidRPr="00545781" w:rsidRDefault="00E2595A" w:rsidP="006D7109">
                  <w:pPr>
                    <w:contextualSpacing/>
                    <w:jc w:val="center"/>
                    <w:rPr>
                      <w:rFonts w:hAnsi="宋体"/>
                      <w:szCs w:val="21"/>
                    </w:rPr>
                  </w:pPr>
                </w:p>
              </w:tc>
            </w:tr>
            <w:tr w:rsidR="00E2595A" w:rsidRPr="0014729E" w:rsidTr="00E2595A">
              <w:trPr>
                <w:trHeight w:val="421"/>
              </w:trPr>
              <w:tc>
                <w:tcPr>
                  <w:tcW w:w="700" w:type="pct"/>
                  <w:vMerge/>
                  <w:vAlign w:val="center"/>
                </w:tcPr>
                <w:p w:rsidR="00E2595A" w:rsidRPr="009C1764" w:rsidRDefault="00E2595A" w:rsidP="006D7109">
                  <w:pPr>
                    <w:jc w:val="center"/>
                    <w:rPr>
                      <w:szCs w:val="21"/>
                    </w:rPr>
                  </w:pPr>
                </w:p>
              </w:tc>
              <w:tc>
                <w:tcPr>
                  <w:tcW w:w="1212" w:type="pct"/>
                  <w:tcBorders>
                    <w:top w:val="single" w:sz="4" w:space="0" w:color="auto"/>
                    <w:bottom w:val="single" w:sz="4" w:space="0" w:color="auto"/>
                  </w:tcBorders>
                  <w:vAlign w:val="center"/>
                </w:tcPr>
                <w:p w:rsidR="00E2595A" w:rsidRPr="009B6DED" w:rsidRDefault="00E2595A" w:rsidP="006E639D">
                  <w:pPr>
                    <w:contextualSpacing/>
                    <w:jc w:val="center"/>
                    <w:rPr>
                      <w:rFonts w:hAnsi="宋体"/>
                      <w:szCs w:val="21"/>
                    </w:rPr>
                  </w:pPr>
                  <w:r w:rsidRPr="009B6DED">
                    <w:rPr>
                      <w:rFonts w:hAnsi="宋体" w:hint="eastAsia"/>
                      <w:szCs w:val="21"/>
                    </w:rPr>
                    <w:t>商混及砂浆的不合格品</w:t>
                  </w:r>
                </w:p>
              </w:tc>
              <w:tc>
                <w:tcPr>
                  <w:tcW w:w="2020" w:type="pct"/>
                  <w:vAlign w:val="center"/>
                </w:tcPr>
                <w:p w:rsidR="00E2595A" w:rsidRPr="00865922" w:rsidRDefault="00E2595A" w:rsidP="006E639D">
                  <w:pPr>
                    <w:contextualSpacing/>
                    <w:jc w:val="center"/>
                    <w:rPr>
                      <w:rFonts w:hAnsi="宋体"/>
                      <w:szCs w:val="21"/>
                    </w:rPr>
                  </w:pPr>
                  <w:r w:rsidRPr="009B6DED">
                    <w:rPr>
                      <w:rFonts w:hAnsi="宋体" w:hint="eastAsia"/>
                      <w:szCs w:val="21"/>
                    </w:rPr>
                    <w:t>进行再次搅拌回用</w:t>
                  </w:r>
                </w:p>
              </w:tc>
              <w:tc>
                <w:tcPr>
                  <w:tcW w:w="1069" w:type="pct"/>
                  <w:vMerge/>
                  <w:vAlign w:val="center"/>
                </w:tcPr>
                <w:p w:rsidR="00E2595A" w:rsidRPr="00545781" w:rsidRDefault="00E2595A" w:rsidP="006D7109">
                  <w:pPr>
                    <w:contextualSpacing/>
                    <w:jc w:val="center"/>
                    <w:rPr>
                      <w:rFonts w:hAnsi="宋体"/>
                      <w:szCs w:val="21"/>
                    </w:rPr>
                  </w:pPr>
                </w:p>
              </w:tc>
            </w:tr>
            <w:tr w:rsidR="00E2595A" w:rsidRPr="0014729E" w:rsidTr="00E2595A">
              <w:trPr>
                <w:trHeight w:val="113"/>
              </w:trPr>
              <w:tc>
                <w:tcPr>
                  <w:tcW w:w="700" w:type="pct"/>
                  <w:vMerge/>
                  <w:vAlign w:val="center"/>
                </w:tcPr>
                <w:p w:rsidR="00E2595A" w:rsidRPr="009C1764" w:rsidRDefault="00E2595A" w:rsidP="006D7109">
                  <w:pPr>
                    <w:jc w:val="center"/>
                    <w:rPr>
                      <w:szCs w:val="21"/>
                    </w:rPr>
                  </w:pPr>
                </w:p>
              </w:tc>
              <w:tc>
                <w:tcPr>
                  <w:tcW w:w="1212" w:type="pct"/>
                  <w:tcBorders>
                    <w:top w:val="single" w:sz="4" w:space="0" w:color="auto"/>
                    <w:bottom w:val="single" w:sz="4" w:space="0" w:color="auto"/>
                  </w:tcBorders>
                  <w:vAlign w:val="center"/>
                </w:tcPr>
                <w:p w:rsidR="00E2595A" w:rsidRPr="009B6DED" w:rsidRDefault="00E2595A" w:rsidP="006E639D">
                  <w:pPr>
                    <w:contextualSpacing/>
                    <w:jc w:val="center"/>
                    <w:rPr>
                      <w:rFonts w:hAnsi="宋体" w:hint="eastAsia"/>
                      <w:szCs w:val="21"/>
                    </w:rPr>
                  </w:pPr>
                  <w:r w:rsidRPr="009B6DED">
                    <w:rPr>
                      <w:rFonts w:hAnsi="宋体" w:hint="eastAsia"/>
                      <w:szCs w:val="21"/>
                    </w:rPr>
                    <w:t>不合格预制件</w:t>
                  </w:r>
                </w:p>
              </w:tc>
              <w:tc>
                <w:tcPr>
                  <w:tcW w:w="2020" w:type="pct"/>
                  <w:vAlign w:val="center"/>
                </w:tcPr>
                <w:p w:rsidR="00E2595A" w:rsidRPr="009B6DED" w:rsidRDefault="00E2595A" w:rsidP="006E639D">
                  <w:pPr>
                    <w:contextualSpacing/>
                    <w:jc w:val="center"/>
                    <w:rPr>
                      <w:rFonts w:hAnsi="宋体" w:hint="eastAsia"/>
                      <w:szCs w:val="21"/>
                    </w:rPr>
                  </w:pPr>
                  <w:r w:rsidRPr="009B6DED">
                    <w:rPr>
                      <w:rFonts w:hAnsi="宋体" w:hint="eastAsia"/>
                      <w:szCs w:val="21"/>
                    </w:rPr>
                    <w:t>收集后，交砂石厂综合利用</w:t>
                  </w:r>
                </w:p>
              </w:tc>
              <w:tc>
                <w:tcPr>
                  <w:tcW w:w="1069" w:type="pct"/>
                  <w:vMerge/>
                  <w:vAlign w:val="center"/>
                </w:tcPr>
                <w:p w:rsidR="00E2595A" w:rsidRPr="00545781" w:rsidRDefault="00E2595A" w:rsidP="006D7109">
                  <w:pPr>
                    <w:contextualSpacing/>
                    <w:jc w:val="center"/>
                    <w:rPr>
                      <w:rFonts w:hAnsi="宋体"/>
                      <w:szCs w:val="21"/>
                    </w:rPr>
                  </w:pPr>
                </w:p>
              </w:tc>
            </w:tr>
            <w:tr w:rsidR="00265490" w:rsidRPr="0014729E" w:rsidTr="00E2595A">
              <w:trPr>
                <w:trHeight w:val="69"/>
              </w:trPr>
              <w:tc>
                <w:tcPr>
                  <w:tcW w:w="700" w:type="pct"/>
                  <w:vMerge w:val="restart"/>
                  <w:vAlign w:val="center"/>
                </w:tcPr>
                <w:p w:rsidR="00265490" w:rsidRPr="009C1764" w:rsidRDefault="00265490" w:rsidP="006D7109">
                  <w:pPr>
                    <w:jc w:val="center"/>
                    <w:rPr>
                      <w:szCs w:val="21"/>
                    </w:rPr>
                  </w:pPr>
                  <w:r w:rsidRPr="009C1764">
                    <w:rPr>
                      <w:rFonts w:hint="eastAsia"/>
                      <w:szCs w:val="21"/>
                    </w:rPr>
                    <w:t>危险</w:t>
                  </w:r>
                </w:p>
                <w:p w:rsidR="00265490" w:rsidRPr="009C1764" w:rsidRDefault="00265490" w:rsidP="006D7109">
                  <w:pPr>
                    <w:jc w:val="center"/>
                    <w:rPr>
                      <w:szCs w:val="21"/>
                    </w:rPr>
                  </w:pPr>
                  <w:r w:rsidRPr="009C1764">
                    <w:rPr>
                      <w:rFonts w:hint="eastAsia"/>
                      <w:szCs w:val="21"/>
                    </w:rPr>
                    <w:t>废物</w:t>
                  </w:r>
                </w:p>
              </w:tc>
              <w:tc>
                <w:tcPr>
                  <w:tcW w:w="1212" w:type="pct"/>
                  <w:tcBorders>
                    <w:top w:val="single" w:sz="4" w:space="0" w:color="auto"/>
                    <w:bottom w:val="single" w:sz="4" w:space="0" w:color="auto"/>
                  </w:tcBorders>
                  <w:vAlign w:val="center"/>
                </w:tcPr>
                <w:p w:rsidR="00265490" w:rsidRPr="009B6DED" w:rsidRDefault="00265490" w:rsidP="006D7109">
                  <w:pPr>
                    <w:contextualSpacing/>
                    <w:jc w:val="center"/>
                    <w:rPr>
                      <w:rFonts w:hAnsi="宋体"/>
                      <w:szCs w:val="21"/>
                    </w:rPr>
                  </w:pPr>
                  <w:r w:rsidRPr="009B6DED">
                    <w:rPr>
                      <w:rFonts w:hAnsi="宋体" w:hint="eastAsia"/>
                      <w:szCs w:val="21"/>
                    </w:rPr>
                    <w:t>废机油</w:t>
                  </w:r>
                  <w:r w:rsidRPr="009B6DED">
                    <w:rPr>
                      <w:rFonts w:hAnsi="宋体" w:hint="eastAsia"/>
                      <w:szCs w:val="21"/>
                    </w:rPr>
                    <w:t>/</w:t>
                  </w:r>
                  <w:r w:rsidRPr="009B6DED">
                    <w:rPr>
                      <w:rFonts w:hAnsi="宋体" w:hint="eastAsia"/>
                      <w:szCs w:val="21"/>
                    </w:rPr>
                    <w:t>液压油</w:t>
                  </w:r>
                </w:p>
              </w:tc>
              <w:tc>
                <w:tcPr>
                  <w:tcW w:w="2020" w:type="pct"/>
                  <w:vMerge w:val="restart"/>
                  <w:vAlign w:val="center"/>
                </w:tcPr>
                <w:p w:rsidR="00265490" w:rsidRPr="00DE4B68" w:rsidRDefault="00265490" w:rsidP="006D7109">
                  <w:pPr>
                    <w:contextualSpacing/>
                    <w:jc w:val="center"/>
                    <w:rPr>
                      <w:rFonts w:hAnsi="宋体"/>
                      <w:szCs w:val="21"/>
                    </w:rPr>
                  </w:pPr>
                  <w:r w:rsidRPr="00DE4B68">
                    <w:rPr>
                      <w:rFonts w:hAnsi="宋体" w:hint="eastAsia"/>
                      <w:szCs w:val="21"/>
                    </w:rPr>
                    <w:t>暂存危废暂存间，最终交有相应危废资质的单位处置，并签订危废处置协议</w:t>
                  </w:r>
                </w:p>
              </w:tc>
              <w:tc>
                <w:tcPr>
                  <w:tcW w:w="1069" w:type="pct"/>
                  <w:vMerge w:val="restart"/>
                  <w:vAlign w:val="center"/>
                </w:tcPr>
                <w:p w:rsidR="00265490" w:rsidRPr="00DE4B68" w:rsidRDefault="00265490" w:rsidP="006D7109">
                  <w:pPr>
                    <w:contextualSpacing/>
                    <w:jc w:val="center"/>
                    <w:rPr>
                      <w:rFonts w:hAnsi="宋体"/>
                      <w:szCs w:val="21"/>
                    </w:rPr>
                  </w:pPr>
                  <w:r w:rsidRPr="00DE4B68">
                    <w:rPr>
                      <w:rFonts w:hAnsi="宋体" w:hint="eastAsia"/>
                      <w:szCs w:val="21"/>
                    </w:rPr>
                    <w:t>与环评一致（目前交由南充嘉源环保科技有限责任公司处置）</w:t>
                  </w:r>
                </w:p>
              </w:tc>
            </w:tr>
            <w:tr w:rsidR="00265490" w:rsidRPr="0014729E" w:rsidTr="00E2595A">
              <w:trPr>
                <w:trHeight w:val="69"/>
              </w:trPr>
              <w:tc>
                <w:tcPr>
                  <w:tcW w:w="700" w:type="pct"/>
                  <w:vMerge/>
                  <w:vAlign w:val="center"/>
                </w:tcPr>
                <w:p w:rsidR="00265490" w:rsidRPr="009C1764" w:rsidRDefault="00265490" w:rsidP="006D7109">
                  <w:pPr>
                    <w:jc w:val="center"/>
                    <w:rPr>
                      <w:szCs w:val="21"/>
                    </w:rPr>
                  </w:pPr>
                </w:p>
              </w:tc>
              <w:tc>
                <w:tcPr>
                  <w:tcW w:w="1212" w:type="pct"/>
                  <w:tcBorders>
                    <w:top w:val="single" w:sz="4" w:space="0" w:color="auto"/>
                    <w:bottom w:val="single" w:sz="4" w:space="0" w:color="auto"/>
                  </w:tcBorders>
                  <w:vAlign w:val="center"/>
                </w:tcPr>
                <w:p w:rsidR="00265490" w:rsidRPr="009B6DED" w:rsidRDefault="00265490" w:rsidP="006D7109">
                  <w:pPr>
                    <w:contextualSpacing/>
                    <w:jc w:val="center"/>
                    <w:rPr>
                      <w:rFonts w:hAnsi="宋体"/>
                      <w:szCs w:val="21"/>
                    </w:rPr>
                  </w:pPr>
                  <w:r w:rsidRPr="009B6DED">
                    <w:rPr>
                      <w:rFonts w:hAnsi="宋体" w:hint="eastAsia"/>
                      <w:szCs w:val="21"/>
                    </w:rPr>
                    <w:t>洗车区隔油池油污</w:t>
                  </w:r>
                </w:p>
              </w:tc>
              <w:tc>
                <w:tcPr>
                  <w:tcW w:w="2020" w:type="pct"/>
                  <w:vMerge/>
                  <w:vAlign w:val="center"/>
                </w:tcPr>
                <w:p w:rsidR="00265490" w:rsidRPr="00865922" w:rsidRDefault="00265490" w:rsidP="006D7109">
                  <w:pPr>
                    <w:contextualSpacing/>
                    <w:jc w:val="center"/>
                    <w:rPr>
                      <w:rFonts w:hAnsi="宋体"/>
                      <w:szCs w:val="21"/>
                    </w:rPr>
                  </w:pPr>
                </w:p>
              </w:tc>
              <w:tc>
                <w:tcPr>
                  <w:tcW w:w="1069" w:type="pct"/>
                  <w:vMerge/>
                  <w:vAlign w:val="center"/>
                </w:tcPr>
                <w:p w:rsidR="00265490" w:rsidRPr="00545781" w:rsidRDefault="00265490" w:rsidP="006D7109">
                  <w:pPr>
                    <w:contextualSpacing/>
                    <w:jc w:val="center"/>
                    <w:rPr>
                      <w:rFonts w:hAnsi="宋体"/>
                      <w:szCs w:val="21"/>
                    </w:rPr>
                  </w:pPr>
                </w:p>
              </w:tc>
            </w:tr>
            <w:tr w:rsidR="00265490" w:rsidRPr="0014729E" w:rsidTr="00E2595A">
              <w:trPr>
                <w:trHeight w:val="69"/>
              </w:trPr>
              <w:tc>
                <w:tcPr>
                  <w:tcW w:w="700" w:type="pct"/>
                  <w:vMerge/>
                  <w:vAlign w:val="center"/>
                </w:tcPr>
                <w:p w:rsidR="00265490" w:rsidRPr="009C1764" w:rsidRDefault="00265490" w:rsidP="006D7109">
                  <w:pPr>
                    <w:jc w:val="center"/>
                    <w:rPr>
                      <w:szCs w:val="21"/>
                    </w:rPr>
                  </w:pPr>
                </w:p>
              </w:tc>
              <w:tc>
                <w:tcPr>
                  <w:tcW w:w="1212" w:type="pct"/>
                  <w:tcBorders>
                    <w:top w:val="single" w:sz="4" w:space="0" w:color="auto"/>
                    <w:bottom w:val="single" w:sz="4" w:space="0" w:color="auto"/>
                  </w:tcBorders>
                  <w:vAlign w:val="center"/>
                </w:tcPr>
                <w:p w:rsidR="00265490" w:rsidRPr="009B6DED" w:rsidRDefault="00265490" w:rsidP="006D7109">
                  <w:pPr>
                    <w:contextualSpacing/>
                    <w:jc w:val="center"/>
                    <w:rPr>
                      <w:rFonts w:hAnsi="宋体"/>
                      <w:szCs w:val="21"/>
                    </w:rPr>
                  </w:pPr>
                  <w:r w:rsidRPr="009B6DED">
                    <w:rPr>
                      <w:rFonts w:hAnsi="宋体" w:hint="eastAsia"/>
                      <w:szCs w:val="21"/>
                    </w:rPr>
                    <w:t>废含油手套</w:t>
                  </w:r>
                </w:p>
              </w:tc>
              <w:tc>
                <w:tcPr>
                  <w:tcW w:w="2020" w:type="pct"/>
                  <w:vMerge/>
                  <w:vAlign w:val="center"/>
                </w:tcPr>
                <w:p w:rsidR="00265490" w:rsidRPr="00865922" w:rsidRDefault="00265490" w:rsidP="006D7109">
                  <w:pPr>
                    <w:contextualSpacing/>
                    <w:jc w:val="center"/>
                    <w:rPr>
                      <w:rFonts w:hAnsi="宋体"/>
                      <w:szCs w:val="21"/>
                    </w:rPr>
                  </w:pPr>
                </w:p>
              </w:tc>
              <w:tc>
                <w:tcPr>
                  <w:tcW w:w="1069" w:type="pct"/>
                  <w:vMerge/>
                  <w:vAlign w:val="center"/>
                </w:tcPr>
                <w:p w:rsidR="00265490" w:rsidRPr="00545781" w:rsidRDefault="00265490" w:rsidP="006D7109">
                  <w:pPr>
                    <w:contextualSpacing/>
                    <w:jc w:val="center"/>
                    <w:rPr>
                      <w:rFonts w:hAnsi="宋体"/>
                      <w:szCs w:val="21"/>
                    </w:rPr>
                  </w:pPr>
                </w:p>
              </w:tc>
            </w:tr>
            <w:tr w:rsidR="00265490" w:rsidRPr="0014729E" w:rsidTr="00E2595A">
              <w:trPr>
                <w:trHeight w:val="69"/>
              </w:trPr>
              <w:tc>
                <w:tcPr>
                  <w:tcW w:w="700" w:type="pct"/>
                  <w:vMerge/>
                  <w:vAlign w:val="center"/>
                </w:tcPr>
                <w:p w:rsidR="00265490" w:rsidRPr="009C1764" w:rsidRDefault="00265490" w:rsidP="006D7109">
                  <w:pPr>
                    <w:jc w:val="center"/>
                    <w:rPr>
                      <w:szCs w:val="21"/>
                    </w:rPr>
                  </w:pPr>
                </w:p>
              </w:tc>
              <w:tc>
                <w:tcPr>
                  <w:tcW w:w="1212" w:type="pct"/>
                  <w:tcBorders>
                    <w:top w:val="single" w:sz="4" w:space="0" w:color="auto"/>
                    <w:bottom w:val="single" w:sz="4" w:space="0" w:color="auto"/>
                  </w:tcBorders>
                  <w:vAlign w:val="center"/>
                </w:tcPr>
                <w:p w:rsidR="00265490" w:rsidRPr="009B6DED" w:rsidRDefault="00265490" w:rsidP="006D7109">
                  <w:pPr>
                    <w:contextualSpacing/>
                    <w:jc w:val="center"/>
                    <w:rPr>
                      <w:rFonts w:hAnsi="宋体"/>
                      <w:szCs w:val="21"/>
                    </w:rPr>
                  </w:pPr>
                  <w:r w:rsidRPr="009B6DED">
                    <w:rPr>
                      <w:rFonts w:hAnsi="宋体" w:hint="eastAsia"/>
                      <w:szCs w:val="21"/>
                    </w:rPr>
                    <w:t>废油桶</w:t>
                  </w:r>
                </w:p>
              </w:tc>
              <w:tc>
                <w:tcPr>
                  <w:tcW w:w="2020" w:type="pct"/>
                  <w:vMerge/>
                  <w:vAlign w:val="center"/>
                </w:tcPr>
                <w:p w:rsidR="00265490" w:rsidRPr="00865922" w:rsidRDefault="00265490" w:rsidP="006D7109">
                  <w:pPr>
                    <w:contextualSpacing/>
                    <w:jc w:val="center"/>
                    <w:rPr>
                      <w:rFonts w:hAnsi="宋体"/>
                      <w:szCs w:val="21"/>
                    </w:rPr>
                  </w:pPr>
                </w:p>
              </w:tc>
              <w:tc>
                <w:tcPr>
                  <w:tcW w:w="1069" w:type="pct"/>
                  <w:vMerge/>
                  <w:vAlign w:val="center"/>
                </w:tcPr>
                <w:p w:rsidR="00265490" w:rsidRPr="00545781" w:rsidRDefault="00265490" w:rsidP="006D7109">
                  <w:pPr>
                    <w:contextualSpacing/>
                    <w:jc w:val="center"/>
                    <w:rPr>
                      <w:rFonts w:hAnsi="宋体"/>
                      <w:szCs w:val="21"/>
                    </w:rPr>
                  </w:pPr>
                </w:p>
              </w:tc>
            </w:tr>
          </w:tbl>
          <w:p w:rsidR="00FB32BA" w:rsidRPr="009D2CC5" w:rsidRDefault="004A032C">
            <w:pPr>
              <w:spacing w:line="360" w:lineRule="auto"/>
              <w:rPr>
                <w:rFonts w:ascii="Times New Roman" w:hAnsi="Times New Roman" w:cs="Times New Roman"/>
                <w:b/>
                <w:bCs/>
                <w:sz w:val="28"/>
                <w:szCs w:val="28"/>
              </w:rPr>
            </w:pPr>
            <w:r w:rsidRPr="009D2CC5">
              <w:rPr>
                <w:rFonts w:ascii="Times New Roman" w:hAnsi="Times New Roman" w:cs="Times New Roman"/>
                <w:b/>
                <w:bCs/>
                <w:sz w:val="28"/>
                <w:szCs w:val="28"/>
              </w:rPr>
              <w:t>三、污染源及处理设施对照表</w:t>
            </w:r>
          </w:p>
          <w:p w:rsidR="00FB32BA" w:rsidRPr="009D2CC5" w:rsidRDefault="004A032C">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该项目污染源及处理设施对照见表</w:t>
            </w:r>
            <w:r w:rsidRPr="009D2CC5">
              <w:rPr>
                <w:rFonts w:ascii="Times New Roman" w:hAnsi="Times New Roman" w:cs="Times New Roman"/>
                <w:sz w:val="24"/>
              </w:rPr>
              <w:t>2-</w:t>
            </w:r>
            <w:r w:rsidR="00FB4B26">
              <w:rPr>
                <w:rFonts w:ascii="Times New Roman" w:hAnsi="Times New Roman" w:cs="Times New Roman" w:hint="eastAsia"/>
                <w:sz w:val="24"/>
              </w:rPr>
              <w:t>2</w:t>
            </w:r>
            <w:r w:rsidRPr="009D2CC5">
              <w:rPr>
                <w:rFonts w:ascii="Times New Roman" w:hAnsi="Times New Roman" w:cs="Times New Roman"/>
                <w:sz w:val="24"/>
              </w:rPr>
              <w:t>。</w:t>
            </w:r>
          </w:p>
          <w:p w:rsidR="00FB32BA" w:rsidRPr="009D2CC5" w:rsidRDefault="004A032C">
            <w:pPr>
              <w:adjustRightInd w:val="0"/>
              <w:spacing w:line="360" w:lineRule="auto"/>
              <w:jc w:val="center"/>
              <w:rPr>
                <w:rFonts w:ascii="Times New Roman" w:hAnsi="Times New Roman" w:cs="Times New Roman"/>
                <w:sz w:val="24"/>
              </w:rPr>
            </w:pPr>
            <w:r w:rsidRPr="009D2CC5">
              <w:rPr>
                <w:rFonts w:ascii="Times New Roman" w:hAnsi="Times New Roman" w:cs="Times New Roman"/>
                <w:b/>
                <w:szCs w:val="21"/>
              </w:rPr>
              <w:t>表</w:t>
            </w:r>
            <w:r w:rsidRPr="009D2CC5">
              <w:rPr>
                <w:rFonts w:ascii="Times New Roman" w:hAnsi="Times New Roman" w:cs="Times New Roman"/>
                <w:b/>
                <w:szCs w:val="21"/>
              </w:rPr>
              <w:t>2-</w:t>
            </w:r>
            <w:r w:rsidR="00FB4B26">
              <w:rPr>
                <w:rFonts w:ascii="Times New Roman" w:hAnsi="Times New Roman" w:cs="Times New Roman" w:hint="eastAsia"/>
                <w:b/>
                <w:szCs w:val="21"/>
              </w:rPr>
              <w:t>2</w:t>
            </w:r>
            <w:r w:rsidR="00391697">
              <w:rPr>
                <w:rFonts w:ascii="Times New Roman" w:hAnsi="Times New Roman" w:cs="Times New Roman" w:hint="eastAsia"/>
                <w:b/>
                <w:szCs w:val="21"/>
              </w:rPr>
              <w:t xml:space="preserve">     </w:t>
            </w:r>
            <w:r w:rsidRPr="009D2CC5">
              <w:rPr>
                <w:rFonts w:ascii="Times New Roman" w:hAnsi="Times New Roman" w:cs="Times New Roman"/>
                <w:b/>
                <w:szCs w:val="21"/>
              </w:rPr>
              <w:t>污</w:t>
            </w:r>
            <w:r w:rsidRPr="009D2CC5">
              <w:rPr>
                <w:rFonts w:ascii="Times New Roman" w:hAnsi="Times New Roman" w:cs="Times New Roman"/>
                <w:b/>
                <w:bCs/>
                <w:szCs w:val="21"/>
              </w:rPr>
              <w:t>染源及处理设施对照表</w:t>
            </w:r>
          </w:p>
          <w:tbl>
            <w:tblPr>
              <w:tblW w:w="8757" w:type="dxa"/>
              <w:tblBorders>
                <w:top w:val="single" w:sz="4" w:space="0" w:color="auto"/>
                <w:bottom w:val="single" w:sz="4" w:space="0" w:color="auto"/>
                <w:insideH w:val="single" w:sz="4" w:space="0" w:color="auto"/>
                <w:insideV w:val="single" w:sz="4" w:space="0" w:color="auto"/>
              </w:tblBorders>
              <w:tblLook w:val="04A0"/>
            </w:tblPr>
            <w:tblGrid>
              <w:gridCol w:w="805"/>
              <w:gridCol w:w="1450"/>
              <w:gridCol w:w="990"/>
              <w:gridCol w:w="4225"/>
              <w:gridCol w:w="1287"/>
            </w:tblGrid>
            <w:tr w:rsidR="00FB32BA" w:rsidRPr="00795237" w:rsidTr="00265490">
              <w:trPr>
                <w:trHeight w:val="340"/>
              </w:trPr>
              <w:tc>
                <w:tcPr>
                  <w:tcW w:w="805" w:type="dxa"/>
                  <w:vMerge w:val="restart"/>
                  <w:tcBorders>
                    <w:tl2br w:val="nil"/>
                    <w:tr2bl w:val="nil"/>
                  </w:tcBorders>
                  <w:shd w:val="clear" w:color="auto" w:fill="auto"/>
                  <w:vAlign w:val="center"/>
                </w:tcPr>
                <w:p w:rsidR="00FB32BA" w:rsidRPr="0029122F" w:rsidRDefault="004A032C" w:rsidP="00BB4E76">
                  <w:pPr>
                    <w:adjustRightInd w:val="0"/>
                    <w:contextualSpacing/>
                    <w:jc w:val="center"/>
                    <w:rPr>
                      <w:rFonts w:ascii="Times New Roman" w:hAnsi="Times New Roman" w:cs="Times New Roman"/>
                      <w:b/>
                      <w:szCs w:val="21"/>
                    </w:rPr>
                  </w:pPr>
                  <w:r w:rsidRPr="0029122F">
                    <w:rPr>
                      <w:rFonts w:ascii="Times New Roman" w:hAnsi="Times New Roman" w:cs="Times New Roman"/>
                      <w:b/>
                      <w:szCs w:val="21"/>
                    </w:rPr>
                    <w:t>污染</w:t>
                  </w:r>
                </w:p>
                <w:p w:rsidR="00FB32BA" w:rsidRPr="0029122F" w:rsidRDefault="004A032C" w:rsidP="00BB4E76">
                  <w:pPr>
                    <w:adjustRightInd w:val="0"/>
                    <w:contextualSpacing/>
                    <w:jc w:val="center"/>
                    <w:rPr>
                      <w:rFonts w:ascii="Times New Roman" w:hAnsi="Times New Roman" w:cs="Times New Roman"/>
                      <w:b/>
                      <w:szCs w:val="21"/>
                    </w:rPr>
                  </w:pPr>
                  <w:r w:rsidRPr="0029122F">
                    <w:rPr>
                      <w:rFonts w:ascii="Times New Roman" w:hAnsi="Times New Roman" w:cs="Times New Roman"/>
                      <w:b/>
                      <w:szCs w:val="21"/>
                    </w:rPr>
                    <w:t>类型</w:t>
                  </w:r>
                </w:p>
              </w:tc>
              <w:tc>
                <w:tcPr>
                  <w:tcW w:w="1450" w:type="dxa"/>
                  <w:vMerge w:val="restart"/>
                  <w:tcBorders>
                    <w:tl2br w:val="nil"/>
                    <w:tr2bl w:val="nil"/>
                  </w:tcBorders>
                  <w:shd w:val="clear" w:color="auto" w:fill="auto"/>
                  <w:vAlign w:val="center"/>
                </w:tcPr>
                <w:p w:rsidR="00FB32BA" w:rsidRPr="0029122F" w:rsidRDefault="004A032C" w:rsidP="00BB4E76">
                  <w:pPr>
                    <w:adjustRightInd w:val="0"/>
                    <w:contextualSpacing/>
                    <w:jc w:val="center"/>
                    <w:rPr>
                      <w:rFonts w:ascii="Times New Roman" w:hAnsi="Times New Roman" w:cs="Times New Roman"/>
                      <w:b/>
                      <w:szCs w:val="21"/>
                    </w:rPr>
                  </w:pPr>
                  <w:r w:rsidRPr="0029122F">
                    <w:rPr>
                      <w:rFonts w:ascii="Times New Roman" w:hAnsi="Times New Roman" w:cs="Times New Roman"/>
                      <w:b/>
                      <w:szCs w:val="21"/>
                    </w:rPr>
                    <w:t>污染物</w:t>
                  </w:r>
                </w:p>
              </w:tc>
              <w:tc>
                <w:tcPr>
                  <w:tcW w:w="6502" w:type="dxa"/>
                  <w:gridSpan w:val="3"/>
                  <w:tcBorders>
                    <w:tl2br w:val="nil"/>
                    <w:tr2bl w:val="nil"/>
                  </w:tcBorders>
                  <w:shd w:val="clear" w:color="auto" w:fill="auto"/>
                  <w:vAlign w:val="center"/>
                </w:tcPr>
                <w:p w:rsidR="00FB32BA" w:rsidRPr="0029122F" w:rsidRDefault="004A032C" w:rsidP="00BB4E76">
                  <w:pPr>
                    <w:adjustRightInd w:val="0"/>
                    <w:contextualSpacing/>
                    <w:jc w:val="center"/>
                    <w:rPr>
                      <w:rFonts w:ascii="Times New Roman" w:hAnsi="Times New Roman" w:cs="Times New Roman"/>
                      <w:b/>
                      <w:szCs w:val="21"/>
                    </w:rPr>
                  </w:pPr>
                  <w:r w:rsidRPr="0029122F">
                    <w:rPr>
                      <w:rFonts w:ascii="Times New Roman" w:hAnsi="Times New Roman" w:cs="Times New Roman"/>
                      <w:b/>
                      <w:szCs w:val="21"/>
                    </w:rPr>
                    <w:t>环保措施（设施</w:t>
                  </w:r>
                </w:p>
              </w:tc>
            </w:tr>
            <w:tr w:rsidR="00FB32BA" w:rsidRPr="00795237" w:rsidTr="00265490">
              <w:trPr>
                <w:trHeight w:val="340"/>
              </w:trPr>
              <w:tc>
                <w:tcPr>
                  <w:tcW w:w="805" w:type="dxa"/>
                  <w:vMerge/>
                  <w:tcBorders>
                    <w:tl2br w:val="nil"/>
                    <w:tr2bl w:val="nil"/>
                  </w:tcBorders>
                  <w:shd w:val="clear" w:color="auto" w:fill="auto"/>
                  <w:vAlign w:val="center"/>
                </w:tcPr>
                <w:p w:rsidR="00FB32BA" w:rsidRPr="0029122F" w:rsidRDefault="00FB32BA" w:rsidP="00BB4E76">
                  <w:pPr>
                    <w:adjustRightInd w:val="0"/>
                    <w:contextualSpacing/>
                    <w:jc w:val="center"/>
                    <w:rPr>
                      <w:rFonts w:ascii="Times New Roman" w:hAnsi="Times New Roman" w:cs="Times New Roman"/>
                      <w:b/>
                      <w:szCs w:val="21"/>
                    </w:rPr>
                  </w:pPr>
                </w:p>
              </w:tc>
              <w:tc>
                <w:tcPr>
                  <w:tcW w:w="1450" w:type="dxa"/>
                  <w:vMerge/>
                  <w:tcBorders>
                    <w:tl2br w:val="nil"/>
                    <w:tr2bl w:val="nil"/>
                  </w:tcBorders>
                  <w:shd w:val="clear" w:color="auto" w:fill="auto"/>
                  <w:vAlign w:val="center"/>
                </w:tcPr>
                <w:p w:rsidR="00FB32BA" w:rsidRPr="0029122F" w:rsidRDefault="00FB32BA" w:rsidP="00BB4E76">
                  <w:pPr>
                    <w:adjustRightInd w:val="0"/>
                    <w:contextualSpacing/>
                    <w:jc w:val="center"/>
                    <w:rPr>
                      <w:rFonts w:ascii="Times New Roman" w:hAnsi="Times New Roman" w:cs="Times New Roman"/>
                      <w:b/>
                      <w:szCs w:val="21"/>
                    </w:rPr>
                  </w:pPr>
                </w:p>
              </w:tc>
              <w:tc>
                <w:tcPr>
                  <w:tcW w:w="5215" w:type="dxa"/>
                  <w:gridSpan w:val="2"/>
                  <w:tcBorders>
                    <w:tl2br w:val="nil"/>
                    <w:tr2bl w:val="nil"/>
                  </w:tcBorders>
                  <w:shd w:val="clear" w:color="auto" w:fill="auto"/>
                  <w:vAlign w:val="center"/>
                </w:tcPr>
                <w:p w:rsidR="00FB32BA" w:rsidRPr="0029122F" w:rsidRDefault="004A032C" w:rsidP="00BB4E76">
                  <w:pPr>
                    <w:adjustRightInd w:val="0"/>
                    <w:contextualSpacing/>
                    <w:jc w:val="center"/>
                    <w:rPr>
                      <w:rFonts w:ascii="Times New Roman" w:hAnsi="Times New Roman" w:cs="Times New Roman"/>
                      <w:b/>
                      <w:szCs w:val="21"/>
                    </w:rPr>
                  </w:pPr>
                  <w:r w:rsidRPr="0029122F">
                    <w:rPr>
                      <w:rFonts w:ascii="Times New Roman" w:hAnsi="Times New Roman" w:cs="Times New Roman"/>
                      <w:b/>
                      <w:szCs w:val="21"/>
                    </w:rPr>
                    <w:t>环评设计</w:t>
                  </w:r>
                </w:p>
              </w:tc>
              <w:tc>
                <w:tcPr>
                  <w:tcW w:w="1287" w:type="dxa"/>
                  <w:tcBorders>
                    <w:tl2br w:val="nil"/>
                    <w:tr2bl w:val="nil"/>
                  </w:tcBorders>
                  <w:shd w:val="clear" w:color="auto" w:fill="auto"/>
                  <w:vAlign w:val="center"/>
                </w:tcPr>
                <w:p w:rsidR="00FB32BA" w:rsidRPr="0029122F" w:rsidRDefault="004A032C" w:rsidP="00BB4E76">
                  <w:pPr>
                    <w:adjustRightInd w:val="0"/>
                    <w:contextualSpacing/>
                    <w:jc w:val="center"/>
                    <w:rPr>
                      <w:rFonts w:ascii="Times New Roman" w:hAnsi="Times New Roman" w:cs="Times New Roman"/>
                      <w:b/>
                      <w:szCs w:val="21"/>
                    </w:rPr>
                  </w:pPr>
                  <w:r w:rsidRPr="0029122F">
                    <w:rPr>
                      <w:rFonts w:ascii="Times New Roman" w:hAnsi="Times New Roman" w:cs="Times New Roman"/>
                      <w:b/>
                      <w:szCs w:val="21"/>
                    </w:rPr>
                    <w:t>实际建设</w:t>
                  </w:r>
                </w:p>
              </w:tc>
            </w:tr>
            <w:tr w:rsidR="00B116DD" w:rsidRPr="00795237" w:rsidTr="00265490">
              <w:trPr>
                <w:trHeight w:val="624"/>
              </w:trPr>
              <w:tc>
                <w:tcPr>
                  <w:tcW w:w="805" w:type="dxa"/>
                  <w:vMerge w:val="restart"/>
                  <w:tcBorders>
                    <w:tl2br w:val="nil"/>
                    <w:tr2bl w:val="nil"/>
                  </w:tcBorders>
                  <w:shd w:val="clear" w:color="auto" w:fill="auto"/>
                  <w:vAlign w:val="center"/>
                </w:tcPr>
                <w:p w:rsidR="00B116DD" w:rsidRPr="0029122F" w:rsidRDefault="00B116DD" w:rsidP="00193C22">
                  <w:pPr>
                    <w:adjustRightInd w:val="0"/>
                    <w:contextualSpacing/>
                    <w:jc w:val="center"/>
                    <w:rPr>
                      <w:rFonts w:ascii="Times New Roman" w:hAnsi="Times New Roman" w:cs="Times New Roman"/>
                      <w:szCs w:val="21"/>
                    </w:rPr>
                  </w:pPr>
                  <w:r w:rsidRPr="0029122F">
                    <w:rPr>
                      <w:rFonts w:ascii="Times New Roman" w:hAnsi="Times New Roman" w:cs="Times New Roman"/>
                      <w:szCs w:val="21"/>
                    </w:rPr>
                    <w:t>水污染物</w:t>
                  </w:r>
                </w:p>
              </w:tc>
              <w:tc>
                <w:tcPr>
                  <w:tcW w:w="1450" w:type="dxa"/>
                  <w:tcBorders>
                    <w:tl2br w:val="nil"/>
                    <w:tr2bl w:val="nil"/>
                  </w:tcBorders>
                  <w:shd w:val="clear" w:color="auto" w:fill="auto"/>
                  <w:vAlign w:val="center"/>
                </w:tcPr>
                <w:p w:rsidR="00B116DD" w:rsidRPr="00B116DD" w:rsidRDefault="00B116DD" w:rsidP="00193C22">
                  <w:pPr>
                    <w:adjustRightInd w:val="0"/>
                    <w:contextualSpacing/>
                    <w:jc w:val="center"/>
                    <w:rPr>
                      <w:rFonts w:ascii="Times New Roman" w:eastAsia="宋体" w:hAnsi="Times New Roman" w:cs="Times New Roman"/>
                      <w:szCs w:val="21"/>
                    </w:rPr>
                  </w:pPr>
                  <w:r w:rsidRPr="00B116DD">
                    <w:rPr>
                      <w:rFonts w:hAnsi="宋体" w:hint="eastAsia"/>
                      <w:szCs w:val="21"/>
                    </w:rPr>
                    <w:t>生活污水</w:t>
                  </w:r>
                </w:p>
              </w:tc>
              <w:tc>
                <w:tcPr>
                  <w:tcW w:w="5215" w:type="dxa"/>
                  <w:gridSpan w:val="2"/>
                  <w:tcBorders>
                    <w:tl2br w:val="nil"/>
                    <w:tr2bl w:val="nil"/>
                  </w:tcBorders>
                  <w:shd w:val="clear" w:color="auto" w:fill="auto"/>
                  <w:vAlign w:val="center"/>
                </w:tcPr>
                <w:p w:rsidR="00B116DD" w:rsidRPr="00046C79" w:rsidRDefault="00B116DD" w:rsidP="00193C22">
                  <w:pPr>
                    <w:adjustRightInd w:val="0"/>
                    <w:contextualSpacing/>
                    <w:jc w:val="center"/>
                    <w:rPr>
                      <w:bCs/>
                      <w:szCs w:val="21"/>
                    </w:rPr>
                  </w:pPr>
                  <w:r w:rsidRPr="00B116DD">
                    <w:rPr>
                      <w:rFonts w:hint="eastAsia"/>
                      <w:bCs/>
                      <w:szCs w:val="21"/>
                    </w:rPr>
                    <w:t>生活污水经预处理池处理达到《污水综合排放标准》（</w:t>
                  </w:r>
                  <w:r w:rsidRPr="00B116DD">
                    <w:rPr>
                      <w:rFonts w:hint="eastAsia"/>
                      <w:bCs/>
                      <w:szCs w:val="21"/>
                    </w:rPr>
                    <w:t>GB8978-96</w:t>
                  </w:r>
                  <w:r w:rsidRPr="00B116DD">
                    <w:rPr>
                      <w:rFonts w:hint="eastAsia"/>
                      <w:bCs/>
                      <w:szCs w:val="21"/>
                    </w:rPr>
                    <w:t>）三级排放标准后，经罐车外运至大邑县污水处理厂处理达标后，排入斜江河。</w:t>
                  </w:r>
                </w:p>
              </w:tc>
              <w:tc>
                <w:tcPr>
                  <w:tcW w:w="1287" w:type="dxa"/>
                  <w:tcBorders>
                    <w:tl2br w:val="nil"/>
                    <w:tr2bl w:val="nil"/>
                  </w:tcBorders>
                  <w:shd w:val="clear" w:color="auto" w:fill="auto"/>
                  <w:vAlign w:val="center"/>
                </w:tcPr>
                <w:p w:rsidR="00B116DD" w:rsidRPr="0029122F" w:rsidRDefault="00B116DD" w:rsidP="00193C22">
                  <w:pPr>
                    <w:adjustRightInd w:val="0"/>
                    <w:contextualSpacing/>
                    <w:jc w:val="center"/>
                    <w:rPr>
                      <w:rFonts w:ascii="Times New Roman" w:eastAsia="宋体" w:hAnsi="Times New Roman" w:cs="Times New Roman"/>
                      <w:szCs w:val="21"/>
                    </w:rPr>
                  </w:pPr>
                  <w:r w:rsidRPr="00E764B2">
                    <w:rPr>
                      <w:rFonts w:ascii="Times New Roman" w:hAnsi="Times New Roman" w:cs="Times New Roman" w:hint="eastAsia"/>
                      <w:szCs w:val="21"/>
                    </w:rPr>
                    <w:t>与环评一致</w:t>
                  </w:r>
                </w:p>
              </w:tc>
            </w:tr>
            <w:tr w:rsidR="00B116DD" w:rsidRPr="00795237" w:rsidTr="00265490">
              <w:trPr>
                <w:trHeight w:val="708"/>
              </w:trPr>
              <w:tc>
                <w:tcPr>
                  <w:tcW w:w="805" w:type="dxa"/>
                  <w:vMerge/>
                  <w:tcBorders>
                    <w:tl2br w:val="nil"/>
                    <w:tr2bl w:val="nil"/>
                  </w:tcBorders>
                  <w:shd w:val="clear" w:color="auto" w:fill="auto"/>
                  <w:vAlign w:val="center"/>
                </w:tcPr>
                <w:p w:rsidR="00B116DD" w:rsidRPr="0029122F" w:rsidRDefault="00B116DD" w:rsidP="00193C22">
                  <w:pPr>
                    <w:adjustRightInd w:val="0"/>
                    <w:contextualSpacing/>
                    <w:jc w:val="center"/>
                    <w:rPr>
                      <w:rFonts w:ascii="Times New Roman" w:hAnsi="Times New Roman" w:cs="Times New Roman"/>
                      <w:szCs w:val="21"/>
                    </w:rPr>
                  </w:pPr>
                </w:p>
              </w:tc>
              <w:tc>
                <w:tcPr>
                  <w:tcW w:w="1450" w:type="dxa"/>
                  <w:tcBorders>
                    <w:tl2br w:val="nil"/>
                    <w:tr2bl w:val="nil"/>
                  </w:tcBorders>
                  <w:shd w:val="clear" w:color="auto" w:fill="auto"/>
                  <w:vAlign w:val="center"/>
                </w:tcPr>
                <w:p w:rsidR="00B116DD" w:rsidRPr="00046C79" w:rsidRDefault="00B116DD" w:rsidP="00193C22">
                  <w:pPr>
                    <w:adjustRightInd w:val="0"/>
                    <w:contextualSpacing/>
                    <w:jc w:val="center"/>
                    <w:rPr>
                      <w:rFonts w:hAnsi="宋体"/>
                      <w:b/>
                      <w:bCs/>
                      <w:szCs w:val="21"/>
                    </w:rPr>
                  </w:pPr>
                  <w:r w:rsidRPr="00B116DD">
                    <w:rPr>
                      <w:rFonts w:hAnsi="宋体" w:hint="eastAsia"/>
                      <w:szCs w:val="21"/>
                    </w:rPr>
                    <w:t>生产废水</w:t>
                  </w:r>
                </w:p>
              </w:tc>
              <w:tc>
                <w:tcPr>
                  <w:tcW w:w="5215" w:type="dxa"/>
                  <w:gridSpan w:val="2"/>
                  <w:tcBorders>
                    <w:tl2br w:val="nil"/>
                    <w:tr2bl w:val="nil"/>
                  </w:tcBorders>
                  <w:shd w:val="clear" w:color="auto" w:fill="auto"/>
                  <w:vAlign w:val="center"/>
                </w:tcPr>
                <w:p w:rsidR="00B116DD" w:rsidRPr="00B116DD" w:rsidRDefault="00B116DD" w:rsidP="00265490">
                  <w:pPr>
                    <w:adjustRightInd w:val="0"/>
                    <w:contextualSpacing/>
                    <w:jc w:val="center"/>
                    <w:rPr>
                      <w:b/>
                      <w:bCs/>
                      <w:szCs w:val="21"/>
                    </w:rPr>
                  </w:pPr>
                  <w:r w:rsidRPr="00B116DD">
                    <w:rPr>
                      <w:rFonts w:hint="eastAsia"/>
                      <w:bCs/>
                      <w:szCs w:val="21"/>
                    </w:rPr>
                    <w:t>实验室废水、清洗废水经砂石分离器</w:t>
                  </w:r>
                  <w:r w:rsidRPr="00B116DD">
                    <w:rPr>
                      <w:rFonts w:hint="eastAsia"/>
                      <w:bCs/>
                      <w:szCs w:val="21"/>
                    </w:rPr>
                    <w:t>+</w:t>
                  </w:r>
                  <w:r w:rsidRPr="00B116DD">
                    <w:rPr>
                      <w:rFonts w:hint="eastAsia"/>
                      <w:bCs/>
                      <w:szCs w:val="21"/>
                    </w:rPr>
                    <w:t>三级沉淀处理后，回用于降尘、清洗、生产等，</w:t>
                  </w:r>
                  <w:r w:rsidRPr="00265490">
                    <w:rPr>
                      <w:rFonts w:hint="eastAsia"/>
                      <w:bCs/>
                      <w:szCs w:val="21"/>
                    </w:rPr>
                    <w:t>不外排。</w:t>
                  </w:r>
                </w:p>
              </w:tc>
              <w:tc>
                <w:tcPr>
                  <w:tcW w:w="1287" w:type="dxa"/>
                  <w:tcBorders>
                    <w:tl2br w:val="nil"/>
                    <w:tr2bl w:val="nil"/>
                  </w:tcBorders>
                  <w:shd w:val="clear" w:color="auto" w:fill="auto"/>
                  <w:vAlign w:val="center"/>
                </w:tcPr>
                <w:p w:rsidR="00B116DD" w:rsidRPr="00E764B2" w:rsidRDefault="00265490" w:rsidP="00193C22">
                  <w:pPr>
                    <w:adjustRightInd w:val="0"/>
                    <w:contextualSpacing/>
                    <w:jc w:val="center"/>
                    <w:rPr>
                      <w:rFonts w:ascii="Times New Roman" w:hAnsi="Times New Roman" w:cs="Times New Roman"/>
                      <w:szCs w:val="21"/>
                    </w:rPr>
                  </w:pPr>
                  <w:r w:rsidRPr="00E764B2">
                    <w:rPr>
                      <w:rFonts w:ascii="Times New Roman" w:hAnsi="Times New Roman" w:cs="Times New Roman" w:hint="eastAsia"/>
                      <w:szCs w:val="21"/>
                    </w:rPr>
                    <w:t>与环评一致</w:t>
                  </w:r>
                </w:p>
              </w:tc>
            </w:tr>
            <w:tr w:rsidR="00B116DD" w:rsidRPr="00795237" w:rsidTr="00265490">
              <w:trPr>
                <w:trHeight w:val="159"/>
              </w:trPr>
              <w:tc>
                <w:tcPr>
                  <w:tcW w:w="805" w:type="dxa"/>
                  <w:vMerge/>
                  <w:tcBorders>
                    <w:tl2br w:val="nil"/>
                    <w:tr2bl w:val="nil"/>
                  </w:tcBorders>
                  <w:shd w:val="clear" w:color="auto" w:fill="auto"/>
                  <w:vAlign w:val="center"/>
                </w:tcPr>
                <w:p w:rsidR="00B116DD" w:rsidRPr="0029122F" w:rsidRDefault="00B116DD" w:rsidP="00193C22">
                  <w:pPr>
                    <w:adjustRightInd w:val="0"/>
                    <w:contextualSpacing/>
                    <w:jc w:val="center"/>
                    <w:rPr>
                      <w:rFonts w:ascii="Times New Roman" w:hAnsi="Times New Roman" w:cs="Times New Roman"/>
                      <w:szCs w:val="21"/>
                    </w:rPr>
                  </w:pPr>
                </w:p>
              </w:tc>
              <w:tc>
                <w:tcPr>
                  <w:tcW w:w="1450" w:type="dxa"/>
                  <w:tcBorders>
                    <w:tl2br w:val="nil"/>
                    <w:tr2bl w:val="nil"/>
                  </w:tcBorders>
                  <w:shd w:val="clear" w:color="auto" w:fill="auto"/>
                  <w:vAlign w:val="center"/>
                </w:tcPr>
                <w:p w:rsidR="00B116DD" w:rsidRPr="00B116DD" w:rsidRDefault="00B116DD" w:rsidP="00193C22">
                  <w:pPr>
                    <w:adjustRightInd w:val="0"/>
                    <w:contextualSpacing/>
                    <w:jc w:val="center"/>
                    <w:rPr>
                      <w:rFonts w:hAnsi="宋体"/>
                      <w:szCs w:val="21"/>
                    </w:rPr>
                  </w:pPr>
                  <w:r w:rsidRPr="00B116DD">
                    <w:rPr>
                      <w:rFonts w:hAnsi="宋体" w:hint="eastAsia"/>
                      <w:szCs w:val="21"/>
                    </w:rPr>
                    <w:t>雨水收集</w:t>
                  </w:r>
                </w:p>
              </w:tc>
              <w:tc>
                <w:tcPr>
                  <w:tcW w:w="5215" w:type="dxa"/>
                  <w:gridSpan w:val="2"/>
                  <w:tcBorders>
                    <w:tl2br w:val="nil"/>
                    <w:tr2bl w:val="nil"/>
                  </w:tcBorders>
                  <w:shd w:val="clear" w:color="auto" w:fill="auto"/>
                  <w:vAlign w:val="center"/>
                </w:tcPr>
                <w:p w:rsidR="00B116DD" w:rsidRPr="00B116DD" w:rsidRDefault="00B116DD" w:rsidP="00265490">
                  <w:pPr>
                    <w:adjustRightInd w:val="0"/>
                    <w:contextualSpacing/>
                    <w:jc w:val="center"/>
                    <w:rPr>
                      <w:bCs/>
                      <w:szCs w:val="21"/>
                    </w:rPr>
                  </w:pPr>
                  <w:r w:rsidRPr="00B116DD">
                    <w:rPr>
                      <w:rFonts w:hint="eastAsia"/>
                      <w:bCs/>
                      <w:szCs w:val="21"/>
                    </w:rPr>
                    <w:t>场地雨水经雨水管沟收集至雨水收集池内，沉淀后可用作生产用水。</w:t>
                  </w:r>
                </w:p>
              </w:tc>
              <w:tc>
                <w:tcPr>
                  <w:tcW w:w="1287" w:type="dxa"/>
                  <w:tcBorders>
                    <w:tl2br w:val="nil"/>
                    <w:tr2bl w:val="nil"/>
                  </w:tcBorders>
                  <w:shd w:val="clear" w:color="auto" w:fill="auto"/>
                  <w:vAlign w:val="center"/>
                </w:tcPr>
                <w:p w:rsidR="00B116DD" w:rsidRPr="00E764B2" w:rsidRDefault="00265490" w:rsidP="00193C22">
                  <w:pPr>
                    <w:adjustRightInd w:val="0"/>
                    <w:contextualSpacing/>
                    <w:jc w:val="center"/>
                    <w:rPr>
                      <w:rFonts w:ascii="Times New Roman" w:hAnsi="Times New Roman" w:cs="Times New Roman"/>
                      <w:szCs w:val="21"/>
                    </w:rPr>
                  </w:pPr>
                  <w:r w:rsidRPr="00E764B2">
                    <w:rPr>
                      <w:rFonts w:ascii="Times New Roman" w:hAnsi="Times New Roman" w:cs="Times New Roman" w:hint="eastAsia"/>
                      <w:szCs w:val="21"/>
                    </w:rPr>
                    <w:t>与环评一致</w:t>
                  </w:r>
                </w:p>
              </w:tc>
            </w:tr>
            <w:tr w:rsidR="00B116DD" w:rsidRPr="00795237" w:rsidTr="00265490">
              <w:trPr>
                <w:trHeight w:val="164"/>
              </w:trPr>
              <w:tc>
                <w:tcPr>
                  <w:tcW w:w="805" w:type="dxa"/>
                  <w:vMerge w:val="restart"/>
                  <w:tcBorders>
                    <w:tl2br w:val="nil"/>
                    <w:tr2bl w:val="nil"/>
                  </w:tcBorders>
                  <w:shd w:val="clear" w:color="auto" w:fill="auto"/>
                  <w:vAlign w:val="center"/>
                </w:tcPr>
                <w:p w:rsidR="00B116DD" w:rsidRPr="0029122F" w:rsidRDefault="00B116DD" w:rsidP="00193C22">
                  <w:pPr>
                    <w:adjustRightInd w:val="0"/>
                    <w:contextualSpacing/>
                    <w:jc w:val="center"/>
                    <w:rPr>
                      <w:rFonts w:ascii="Times New Roman" w:hAnsi="Times New Roman" w:cs="Times New Roman"/>
                      <w:szCs w:val="21"/>
                    </w:rPr>
                  </w:pPr>
                  <w:r>
                    <w:rPr>
                      <w:rFonts w:ascii="Times New Roman" w:hAnsi="Times New Roman" w:cs="Times New Roman" w:hint="eastAsia"/>
                      <w:szCs w:val="21"/>
                    </w:rPr>
                    <w:t>废气污染物</w:t>
                  </w:r>
                </w:p>
              </w:tc>
              <w:tc>
                <w:tcPr>
                  <w:tcW w:w="1450" w:type="dxa"/>
                  <w:tcBorders>
                    <w:tl2br w:val="nil"/>
                    <w:tr2bl w:val="nil"/>
                  </w:tcBorders>
                  <w:shd w:val="clear" w:color="auto" w:fill="auto"/>
                  <w:vAlign w:val="center"/>
                </w:tcPr>
                <w:p w:rsidR="00B116DD" w:rsidRDefault="00B116DD" w:rsidP="00193C22">
                  <w:pPr>
                    <w:adjustRightInd w:val="0"/>
                    <w:contextualSpacing/>
                    <w:jc w:val="center"/>
                    <w:rPr>
                      <w:rFonts w:hAnsi="宋体"/>
                      <w:szCs w:val="21"/>
                    </w:rPr>
                  </w:pPr>
                  <w:r w:rsidRPr="00B116DD">
                    <w:rPr>
                      <w:rFonts w:hAnsi="宋体" w:hint="eastAsia"/>
                      <w:szCs w:val="21"/>
                    </w:rPr>
                    <w:t>计量搅拌粉尘</w:t>
                  </w:r>
                </w:p>
              </w:tc>
              <w:tc>
                <w:tcPr>
                  <w:tcW w:w="5215" w:type="dxa"/>
                  <w:gridSpan w:val="2"/>
                  <w:tcBorders>
                    <w:tl2br w:val="nil"/>
                    <w:tr2bl w:val="nil"/>
                  </w:tcBorders>
                  <w:shd w:val="clear" w:color="auto" w:fill="auto"/>
                  <w:vAlign w:val="center"/>
                </w:tcPr>
                <w:p w:rsidR="00B116DD" w:rsidRPr="007B0B9D" w:rsidRDefault="00B116DD" w:rsidP="00193C22">
                  <w:pPr>
                    <w:adjustRightInd w:val="0"/>
                    <w:contextualSpacing/>
                    <w:jc w:val="center"/>
                    <w:rPr>
                      <w:b/>
                      <w:bCs/>
                      <w:szCs w:val="21"/>
                    </w:rPr>
                  </w:pPr>
                  <w:r w:rsidRPr="00B116DD">
                    <w:rPr>
                      <w:rFonts w:hint="eastAsia"/>
                      <w:bCs/>
                      <w:szCs w:val="21"/>
                    </w:rPr>
                    <w:t>搅拌机为密闭设备产生的粉尘经与设备直连的密闭管道抽吸至布袋除尘器净化处理，除尘器排口位于厂房内部，同时厂房进出口安装喷雾降尘设施，可进一步降尘。计量搅拌粉尘最终经车间无组织扩散。</w:t>
                  </w:r>
                </w:p>
              </w:tc>
              <w:tc>
                <w:tcPr>
                  <w:tcW w:w="1287" w:type="dxa"/>
                  <w:vMerge w:val="restart"/>
                  <w:tcBorders>
                    <w:tl2br w:val="nil"/>
                    <w:tr2bl w:val="nil"/>
                  </w:tcBorders>
                  <w:shd w:val="clear" w:color="auto" w:fill="auto"/>
                  <w:vAlign w:val="center"/>
                </w:tcPr>
                <w:p w:rsidR="00B116DD" w:rsidRPr="00E764B2" w:rsidRDefault="00BB147C" w:rsidP="00193C22">
                  <w:pPr>
                    <w:adjustRightInd w:val="0"/>
                    <w:contextualSpacing/>
                    <w:jc w:val="center"/>
                    <w:rPr>
                      <w:rFonts w:ascii="Times New Roman" w:hAnsi="Times New Roman" w:cs="Times New Roman"/>
                      <w:szCs w:val="21"/>
                    </w:rPr>
                  </w:pPr>
                  <w:r w:rsidRPr="00E764B2">
                    <w:rPr>
                      <w:rFonts w:ascii="Times New Roman" w:hAnsi="Times New Roman" w:cs="Times New Roman" w:hint="eastAsia"/>
                      <w:szCs w:val="21"/>
                    </w:rPr>
                    <w:t>与环评一致</w:t>
                  </w:r>
                </w:p>
              </w:tc>
            </w:tr>
            <w:tr w:rsidR="00B116DD" w:rsidRPr="00795237" w:rsidTr="00265490">
              <w:trPr>
                <w:trHeight w:val="163"/>
              </w:trPr>
              <w:tc>
                <w:tcPr>
                  <w:tcW w:w="805" w:type="dxa"/>
                  <w:vMerge/>
                  <w:tcBorders>
                    <w:tl2br w:val="nil"/>
                    <w:tr2bl w:val="nil"/>
                  </w:tcBorders>
                  <w:shd w:val="clear" w:color="auto" w:fill="auto"/>
                  <w:vAlign w:val="center"/>
                </w:tcPr>
                <w:p w:rsidR="00B116DD" w:rsidRDefault="00B116DD" w:rsidP="00193C22">
                  <w:pPr>
                    <w:adjustRightInd w:val="0"/>
                    <w:contextualSpacing/>
                    <w:jc w:val="center"/>
                    <w:rPr>
                      <w:rFonts w:ascii="Times New Roman" w:hAnsi="Times New Roman" w:cs="Times New Roman"/>
                      <w:szCs w:val="21"/>
                    </w:rPr>
                  </w:pPr>
                </w:p>
              </w:tc>
              <w:tc>
                <w:tcPr>
                  <w:tcW w:w="1450" w:type="dxa"/>
                  <w:tcBorders>
                    <w:tl2br w:val="nil"/>
                    <w:tr2bl w:val="nil"/>
                  </w:tcBorders>
                  <w:shd w:val="clear" w:color="auto" w:fill="auto"/>
                  <w:vAlign w:val="center"/>
                </w:tcPr>
                <w:p w:rsidR="00B116DD" w:rsidRPr="007B0B9D" w:rsidRDefault="00B116DD" w:rsidP="00193C22">
                  <w:pPr>
                    <w:adjustRightInd w:val="0"/>
                    <w:contextualSpacing/>
                    <w:jc w:val="center"/>
                    <w:rPr>
                      <w:rFonts w:hAnsi="宋体"/>
                      <w:szCs w:val="21"/>
                    </w:rPr>
                  </w:pPr>
                  <w:r w:rsidRPr="00B116DD">
                    <w:rPr>
                      <w:rFonts w:hAnsi="宋体" w:hint="eastAsia"/>
                      <w:szCs w:val="21"/>
                    </w:rPr>
                    <w:t>粉料筒仓呼吸粉尘</w:t>
                  </w:r>
                </w:p>
              </w:tc>
              <w:tc>
                <w:tcPr>
                  <w:tcW w:w="5215" w:type="dxa"/>
                  <w:gridSpan w:val="2"/>
                  <w:tcBorders>
                    <w:tl2br w:val="nil"/>
                    <w:tr2bl w:val="nil"/>
                  </w:tcBorders>
                  <w:shd w:val="clear" w:color="auto" w:fill="auto"/>
                  <w:vAlign w:val="center"/>
                </w:tcPr>
                <w:p w:rsidR="00B116DD" w:rsidRPr="00046C79" w:rsidRDefault="00B116DD" w:rsidP="00193C22">
                  <w:pPr>
                    <w:adjustRightInd w:val="0"/>
                    <w:contextualSpacing/>
                    <w:jc w:val="center"/>
                    <w:rPr>
                      <w:b/>
                      <w:bCs/>
                      <w:szCs w:val="21"/>
                    </w:rPr>
                  </w:pPr>
                  <w:r w:rsidRPr="00B116DD">
                    <w:rPr>
                      <w:rFonts w:hint="eastAsia"/>
                      <w:bCs/>
                      <w:szCs w:val="21"/>
                    </w:rPr>
                    <w:t>呼吸口废气直接经管道连接至仓顶除尘器内，粉尘处理后再经布袋除尘器排气口排出，属于无组织扩散。</w:t>
                  </w:r>
                </w:p>
              </w:tc>
              <w:tc>
                <w:tcPr>
                  <w:tcW w:w="1287" w:type="dxa"/>
                  <w:vMerge/>
                  <w:tcBorders>
                    <w:tl2br w:val="nil"/>
                    <w:tr2bl w:val="nil"/>
                  </w:tcBorders>
                  <w:shd w:val="clear" w:color="auto" w:fill="auto"/>
                  <w:vAlign w:val="center"/>
                </w:tcPr>
                <w:p w:rsidR="00B116DD" w:rsidRPr="00E764B2" w:rsidRDefault="00B116DD" w:rsidP="00193C22">
                  <w:pPr>
                    <w:adjustRightInd w:val="0"/>
                    <w:contextualSpacing/>
                    <w:jc w:val="center"/>
                    <w:rPr>
                      <w:rFonts w:ascii="Times New Roman" w:hAnsi="Times New Roman" w:cs="Times New Roman"/>
                      <w:szCs w:val="21"/>
                    </w:rPr>
                  </w:pPr>
                </w:p>
              </w:tc>
            </w:tr>
            <w:tr w:rsidR="00B116DD" w:rsidRPr="00795237" w:rsidTr="00265490">
              <w:trPr>
                <w:trHeight w:val="163"/>
              </w:trPr>
              <w:tc>
                <w:tcPr>
                  <w:tcW w:w="805" w:type="dxa"/>
                  <w:vMerge/>
                  <w:tcBorders>
                    <w:tl2br w:val="nil"/>
                    <w:tr2bl w:val="nil"/>
                  </w:tcBorders>
                  <w:shd w:val="clear" w:color="auto" w:fill="auto"/>
                  <w:vAlign w:val="center"/>
                </w:tcPr>
                <w:p w:rsidR="00B116DD" w:rsidRDefault="00B116DD" w:rsidP="00193C22">
                  <w:pPr>
                    <w:adjustRightInd w:val="0"/>
                    <w:contextualSpacing/>
                    <w:jc w:val="center"/>
                    <w:rPr>
                      <w:rFonts w:ascii="Times New Roman" w:hAnsi="Times New Roman" w:cs="Times New Roman"/>
                      <w:szCs w:val="21"/>
                    </w:rPr>
                  </w:pPr>
                </w:p>
              </w:tc>
              <w:tc>
                <w:tcPr>
                  <w:tcW w:w="1450" w:type="dxa"/>
                  <w:tcBorders>
                    <w:tl2br w:val="nil"/>
                    <w:tr2bl w:val="nil"/>
                  </w:tcBorders>
                  <w:shd w:val="clear" w:color="auto" w:fill="auto"/>
                  <w:vAlign w:val="center"/>
                </w:tcPr>
                <w:p w:rsidR="00B116DD" w:rsidRPr="00894C6A" w:rsidRDefault="00B116DD" w:rsidP="00193C22">
                  <w:pPr>
                    <w:adjustRightInd w:val="0"/>
                    <w:contextualSpacing/>
                    <w:jc w:val="center"/>
                    <w:rPr>
                      <w:rFonts w:hAnsi="宋体"/>
                      <w:szCs w:val="21"/>
                    </w:rPr>
                  </w:pPr>
                  <w:r w:rsidRPr="00894C6A">
                    <w:rPr>
                      <w:rFonts w:hAnsi="宋体" w:hint="eastAsia"/>
                      <w:szCs w:val="21"/>
                    </w:rPr>
                    <w:t>砂石装卸</w:t>
                  </w:r>
                  <w:r w:rsidRPr="00894C6A">
                    <w:rPr>
                      <w:rFonts w:hAnsi="宋体" w:hint="eastAsia"/>
                      <w:szCs w:val="21"/>
                    </w:rPr>
                    <w:t>/</w:t>
                  </w:r>
                  <w:r w:rsidRPr="00894C6A">
                    <w:rPr>
                      <w:rFonts w:hAnsi="宋体" w:hint="eastAsia"/>
                      <w:szCs w:val="21"/>
                    </w:rPr>
                    <w:t>堆放</w:t>
                  </w:r>
                  <w:r w:rsidRPr="00894C6A">
                    <w:rPr>
                      <w:rFonts w:hAnsi="宋体" w:hint="eastAsia"/>
                      <w:szCs w:val="21"/>
                    </w:rPr>
                    <w:t>/</w:t>
                  </w:r>
                  <w:r w:rsidRPr="00894C6A">
                    <w:rPr>
                      <w:rFonts w:hAnsi="宋体" w:hint="eastAsia"/>
                      <w:szCs w:val="21"/>
                    </w:rPr>
                    <w:t>输送扬尘</w:t>
                  </w:r>
                </w:p>
              </w:tc>
              <w:tc>
                <w:tcPr>
                  <w:tcW w:w="5215" w:type="dxa"/>
                  <w:gridSpan w:val="2"/>
                  <w:tcBorders>
                    <w:tl2br w:val="nil"/>
                    <w:tr2bl w:val="nil"/>
                  </w:tcBorders>
                  <w:shd w:val="clear" w:color="auto" w:fill="auto"/>
                  <w:vAlign w:val="center"/>
                </w:tcPr>
                <w:p w:rsidR="00B116DD" w:rsidRPr="00046C79" w:rsidRDefault="00B116DD" w:rsidP="009C07D5">
                  <w:pPr>
                    <w:adjustRightInd w:val="0"/>
                    <w:contextualSpacing/>
                    <w:rPr>
                      <w:bCs/>
                      <w:szCs w:val="21"/>
                    </w:rPr>
                  </w:pPr>
                  <w:r w:rsidRPr="00B116DD">
                    <w:rPr>
                      <w:rFonts w:hint="eastAsia"/>
                      <w:bCs/>
                      <w:szCs w:val="21"/>
                    </w:rPr>
                    <w:t>文明卸料，降低卸料高度；砂石料堆放于厂房内骨料区，砂石物料转运、堆放均在室内完成；砂石运至搅拌机内经皮带运输，同时密闭罩内输送皮带跌落点设置喷雾头喷雾降尘；厂房进出口、骨料区四周均设置喷雾降尘设施，并通过加强卸料管理等措施控制扬尘。</w:t>
                  </w:r>
                </w:p>
              </w:tc>
              <w:tc>
                <w:tcPr>
                  <w:tcW w:w="1287" w:type="dxa"/>
                  <w:vMerge/>
                  <w:tcBorders>
                    <w:tl2br w:val="nil"/>
                    <w:tr2bl w:val="nil"/>
                  </w:tcBorders>
                  <w:shd w:val="clear" w:color="auto" w:fill="auto"/>
                  <w:vAlign w:val="center"/>
                </w:tcPr>
                <w:p w:rsidR="00B116DD" w:rsidRPr="00E764B2" w:rsidRDefault="00B116DD" w:rsidP="00193C22">
                  <w:pPr>
                    <w:adjustRightInd w:val="0"/>
                    <w:contextualSpacing/>
                    <w:jc w:val="center"/>
                    <w:rPr>
                      <w:rFonts w:ascii="Times New Roman" w:hAnsi="Times New Roman" w:cs="Times New Roman"/>
                      <w:szCs w:val="21"/>
                    </w:rPr>
                  </w:pPr>
                </w:p>
              </w:tc>
            </w:tr>
            <w:tr w:rsidR="00B116DD" w:rsidRPr="00795237" w:rsidTr="00265490">
              <w:trPr>
                <w:trHeight w:val="420"/>
              </w:trPr>
              <w:tc>
                <w:tcPr>
                  <w:tcW w:w="805" w:type="dxa"/>
                  <w:vMerge/>
                  <w:tcBorders>
                    <w:tl2br w:val="nil"/>
                    <w:tr2bl w:val="nil"/>
                  </w:tcBorders>
                  <w:shd w:val="clear" w:color="auto" w:fill="auto"/>
                  <w:vAlign w:val="center"/>
                </w:tcPr>
                <w:p w:rsidR="00B116DD" w:rsidRDefault="00B116DD" w:rsidP="00193C22">
                  <w:pPr>
                    <w:adjustRightInd w:val="0"/>
                    <w:contextualSpacing/>
                    <w:jc w:val="center"/>
                    <w:rPr>
                      <w:rFonts w:ascii="Times New Roman" w:hAnsi="Times New Roman" w:cs="Times New Roman"/>
                      <w:szCs w:val="21"/>
                    </w:rPr>
                  </w:pPr>
                </w:p>
              </w:tc>
              <w:tc>
                <w:tcPr>
                  <w:tcW w:w="1450" w:type="dxa"/>
                  <w:tcBorders>
                    <w:tl2br w:val="nil"/>
                    <w:tr2bl w:val="nil"/>
                  </w:tcBorders>
                  <w:shd w:val="clear" w:color="auto" w:fill="auto"/>
                  <w:vAlign w:val="center"/>
                </w:tcPr>
                <w:p w:rsidR="00B116DD" w:rsidRPr="00894C6A" w:rsidRDefault="00B116DD" w:rsidP="00193C22">
                  <w:pPr>
                    <w:adjustRightInd w:val="0"/>
                    <w:contextualSpacing/>
                    <w:jc w:val="center"/>
                    <w:rPr>
                      <w:rFonts w:hAnsi="宋体"/>
                      <w:szCs w:val="21"/>
                    </w:rPr>
                  </w:pPr>
                  <w:r w:rsidRPr="00894C6A">
                    <w:rPr>
                      <w:rFonts w:hAnsi="宋体" w:hint="eastAsia"/>
                      <w:szCs w:val="21"/>
                    </w:rPr>
                    <w:t>运输车辆动力起尘</w:t>
                  </w:r>
                </w:p>
              </w:tc>
              <w:tc>
                <w:tcPr>
                  <w:tcW w:w="5215" w:type="dxa"/>
                  <w:gridSpan w:val="2"/>
                  <w:tcBorders>
                    <w:tl2br w:val="nil"/>
                    <w:tr2bl w:val="nil"/>
                  </w:tcBorders>
                  <w:shd w:val="clear" w:color="auto" w:fill="auto"/>
                  <w:vAlign w:val="center"/>
                </w:tcPr>
                <w:p w:rsidR="00B116DD" w:rsidRPr="007B0B9D" w:rsidRDefault="00B116DD" w:rsidP="009C07D5">
                  <w:pPr>
                    <w:adjustRightInd w:val="0"/>
                    <w:contextualSpacing/>
                    <w:rPr>
                      <w:bCs/>
                      <w:szCs w:val="21"/>
                    </w:rPr>
                  </w:pPr>
                  <w:r w:rsidRPr="00B116DD">
                    <w:rPr>
                      <w:rFonts w:hint="eastAsia"/>
                      <w:bCs/>
                      <w:szCs w:val="21"/>
                    </w:rPr>
                    <w:t>运输车辆采取遮盖密闭、控制车速等措施控制扬尘，同时</w:t>
                  </w:r>
                  <w:r w:rsidRPr="00B116DD">
                    <w:rPr>
                      <w:bCs/>
                      <w:szCs w:val="21"/>
                    </w:rPr>
                    <w:t>项目建设方对厂区内地面定期派专人进行路面清扫、洒水，以减少道路扬尘</w:t>
                  </w:r>
                  <w:r w:rsidRPr="00B116DD">
                    <w:rPr>
                      <w:rFonts w:hint="eastAsia"/>
                      <w:bCs/>
                      <w:szCs w:val="21"/>
                    </w:rPr>
                    <w:t>，并在厂门对进出厂车辆</w:t>
                  </w:r>
                  <w:r w:rsidRPr="00B116DD">
                    <w:rPr>
                      <w:rFonts w:hint="eastAsia"/>
                      <w:bCs/>
                      <w:szCs w:val="21"/>
                    </w:rPr>
                    <w:lastRenderedPageBreak/>
                    <w:t>进行冲洗减少扬尘量；厂区内道路硬化处理，未硬化区进行绿化覆盖。</w:t>
                  </w:r>
                </w:p>
              </w:tc>
              <w:tc>
                <w:tcPr>
                  <w:tcW w:w="1287" w:type="dxa"/>
                  <w:vMerge/>
                  <w:tcBorders>
                    <w:tl2br w:val="nil"/>
                    <w:tr2bl w:val="nil"/>
                  </w:tcBorders>
                  <w:shd w:val="clear" w:color="auto" w:fill="auto"/>
                  <w:vAlign w:val="center"/>
                </w:tcPr>
                <w:p w:rsidR="00B116DD" w:rsidRPr="00E764B2" w:rsidRDefault="00B116DD" w:rsidP="00193C22">
                  <w:pPr>
                    <w:adjustRightInd w:val="0"/>
                    <w:contextualSpacing/>
                    <w:jc w:val="center"/>
                    <w:rPr>
                      <w:rFonts w:ascii="Times New Roman" w:hAnsi="Times New Roman" w:cs="Times New Roman"/>
                      <w:szCs w:val="21"/>
                    </w:rPr>
                  </w:pPr>
                </w:p>
              </w:tc>
            </w:tr>
            <w:tr w:rsidR="00B116DD" w:rsidRPr="00795237" w:rsidTr="00265490">
              <w:trPr>
                <w:trHeight w:val="110"/>
              </w:trPr>
              <w:tc>
                <w:tcPr>
                  <w:tcW w:w="805" w:type="dxa"/>
                  <w:vMerge/>
                  <w:tcBorders>
                    <w:tl2br w:val="nil"/>
                    <w:tr2bl w:val="nil"/>
                  </w:tcBorders>
                  <w:shd w:val="clear" w:color="auto" w:fill="auto"/>
                  <w:vAlign w:val="center"/>
                </w:tcPr>
                <w:p w:rsidR="00B116DD" w:rsidRDefault="00B116DD" w:rsidP="00193C22">
                  <w:pPr>
                    <w:adjustRightInd w:val="0"/>
                    <w:contextualSpacing/>
                    <w:jc w:val="center"/>
                    <w:rPr>
                      <w:rFonts w:ascii="Times New Roman" w:hAnsi="Times New Roman" w:cs="Times New Roman"/>
                      <w:szCs w:val="21"/>
                    </w:rPr>
                  </w:pPr>
                </w:p>
              </w:tc>
              <w:tc>
                <w:tcPr>
                  <w:tcW w:w="1450" w:type="dxa"/>
                  <w:tcBorders>
                    <w:tl2br w:val="nil"/>
                    <w:tr2bl w:val="nil"/>
                  </w:tcBorders>
                  <w:shd w:val="clear" w:color="auto" w:fill="auto"/>
                  <w:vAlign w:val="center"/>
                </w:tcPr>
                <w:p w:rsidR="00B116DD" w:rsidRPr="00894C6A" w:rsidRDefault="00B116DD" w:rsidP="00193C22">
                  <w:pPr>
                    <w:adjustRightInd w:val="0"/>
                    <w:contextualSpacing/>
                    <w:jc w:val="center"/>
                    <w:rPr>
                      <w:rFonts w:hAnsi="宋体"/>
                      <w:szCs w:val="21"/>
                    </w:rPr>
                  </w:pPr>
                  <w:r w:rsidRPr="00B116DD">
                    <w:rPr>
                      <w:rFonts w:hAnsi="宋体" w:hint="eastAsia"/>
                      <w:szCs w:val="21"/>
                    </w:rPr>
                    <w:t>食堂油烟</w:t>
                  </w:r>
                </w:p>
              </w:tc>
              <w:tc>
                <w:tcPr>
                  <w:tcW w:w="5215" w:type="dxa"/>
                  <w:gridSpan w:val="2"/>
                  <w:tcBorders>
                    <w:tl2br w:val="nil"/>
                    <w:tr2bl w:val="nil"/>
                  </w:tcBorders>
                  <w:shd w:val="clear" w:color="auto" w:fill="auto"/>
                  <w:vAlign w:val="center"/>
                </w:tcPr>
                <w:p w:rsidR="00B116DD" w:rsidRPr="007B0B9D" w:rsidRDefault="00894C6A" w:rsidP="009C07D5">
                  <w:pPr>
                    <w:adjustRightInd w:val="0"/>
                    <w:contextualSpacing/>
                    <w:rPr>
                      <w:bCs/>
                      <w:szCs w:val="21"/>
                    </w:rPr>
                  </w:pPr>
                  <w:r w:rsidRPr="00894C6A">
                    <w:rPr>
                      <w:rFonts w:hint="eastAsia"/>
                      <w:bCs/>
                      <w:szCs w:val="21"/>
                    </w:rPr>
                    <w:t>食堂油烟气经油烟净化器处理后，引至食堂楼顶排放。</w:t>
                  </w:r>
                </w:p>
              </w:tc>
              <w:tc>
                <w:tcPr>
                  <w:tcW w:w="1287" w:type="dxa"/>
                  <w:vMerge/>
                  <w:tcBorders>
                    <w:tl2br w:val="nil"/>
                    <w:tr2bl w:val="nil"/>
                  </w:tcBorders>
                  <w:shd w:val="clear" w:color="auto" w:fill="auto"/>
                  <w:vAlign w:val="center"/>
                </w:tcPr>
                <w:p w:rsidR="00B116DD" w:rsidRPr="00E764B2" w:rsidRDefault="00B116DD" w:rsidP="00193C22">
                  <w:pPr>
                    <w:adjustRightInd w:val="0"/>
                    <w:contextualSpacing/>
                    <w:jc w:val="center"/>
                    <w:rPr>
                      <w:rFonts w:ascii="Times New Roman" w:hAnsi="Times New Roman" w:cs="Times New Roman"/>
                      <w:szCs w:val="21"/>
                    </w:rPr>
                  </w:pPr>
                </w:p>
              </w:tc>
            </w:tr>
            <w:tr w:rsidR="00361818" w:rsidRPr="00795237" w:rsidTr="000743EF">
              <w:trPr>
                <w:trHeight w:val="84"/>
              </w:trPr>
              <w:tc>
                <w:tcPr>
                  <w:tcW w:w="805" w:type="dxa"/>
                  <w:tcBorders>
                    <w:tl2br w:val="nil"/>
                    <w:tr2bl w:val="nil"/>
                  </w:tcBorders>
                  <w:shd w:val="clear" w:color="auto" w:fill="auto"/>
                  <w:vAlign w:val="center"/>
                </w:tcPr>
                <w:p w:rsidR="00361818" w:rsidRPr="0029122F" w:rsidRDefault="00361818" w:rsidP="00361818">
                  <w:pPr>
                    <w:adjustRightInd w:val="0"/>
                    <w:contextualSpacing/>
                    <w:jc w:val="center"/>
                    <w:rPr>
                      <w:rFonts w:ascii="Times New Roman" w:hAnsi="Times New Roman" w:cs="Times New Roman"/>
                      <w:szCs w:val="21"/>
                    </w:rPr>
                  </w:pPr>
                  <w:r w:rsidRPr="0029122F">
                    <w:rPr>
                      <w:rFonts w:ascii="Times New Roman" w:hAnsi="Times New Roman" w:cs="Times New Roman"/>
                      <w:szCs w:val="21"/>
                    </w:rPr>
                    <w:t>噪声</w:t>
                  </w:r>
                </w:p>
              </w:tc>
              <w:tc>
                <w:tcPr>
                  <w:tcW w:w="6665" w:type="dxa"/>
                  <w:gridSpan w:val="3"/>
                  <w:tcBorders>
                    <w:tl2br w:val="nil"/>
                    <w:tr2bl w:val="nil"/>
                  </w:tcBorders>
                  <w:shd w:val="clear" w:color="auto" w:fill="auto"/>
                  <w:vAlign w:val="center"/>
                </w:tcPr>
                <w:p w:rsidR="00361818" w:rsidRPr="002B4C3F" w:rsidRDefault="00361818" w:rsidP="00361818">
                  <w:pPr>
                    <w:pStyle w:val="01"/>
                    <w:spacing w:before="0" w:line="240" w:lineRule="auto"/>
                    <w:ind w:firstLineChars="0" w:firstLine="0"/>
                    <w:contextualSpacing/>
                    <w:jc w:val="center"/>
                    <w:rPr>
                      <w:kern w:val="0"/>
                      <w:sz w:val="21"/>
                      <w:szCs w:val="21"/>
                    </w:rPr>
                  </w:pPr>
                  <w:r w:rsidRPr="00361818">
                    <w:rPr>
                      <w:bCs/>
                      <w:kern w:val="0"/>
                      <w:sz w:val="21"/>
                      <w:szCs w:val="21"/>
                    </w:rPr>
                    <w:t>通过建筑隔声、基础减振、</w:t>
                  </w:r>
                  <w:r w:rsidRPr="00361818">
                    <w:rPr>
                      <w:kern w:val="0"/>
                      <w:sz w:val="21"/>
                      <w:szCs w:val="21"/>
                    </w:rPr>
                    <w:t>加强设备的维护和保养，以及合理安排原料及成品的装卸时间等措施</w:t>
                  </w:r>
                  <w:r w:rsidRPr="00361818">
                    <w:rPr>
                      <w:bCs/>
                      <w:kern w:val="0"/>
                      <w:sz w:val="21"/>
                      <w:szCs w:val="21"/>
                    </w:rPr>
                    <w:t>进行降噪处理</w:t>
                  </w:r>
                </w:p>
              </w:tc>
              <w:tc>
                <w:tcPr>
                  <w:tcW w:w="1287" w:type="dxa"/>
                  <w:tcBorders>
                    <w:tl2br w:val="nil"/>
                    <w:tr2bl w:val="nil"/>
                  </w:tcBorders>
                  <w:shd w:val="clear" w:color="auto" w:fill="auto"/>
                  <w:vAlign w:val="center"/>
                </w:tcPr>
                <w:p w:rsidR="00361818" w:rsidRPr="0029122F" w:rsidRDefault="00361818" w:rsidP="00361818">
                  <w:pPr>
                    <w:adjustRightInd w:val="0"/>
                    <w:contextualSpacing/>
                    <w:jc w:val="center"/>
                    <w:rPr>
                      <w:rFonts w:ascii="Times New Roman" w:eastAsia="宋体" w:hAnsi="Times New Roman" w:cs="Times New Roman"/>
                      <w:szCs w:val="21"/>
                    </w:rPr>
                  </w:pPr>
                  <w:r w:rsidRPr="0029122F">
                    <w:rPr>
                      <w:rFonts w:ascii="Times New Roman" w:hAnsi="Times New Roman" w:cs="Times New Roman"/>
                      <w:szCs w:val="21"/>
                    </w:rPr>
                    <w:t>与环评一致</w:t>
                  </w:r>
                </w:p>
              </w:tc>
            </w:tr>
            <w:tr w:rsidR="00E2595A" w:rsidRPr="00795237" w:rsidTr="009C07D5">
              <w:trPr>
                <w:trHeight w:val="58"/>
              </w:trPr>
              <w:tc>
                <w:tcPr>
                  <w:tcW w:w="805" w:type="dxa"/>
                  <w:vMerge w:val="restart"/>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r w:rsidRPr="0029122F">
                    <w:rPr>
                      <w:rFonts w:ascii="Times New Roman" w:hAnsi="Times New Roman" w:cs="Times New Roman"/>
                      <w:szCs w:val="21"/>
                    </w:rPr>
                    <w:t>固废</w:t>
                  </w:r>
                </w:p>
              </w:tc>
              <w:tc>
                <w:tcPr>
                  <w:tcW w:w="2440" w:type="dxa"/>
                  <w:gridSpan w:val="2"/>
                  <w:tcBorders>
                    <w:tl2br w:val="nil"/>
                    <w:tr2bl w:val="nil"/>
                  </w:tcBorders>
                  <w:shd w:val="clear" w:color="auto" w:fill="auto"/>
                  <w:vAlign w:val="center"/>
                </w:tcPr>
                <w:p w:rsidR="00E2595A" w:rsidRPr="00C4204D" w:rsidRDefault="00E2595A" w:rsidP="005F2820">
                  <w:pPr>
                    <w:jc w:val="center"/>
                    <w:rPr>
                      <w:rFonts w:ascii="Calibri" w:eastAsia="宋体" w:hAnsi="Calibri" w:cs="Times New Roman"/>
                      <w:szCs w:val="21"/>
                    </w:rPr>
                  </w:pPr>
                  <w:r w:rsidRPr="009B6DED">
                    <w:rPr>
                      <w:rFonts w:hAnsi="宋体" w:hint="eastAsia"/>
                      <w:szCs w:val="21"/>
                    </w:rPr>
                    <w:t>办公生活垃圾</w:t>
                  </w:r>
                </w:p>
              </w:tc>
              <w:tc>
                <w:tcPr>
                  <w:tcW w:w="4225" w:type="dxa"/>
                  <w:tcBorders>
                    <w:tl2br w:val="nil"/>
                    <w:tr2bl w:val="nil"/>
                  </w:tcBorders>
                  <w:shd w:val="clear" w:color="auto" w:fill="auto"/>
                  <w:vAlign w:val="center"/>
                </w:tcPr>
                <w:p w:rsidR="00E2595A" w:rsidRPr="00C4204D" w:rsidRDefault="00E2595A" w:rsidP="005F2820">
                  <w:pPr>
                    <w:jc w:val="center"/>
                    <w:rPr>
                      <w:rFonts w:ascii="Calibri" w:eastAsia="宋体" w:hAnsi="Calibri" w:cs="Times New Roman"/>
                      <w:szCs w:val="21"/>
                    </w:rPr>
                  </w:pPr>
                  <w:r w:rsidRPr="009B6DED">
                    <w:rPr>
                      <w:rFonts w:hAnsi="宋体" w:hint="eastAsia"/>
                      <w:szCs w:val="21"/>
                    </w:rPr>
                    <w:t>环卫部门统一清运</w:t>
                  </w:r>
                </w:p>
              </w:tc>
              <w:tc>
                <w:tcPr>
                  <w:tcW w:w="1287" w:type="dxa"/>
                  <w:vMerge w:val="restart"/>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r w:rsidRPr="0029122F">
                    <w:rPr>
                      <w:rFonts w:ascii="Times New Roman" w:hAnsi="Times New Roman" w:cs="Times New Roman"/>
                      <w:szCs w:val="21"/>
                    </w:rPr>
                    <w:t>与环评一致</w:t>
                  </w:r>
                </w:p>
              </w:tc>
            </w:tr>
            <w:tr w:rsidR="00E2595A" w:rsidRPr="00795237" w:rsidTr="009C07D5">
              <w:trPr>
                <w:trHeight w:val="92"/>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604183" w:rsidRDefault="00E2595A" w:rsidP="005F2820">
                  <w:pPr>
                    <w:jc w:val="center"/>
                    <w:rPr>
                      <w:rFonts w:hAnsi="宋体"/>
                      <w:szCs w:val="21"/>
                    </w:rPr>
                  </w:pPr>
                  <w:r w:rsidRPr="009B6DED">
                    <w:rPr>
                      <w:rFonts w:hAnsi="宋体" w:hint="eastAsia"/>
                      <w:szCs w:val="21"/>
                    </w:rPr>
                    <w:t>沉淀池沉渣</w:t>
                  </w:r>
                </w:p>
              </w:tc>
              <w:tc>
                <w:tcPr>
                  <w:tcW w:w="4225" w:type="dxa"/>
                  <w:tcBorders>
                    <w:tl2br w:val="nil"/>
                    <w:tr2bl w:val="nil"/>
                  </w:tcBorders>
                  <w:shd w:val="clear" w:color="auto" w:fill="auto"/>
                  <w:vAlign w:val="center"/>
                </w:tcPr>
                <w:p w:rsidR="00E2595A" w:rsidRPr="00604183" w:rsidRDefault="00E2595A" w:rsidP="005F2820">
                  <w:pPr>
                    <w:jc w:val="center"/>
                    <w:rPr>
                      <w:szCs w:val="21"/>
                    </w:rPr>
                  </w:pPr>
                  <w:r w:rsidRPr="009B6DED">
                    <w:rPr>
                      <w:rFonts w:hAnsi="宋体" w:hint="eastAsia"/>
                      <w:szCs w:val="21"/>
                    </w:rPr>
                    <w:t>压滤机压滤后外售综合利用。压滤过程的压滤水回流于三级沉淀池内，回用于生产</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E2595A" w:rsidRPr="00795237" w:rsidTr="009C07D5">
              <w:trPr>
                <w:trHeight w:val="121"/>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实验室废弃试块</w:t>
                  </w:r>
                </w:p>
              </w:tc>
              <w:tc>
                <w:tcPr>
                  <w:tcW w:w="4225" w:type="dxa"/>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收集后，交砂石厂综合利用</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E2595A" w:rsidRPr="00795237" w:rsidTr="009C07D5">
              <w:trPr>
                <w:trHeight w:val="120"/>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除尘器收集粉尘</w:t>
                  </w:r>
                </w:p>
              </w:tc>
              <w:tc>
                <w:tcPr>
                  <w:tcW w:w="4225" w:type="dxa"/>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收集后回用于生产，不外排</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E2595A" w:rsidRPr="00795237" w:rsidTr="009C07D5">
              <w:trPr>
                <w:trHeight w:val="150"/>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餐厨垃圾及废油脂</w:t>
                  </w:r>
                </w:p>
              </w:tc>
              <w:tc>
                <w:tcPr>
                  <w:tcW w:w="4225" w:type="dxa"/>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交具有餐厨垃圾处理资质的单位统一清运</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E2595A" w:rsidRPr="00795237" w:rsidTr="009C07D5">
              <w:trPr>
                <w:trHeight w:val="121"/>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预处理池</w:t>
                  </w:r>
                </w:p>
              </w:tc>
              <w:tc>
                <w:tcPr>
                  <w:tcW w:w="4225" w:type="dxa"/>
                  <w:tcBorders>
                    <w:tl2br w:val="nil"/>
                    <w:tr2bl w:val="nil"/>
                  </w:tcBorders>
                  <w:shd w:val="clear" w:color="auto" w:fill="auto"/>
                  <w:vAlign w:val="center"/>
                </w:tcPr>
                <w:p w:rsidR="00E2595A" w:rsidRPr="00400D8B" w:rsidRDefault="00E2595A" w:rsidP="005F2820">
                  <w:pPr>
                    <w:jc w:val="center"/>
                    <w:rPr>
                      <w:szCs w:val="21"/>
                    </w:rPr>
                  </w:pPr>
                  <w:r w:rsidRPr="009B6DED">
                    <w:rPr>
                      <w:rFonts w:hAnsi="宋体" w:hint="eastAsia"/>
                      <w:szCs w:val="21"/>
                    </w:rPr>
                    <w:t>环卫部门统一清运</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E2595A" w:rsidRPr="00795237" w:rsidTr="00E2595A">
              <w:trPr>
                <w:trHeight w:val="166"/>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D23AA8" w:rsidRDefault="00E2595A" w:rsidP="005F2820">
                  <w:pPr>
                    <w:jc w:val="center"/>
                    <w:rPr>
                      <w:rFonts w:hAnsi="宋体"/>
                      <w:szCs w:val="21"/>
                    </w:rPr>
                  </w:pPr>
                  <w:r w:rsidRPr="009B6DED">
                    <w:rPr>
                      <w:rFonts w:hAnsi="宋体" w:hint="eastAsia"/>
                      <w:szCs w:val="21"/>
                    </w:rPr>
                    <w:t>商混及砂浆的不合格品</w:t>
                  </w:r>
                </w:p>
              </w:tc>
              <w:tc>
                <w:tcPr>
                  <w:tcW w:w="4225" w:type="dxa"/>
                  <w:tcBorders>
                    <w:tl2br w:val="nil"/>
                    <w:tr2bl w:val="nil"/>
                  </w:tcBorders>
                  <w:shd w:val="clear" w:color="auto" w:fill="auto"/>
                  <w:vAlign w:val="center"/>
                </w:tcPr>
                <w:p w:rsidR="00E2595A" w:rsidRPr="00D23AA8" w:rsidRDefault="00E2595A" w:rsidP="005F2820">
                  <w:pPr>
                    <w:jc w:val="center"/>
                    <w:rPr>
                      <w:szCs w:val="21"/>
                    </w:rPr>
                  </w:pPr>
                  <w:r w:rsidRPr="009B6DED">
                    <w:rPr>
                      <w:rFonts w:hAnsi="宋体" w:hint="eastAsia"/>
                      <w:szCs w:val="21"/>
                    </w:rPr>
                    <w:t>进行再次搅拌回用</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E2595A" w:rsidRPr="00795237" w:rsidTr="009C07D5">
              <w:trPr>
                <w:trHeight w:val="95"/>
              </w:trPr>
              <w:tc>
                <w:tcPr>
                  <w:tcW w:w="805"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E2595A" w:rsidRPr="009B6DED" w:rsidRDefault="00E2595A" w:rsidP="00A9352C">
                  <w:pPr>
                    <w:contextualSpacing/>
                    <w:jc w:val="center"/>
                    <w:rPr>
                      <w:rFonts w:hAnsi="宋体" w:hint="eastAsia"/>
                      <w:szCs w:val="21"/>
                    </w:rPr>
                  </w:pPr>
                  <w:r w:rsidRPr="009B6DED">
                    <w:rPr>
                      <w:rFonts w:hAnsi="宋体" w:hint="eastAsia"/>
                      <w:szCs w:val="21"/>
                    </w:rPr>
                    <w:t>不合格预制件</w:t>
                  </w:r>
                </w:p>
              </w:tc>
              <w:tc>
                <w:tcPr>
                  <w:tcW w:w="4225" w:type="dxa"/>
                  <w:tcBorders>
                    <w:tl2br w:val="nil"/>
                    <w:tr2bl w:val="nil"/>
                  </w:tcBorders>
                  <w:shd w:val="clear" w:color="auto" w:fill="auto"/>
                  <w:vAlign w:val="center"/>
                </w:tcPr>
                <w:p w:rsidR="00E2595A" w:rsidRPr="009B6DED" w:rsidRDefault="00E2595A" w:rsidP="00A9352C">
                  <w:pPr>
                    <w:contextualSpacing/>
                    <w:jc w:val="center"/>
                    <w:rPr>
                      <w:rFonts w:hAnsi="宋体" w:hint="eastAsia"/>
                      <w:szCs w:val="21"/>
                    </w:rPr>
                  </w:pPr>
                  <w:r w:rsidRPr="009B6DED">
                    <w:rPr>
                      <w:rFonts w:hAnsi="宋体" w:hint="eastAsia"/>
                      <w:szCs w:val="21"/>
                    </w:rPr>
                    <w:t>收集后，交砂石厂综合利用</w:t>
                  </w:r>
                </w:p>
              </w:tc>
              <w:tc>
                <w:tcPr>
                  <w:tcW w:w="1287" w:type="dxa"/>
                  <w:vMerge/>
                  <w:tcBorders>
                    <w:tl2br w:val="nil"/>
                    <w:tr2bl w:val="nil"/>
                  </w:tcBorders>
                  <w:shd w:val="clear" w:color="auto" w:fill="auto"/>
                  <w:vAlign w:val="center"/>
                </w:tcPr>
                <w:p w:rsidR="00E2595A" w:rsidRPr="0029122F" w:rsidRDefault="00E2595A" w:rsidP="005F2820">
                  <w:pPr>
                    <w:adjustRightInd w:val="0"/>
                    <w:contextualSpacing/>
                    <w:jc w:val="center"/>
                    <w:rPr>
                      <w:rFonts w:ascii="Times New Roman" w:hAnsi="Times New Roman" w:cs="Times New Roman"/>
                      <w:szCs w:val="21"/>
                    </w:rPr>
                  </w:pPr>
                </w:p>
              </w:tc>
            </w:tr>
            <w:tr w:rsidR="005F2820" w:rsidRPr="00795237" w:rsidTr="009C07D5">
              <w:trPr>
                <w:trHeight w:val="63"/>
              </w:trPr>
              <w:tc>
                <w:tcPr>
                  <w:tcW w:w="805" w:type="dxa"/>
                  <w:vMerge/>
                  <w:tcBorders>
                    <w:tl2br w:val="nil"/>
                    <w:tr2bl w:val="nil"/>
                  </w:tcBorders>
                  <w:shd w:val="clear" w:color="auto" w:fill="auto"/>
                  <w:vAlign w:val="center"/>
                </w:tcPr>
                <w:p w:rsidR="005F2820" w:rsidRPr="0029122F" w:rsidRDefault="005F2820" w:rsidP="005F2820">
                  <w:pPr>
                    <w:adjustRightInd w:val="0"/>
                    <w:contextualSpacing/>
                    <w:jc w:val="center"/>
                    <w:rPr>
                      <w:rFonts w:ascii="Times New Roman" w:hAnsi="Times New Roman" w:cs="Times New Roman"/>
                      <w:szCs w:val="21"/>
                    </w:rPr>
                  </w:pPr>
                </w:p>
              </w:tc>
              <w:tc>
                <w:tcPr>
                  <w:tcW w:w="2440" w:type="dxa"/>
                  <w:gridSpan w:val="2"/>
                  <w:tcBorders>
                    <w:tl2br w:val="nil"/>
                    <w:tr2bl w:val="nil"/>
                  </w:tcBorders>
                  <w:shd w:val="clear" w:color="auto" w:fill="auto"/>
                  <w:vAlign w:val="center"/>
                </w:tcPr>
                <w:p w:rsidR="005F2820" w:rsidRPr="00C4204D" w:rsidRDefault="005F2820" w:rsidP="005F2820">
                  <w:pPr>
                    <w:jc w:val="center"/>
                    <w:rPr>
                      <w:rFonts w:ascii="Calibri" w:eastAsia="宋体" w:hAnsi="Calibri" w:cs="Times New Roman"/>
                      <w:szCs w:val="21"/>
                    </w:rPr>
                  </w:pPr>
                  <w:r w:rsidRPr="005F2820">
                    <w:rPr>
                      <w:rFonts w:hAnsi="宋体" w:hint="eastAsia"/>
                      <w:szCs w:val="21"/>
                    </w:rPr>
                    <w:t>废机油</w:t>
                  </w:r>
                  <w:r w:rsidRPr="005F2820">
                    <w:rPr>
                      <w:rFonts w:hAnsi="宋体" w:hint="eastAsia"/>
                      <w:szCs w:val="21"/>
                    </w:rPr>
                    <w:t>/</w:t>
                  </w:r>
                  <w:r w:rsidRPr="005F2820">
                    <w:rPr>
                      <w:rFonts w:hAnsi="宋体" w:hint="eastAsia"/>
                      <w:szCs w:val="21"/>
                    </w:rPr>
                    <w:t>液压油</w:t>
                  </w:r>
                  <w:r>
                    <w:rPr>
                      <w:rFonts w:hAnsi="宋体" w:hint="eastAsia"/>
                      <w:szCs w:val="21"/>
                    </w:rPr>
                    <w:t>、</w:t>
                  </w:r>
                  <w:r w:rsidRPr="005F2820">
                    <w:rPr>
                      <w:rFonts w:hAnsi="宋体" w:hint="eastAsia"/>
                      <w:szCs w:val="21"/>
                    </w:rPr>
                    <w:t>洗车区隔油池油污</w:t>
                  </w:r>
                  <w:r>
                    <w:rPr>
                      <w:rFonts w:hAnsi="宋体" w:hint="eastAsia"/>
                      <w:szCs w:val="21"/>
                    </w:rPr>
                    <w:t>、</w:t>
                  </w:r>
                  <w:r w:rsidRPr="005F2820">
                    <w:rPr>
                      <w:rFonts w:hAnsi="宋体" w:hint="eastAsia"/>
                      <w:szCs w:val="21"/>
                    </w:rPr>
                    <w:t>废含油手套</w:t>
                  </w:r>
                  <w:r>
                    <w:rPr>
                      <w:rFonts w:hAnsi="宋体" w:hint="eastAsia"/>
                      <w:szCs w:val="21"/>
                    </w:rPr>
                    <w:t>、</w:t>
                  </w:r>
                  <w:r w:rsidRPr="005F2820">
                    <w:rPr>
                      <w:rFonts w:hAnsi="宋体" w:hint="eastAsia"/>
                      <w:szCs w:val="21"/>
                    </w:rPr>
                    <w:t>废油桶</w:t>
                  </w:r>
                </w:p>
              </w:tc>
              <w:tc>
                <w:tcPr>
                  <w:tcW w:w="4225" w:type="dxa"/>
                  <w:tcBorders>
                    <w:tl2br w:val="nil"/>
                    <w:tr2bl w:val="nil"/>
                  </w:tcBorders>
                  <w:shd w:val="clear" w:color="auto" w:fill="auto"/>
                  <w:vAlign w:val="center"/>
                </w:tcPr>
                <w:p w:rsidR="005F2820" w:rsidRPr="00C4204D" w:rsidRDefault="005F2820" w:rsidP="005F2820">
                  <w:pPr>
                    <w:jc w:val="center"/>
                    <w:rPr>
                      <w:rFonts w:ascii="Calibri" w:eastAsia="宋体" w:hAnsi="Calibri" w:cs="Times New Roman"/>
                      <w:szCs w:val="21"/>
                    </w:rPr>
                  </w:pPr>
                  <w:r w:rsidRPr="00D23AA8">
                    <w:rPr>
                      <w:rFonts w:hAnsi="宋体" w:hint="eastAsia"/>
                      <w:szCs w:val="21"/>
                    </w:rPr>
                    <w:t>暂存危废暂存间，最终交有相应危废资质的单位处置</w:t>
                  </w:r>
                </w:p>
              </w:tc>
              <w:tc>
                <w:tcPr>
                  <w:tcW w:w="1287" w:type="dxa"/>
                  <w:tcBorders>
                    <w:tl2br w:val="nil"/>
                    <w:tr2bl w:val="nil"/>
                  </w:tcBorders>
                  <w:shd w:val="clear" w:color="auto" w:fill="auto"/>
                  <w:vAlign w:val="center"/>
                </w:tcPr>
                <w:p w:rsidR="005F2820" w:rsidRPr="0029122F" w:rsidRDefault="005F2820" w:rsidP="005F2820">
                  <w:pPr>
                    <w:adjustRightInd w:val="0"/>
                    <w:contextualSpacing/>
                    <w:jc w:val="center"/>
                    <w:rPr>
                      <w:rFonts w:ascii="Times New Roman" w:hAnsi="Times New Roman" w:cs="Times New Roman"/>
                      <w:szCs w:val="21"/>
                    </w:rPr>
                  </w:pPr>
                  <w:r w:rsidRPr="00C4204D">
                    <w:rPr>
                      <w:rFonts w:ascii="Times New Roman" w:hAnsi="Times New Roman" w:cs="Times New Roman"/>
                      <w:szCs w:val="21"/>
                    </w:rPr>
                    <w:t>与环评一致</w:t>
                  </w:r>
                </w:p>
              </w:tc>
            </w:tr>
            <w:tr w:rsidR="00BB00B6" w:rsidRPr="00795237" w:rsidTr="005430DF">
              <w:trPr>
                <w:trHeight w:val="1372"/>
              </w:trPr>
              <w:tc>
                <w:tcPr>
                  <w:tcW w:w="805" w:type="dxa"/>
                  <w:tcBorders>
                    <w:right w:val="single" w:sz="2" w:space="0" w:color="auto"/>
                    <w:tl2br w:val="nil"/>
                    <w:tr2bl w:val="nil"/>
                  </w:tcBorders>
                  <w:shd w:val="clear" w:color="auto" w:fill="auto"/>
                  <w:vAlign w:val="center"/>
                </w:tcPr>
                <w:p w:rsidR="00BB00B6" w:rsidRPr="0029122F" w:rsidRDefault="00BB00B6" w:rsidP="005F2820">
                  <w:pPr>
                    <w:adjustRightInd w:val="0"/>
                    <w:contextualSpacing/>
                    <w:jc w:val="center"/>
                    <w:rPr>
                      <w:rFonts w:ascii="Times New Roman" w:hAnsi="Times New Roman" w:cs="Times New Roman"/>
                      <w:szCs w:val="21"/>
                    </w:rPr>
                  </w:pPr>
                  <w:r w:rsidRPr="00FA78E0">
                    <w:rPr>
                      <w:szCs w:val="21"/>
                    </w:rPr>
                    <w:t>地下水防治</w:t>
                  </w:r>
                </w:p>
              </w:tc>
              <w:tc>
                <w:tcPr>
                  <w:tcW w:w="6665" w:type="dxa"/>
                  <w:gridSpan w:val="3"/>
                  <w:tcBorders>
                    <w:left w:val="single" w:sz="2" w:space="0" w:color="auto"/>
                    <w:right w:val="single" w:sz="2" w:space="0" w:color="auto"/>
                    <w:tl2br w:val="nil"/>
                    <w:tr2bl w:val="nil"/>
                  </w:tcBorders>
                  <w:shd w:val="clear" w:color="auto" w:fill="auto"/>
                  <w:vAlign w:val="center"/>
                </w:tcPr>
                <w:p w:rsidR="00BB00B6" w:rsidRPr="00BB00B6" w:rsidRDefault="00BB00B6" w:rsidP="00BB00B6">
                  <w:pPr>
                    <w:contextualSpacing/>
                    <w:jc w:val="left"/>
                    <w:rPr>
                      <w:rFonts w:hAnsi="宋体"/>
                      <w:szCs w:val="21"/>
                    </w:rPr>
                  </w:pPr>
                  <w:r w:rsidRPr="00BB00B6">
                    <w:rPr>
                      <w:rFonts w:hAnsi="宋体" w:hint="eastAsia"/>
                      <w:szCs w:val="21"/>
                    </w:rPr>
                    <w:t>危废暂存间地面、油品库地面重点防渗：采取防渗混凝土进行抹灰处理，铺设</w:t>
                  </w:r>
                  <w:r w:rsidRPr="00BB00B6">
                    <w:rPr>
                      <w:rFonts w:hAnsi="宋体" w:hint="eastAsia"/>
                      <w:szCs w:val="21"/>
                    </w:rPr>
                    <w:t>2mmHDPE</w:t>
                  </w:r>
                  <w:r w:rsidRPr="00BB00B6">
                    <w:rPr>
                      <w:rFonts w:hAnsi="宋体" w:hint="eastAsia"/>
                      <w:szCs w:val="21"/>
                    </w:rPr>
                    <w:t>膜，并采用水泥找平；</w:t>
                  </w:r>
                </w:p>
                <w:p w:rsidR="00BB00B6" w:rsidRPr="00BB00B6" w:rsidRDefault="00BB00B6" w:rsidP="00BB00B6">
                  <w:pPr>
                    <w:contextualSpacing/>
                    <w:jc w:val="left"/>
                    <w:rPr>
                      <w:rFonts w:hAnsi="宋体"/>
                      <w:szCs w:val="21"/>
                    </w:rPr>
                  </w:pPr>
                  <w:r w:rsidRPr="00BB00B6">
                    <w:rPr>
                      <w:rFonts w:hAnsi="宋体" w:hint="eastAsia"/>
                      <w:szCs w:val="21"/>
                    </w:rPr>
                    <w:t>三级沉淀池、预处理池、食堂隔油池、洗车区、雨水收集池一般防渗处理：采用防渗混凝土抹平；</w:t>
                  </w:r>
                </w:p>
                <w:p w:rsidR="00BB00B6" w:rsidRPr="00C4204D" w:rsidRDefault="00BB00B6" w:rsidP="003B4FB9">
                  <w:pPr>
                    <w:contextualSpacing/>
                    <w:jc w:val="left"/>
                    <w:rPr>
                      <w:rFonts w:ascii="Times New Roman" w:hAnsi="Times New Roman" w:cs="Times New Roman"/>
                      <w:szCs w:val="21"/>
                    </w:rPr>
                  </w:pPr>
                  <w:r w:rsidRPr="00BB00B6">
                    <w:rPr>
                      <w:rFonts w:hAnsi="宋体" w:hint="eastAsia"/>
                      <w:szCs w:val="21"/>
                    </w:rPr>
                    <w:t>办公室、住宿楼、控制中心、实验室、生产厂房地面简单防渗处理：一般地面硬化</w:t>
                  </w:r>
                </w:p>
              </w:tc>
              <w:tc>
                <w:tcPr>
                  <w:tcW w:w="1287" w:type="dxa"/>
                  <w:tcBorders>
                    <w:left w:val="single" w:sz="2" w:space="0" w:color="auto"/>
                    <w:tl2br w:val="nil"/>
                    <w:tr2bl w:val="nil"/>
                  </w:tcBorders>
                  <w:shd w:val="clear" w:color="auto" w:fill="auto"/>
                  <w:vAlign w:val="center"/>
                </w:tcPr>
                <w:p w:rsidR="00BB00B6" w:rsidRPr="00403A15" w:rsidRDefault="00BB00B6" w:rsidP="005F2820">
                  <w:pPr>
                    <w:contextualSpacing/>
                    <w:jc w:val="center"/>
                    <w:rPr>
                      <w:rFonts w:ascii="Times New Roman" w:hAnsi="Times New Roman" w:cs="Times New Roman"/>
                      <w:szCs w:val="21"/>
                    </w:rPr>
                  </w:pPr>
                  <w:r w:rsidRPr="00403A15">
                    <w:rPr>
                      <w:rFonts w:ascii="Times New Roman" w:hAnsi="Times New Roman" w:cs="Times New Roman"/>
                      <w:szCs w:val="21"/>
                    </w:rPr>
                    <w:t>与环评一致</w:t>
                  </w:r>
                </w:p>
              </w:tc>
            </w:tr>
          </w:tbl>
          <w:p w:rsidR="00953220" w:rsidRPr="009D2CC5" w:rsidRDefault="004A032C">
            <w:pPr>
              <w:rPr>
                <w:rFonts w:ascii="Times New Roman" w:hAnsi="Times New Roman" w:cs="Times New Roman"/>
                <w:b/>
                <w:bCs/>
                <w:sz w:val="28"/>
                <w:szCs w:val="28"/>
              </w:rPr>
            </w:pPr>
            <w:r w:rsidRPr="009D2CC5">
              <w:rPr>
                <w:rFonts w:ascii="Times New Roman" w:hAnsi="Times New Roman" w:cs="Times New Roman"/>
                <w:b/>
                <w:bCs/>
                <w:sz w:val="28"/>
                <w:szCs w:val="28"/>
              </w:rPr>
              <w:t>四、主要环保投资</w:t>
            </w:r>
          </w:p>
          <w:p w:rsidR="00FB32BA" w:rsidRPr="009D2CC5" w:rsidRDefault="004A032C">
            <w:pPr>
              <w:jc w:val="center"/>
              <w:rPr>
                <w:rFonts w:ascii="Times New Roman" w:hAnsi="Times New Roman" w:cs="Times New Roman"/>
              </w:rPr>
            </w:pPr>
            <w:r w:rsidRPr="009D2CC5">
              <w:rPr>
                <w:rFonts w:ascii="Times New Roman" w:hAnsi="Times New Roman" w:cs="Times New Roman"/>
                <w:b/>
                <w:szCs w:val="21"/>
              </w:rPr>
              <w:t>表</w:t>
            </w:r>
            <w:r w:rsidRPr="009D2CC5">
              <w:rPr>
                <w:rFonts w:ascii="Times New Roman" w:hAnsi="Times New Roman" w:cs="Times New Roman"/>
                <w:b/>
                <w:szCs w:val="21"/>
              </w:rPr>
              <w:t>2-</w:t>
            </w:r>
            <w:r w:rsidR="00FB4B26">
              <w:rPr>
                <w:rFonts w:ascii="Times New Roman" w:hAnsi="Times New Roman" w:cs="Times New Roman" w:hint="eastAsia"/>
                <w:b/>
                <w:szCs w:val="21"/>
              </w:rPr>
              <w:t>3</w:t>
            </w:r>
            <w:r w:rsidR="00391697">
              <w:rPr>
                <w:rFonts w:ascii="Times New Roman" w:hAnsi="Times New Roman" w:cs="Times New Roman" w:hint="eastAsia"/>
                <w:b/>
                <w:szCs w:val="21"/>
              </w:rPr>
              <w:t xml:space="preserve">     </w:t>
            </w:r>
            <w:r w:rsidRPr="009D2CC5">
              <w:rPr>
                <w:rFonts w:ascii="Times New Roman" w:hAnsi="Times New Roman" w:cs="Times New Roman"/>
                <w:b/>
                <w:szCs w:val="21"/>
              </w:rPr>
              <w:t>项目环保投资一览表</w:t>
            </w:r>
          </w:p>
          <w:tbl>
            <w:tblPr>
              <w:tblW w:w="8842" w:type="dxa"/>
              <w:jc w:val="center"/>
              <w:tblBorders>
                <w:top w:val="single" w:sz="12" w:space="0" w:color="auto"/>
                <w:bottom w:val="single" w:sz="12" w:space="0" w:color="auto"/>
                <w:insideH w:val="single" w:sz="2" w:space="0" w:color="auto"/>
                <w:insideV w:val="single" w:sz="2" w:space="0" w:color="auto"/>
              </w:tblBorders>
              <w:tblLook w:val="0000"/>
            </w:tblPr>
            <w:tblGrid>
              <w:gridCol w:w="949"/>
              <w:gridCol w:w="1380"/>
              <w:gridCol w:w="633"/>
              <w:gridCol w:w="2126"/>
              <w:gridCol w:w="992"/>
              <w:gridCol w:w="1706"/>
              <w:gridCol w:w="1056"/>
            </w:tblGrid>
            <w:tr w:rsidR="003B4FB9" w:rsidRPr="00E353BC" w:rsidTr="00DD604A">
              <w:trPr>
                <w:trHeight w:val="495"/>
                <w:jc w:val="center"/>
              </w:trPr>
              <w:tc>
                <w:tcPr>
                  <w:tcW w:w="949" w:type="dxa"/>
                  <w:vMerge w:val="restart"/>
                  <w:tcBorders>
                    <w:top w:val="single" w:sz="2" w:space="0" w:color="auto"/>
                  </w:tcBorders>
                  <w:vAlign w:val="center"/>
                </w:tcPr>
                <w:p w:rsidR="003B4FB9" w:rsidRPr="00E353BC" w:rsidRDefault="003B4FB9" w:rsidP="00953220">
                  <w:pPr>
                    <w:widowControl/>
                    <w:jc w:val="center"/>
                    <w:rPr>
                      <w:szCs w:val="21"/>
                    </w:rPr>
                  </w:pPr>
                  <w:r w:rsidRPr="00E353BC">
                    <w:rPr>
                      <w:rFonts w:hAnsi="宋体"/>
                      <w:szCs w:val="21"/>
                    </w:rPr>
                    <w:t>污染源</w:t>
                  </w:r>
                </w:p>
              </w:tc>
              <w:tc>
                <w:tcPr>
                  <w:tcW w:w="5131" w:type="dxa"/>
                  <w:gridSpan w:val="4"/>
                  <w:tcBorders>
                    <w:top w:val="single" w:sz="2" w:space="0" w:color="auto"/>
                  </w:tcBorders>
                  <w:vAlign w:val="center"/>
                </w:tcPr>
                <w:p w:rsidR="003B4FB9" w:rsidRPr="00E353BC" w:rsidRDefault="003B4FB9" w:rsidP="00953220">
                  <w:pPr>
                    <w:widowControl/>
                    <w:jc w:val="center"/>
                    <w:rPr>
                      <w:szCs w:val="21"/>
                    </w:rPr>
                  </w:pPr>
                  <w:r>
                    <w:rPr>
                      <w:szCs w:val="21"/>
                    </w:rPr>
                    <w:t>环评拟建</w:t>
                  </w:r>
                </w:p>
              </w:tc>
              <w:tc>
                <w:tcPr>
                  <w:tcW w:w="2762" w:type="dxa"/>
                  <w:gridSpan w:val="2"/>
                  <w:tcBorders>
                    <w:top w:val="single" w:sz="2" w:space="0" w:color="auto"/>
                    <w:bottom w:val="single" w:sz="4" w:space="0" w:color="auto"/>
                    <w:right w:val="nil"/>
                  </w:tcBorders>
                  <w:vAlign w:val="center"/>
                </w:tcPr>
                <w:p w:rsidR="003B4FB9" w:rsidRPr="00E353BC" w:rsidRDefault="003B4FB9" w:rsidP="00953220">
                  <w:pPr>
                    <w:widowControl/>
                    <w:jc w:val="center"/>
                    <w:rPr>
                      <w:szCs w:val="21"/>
                    </w:rPr>
                  </w:pPr>
                  <w:r w:rsidRPr="00E353BC">
                    <w:rPr>
                      <w:rFonts w:hint="eastAsia"/>
                      <w:szCs w:val="21"/>
                    </w:rPr>
                    <w:t>实际建设</w:t>
                  </w:r>
                </w:p>
              </w:tc>
            </w:tr>
            <w:tr w:rsidR="00E353BC" w:rsidRPr="00E353BC" w:rsidTr="00DD604A">
              <w:trPr>
                <w:trHeight w:val="165"/>
                <w:jc w:val="center"/>
              </w:trPr>
              <w:tc>
                <w:tcPr>
                  <w:tcW w:w="949" w:type="dxa"/>
                  <w:vMerge/>
                  <w:vAlign w:val="center"/>
                </w:tcPr>
                <w:p w:rsidR="00C93CB4" w:rsidRPr="00E353BC" w:rsidRDefault="00C93CB4" w:rsidP="00953220">
                  <w:pPr>
                    <w:widowControl/>
                    <w:jc w:val="center"/>
                    <w:rPr>
                      <w:rFonts w:hAnsi="宋体"/>
                      <w:szCs w:val="21"/>
                    </w:rPr>
                  </w:pPr>
                </w:p>
              </w:tc>
              <w:tc>
                <w:tcPr>
                  <w:tcW w:w="4139" w:type="dxa"/>
                  <w:gridSpan w:val="3"/>
                  <w:tcBorders>
                    <w:top w:val="single" w:sz="4" w:space="0" w:color="auto"/>
                    <w:bottom w:val="single" w:sz="4" w:space="0" w:color="auto"/>
                  </w:tcBorders>
                  <w:vAlign w:val="center"/>
                </w:tcPr>
                <w:p w:rsidR="00C93CB4" w:rsidRPr="00E353BC" w:rsidRDefault="00C93CB4" w:rsidP="00953220">
                  <w:pPr>
                    <w:jc w:val="center"/>
                    <w:rPr>
                      <w:rFonts w:hAnsi="宋体"/>
                      <w:szCs w:val="21"/>
                    </w:rPr>
                  </w:pPr>
                  <w:r w:rsidRPr="00E353BC">
                    <w:rPr>
                      <w:rFonts w:hAnsi="宋体"/>
                      <w:szCs w:val="21"/>
                    </w:rPr>
                    <w:t>治理措施</w:t>
                  </w:r>
                </w:p>
              </w:tc>
              <w:tc>
                <w:tcPr>
                  <w:tcW w:w="992" w:type="dxa"/>
                  <w:tcBorders>
                    <w:top w:val="single" w:sz="4" w:space="0" w:color="auto"/>
                    <w:bottom w:val="single" w:sz="4" w:space="0" w:color="auto"/>
                  </w:tcBorders>
                  <w:vAlign w:val="center"/>
                </w:tcPr>
                <w:p w:rsidR="00C93CB4" w:rsidRPr="00E353BC" w:rsidRDefault="00C93CB4" w:rsidP="00953220">
                  <w:pPr>
                    <w:widowControl/>
                    <w:jc w:val="center"/>
                    <w:rPr>
                      <w:rFonts w:hAnsi="宋体"/>
                      <w:szCs w:val="21"/>
                    </w:rPr>
                  </w:pPr>
                  <w:r w:rsidRPr="00E353BC">
                    <w:rPr>
                      <w:rFonts w:hAnsi="宋体"/>
                      <w:szCs w:val="21"/>
                    </w:rPr>
                    <w:t>投资</w:t>
                  </w:r>
                </w:p>
                <w:p w:rsidR="00C93CB4" w:rsidRPr="00E353BC" w:rsidRDefault="00C93CB4" w:rsidP="00953220">
                  <w:pPr>
                    <w:jc w:val="center"/>
                    <w:rPr>
                      <w:rFonts w:hAnsi="宋体"/>
                      <w:szCs w:val="21"/>
                    </w:rPr>
                  </w:pPr>
                  <w:r w:rsidRPr="00E353BC">
                    <w:rPr>
                      <w:szCs w:val="21"/>
                    </w:rPr>
                    <w:t>(</w:t>
                  </w:r>
                  <w:r w:rsidRPr="00E353BC">
                    <w:rPr>
                      <w:rFonts w:hAnsi="宋体"/>
                      <w:szCs w:val="21"/>
                    </w:rPr>
                    <w:t>万元</w:t>
                  </w:r>
                  <w:r w:rsidRPr="00E353BC">
                    <w:rPr>
                      <w:szCs w:val="21"/>
                    </w:rPr>
                    <w:t>)</w:t>
                  </w:r>
                </w:p>
              </w:tc>
              <w:tc>
                <w:tcPr>
                  <w:tcW w:w="1706" w:type="dxa"/>
                  <w:tcBorders>
                    <w:top w:val="single" w:sz="4" w:space="0" w:color="auto"/>
                    <w:bottom w:val="single" w:sz="4" w:space="0" w:color="auto"/>
                    <w:right w:val="single" w:sz="4" w:space="0" w:color="auto"/>
                  </w:tcBorders>
                  <w:vAlign w:val="center"/>
                </w:tcPr>
                <w:p w:rsidR="00C93CB4" w:rsidRPr="00E353BC" w:rsidRDefault="00C93CB4" w:rsidP="00953220">
                  <w:pPr>
                    <w:jc w:val="center"/>
                    <w:rPr>
                      <w:szCs w:val="21"/>
                    </w:rPr>
                  </w:pPr>
                  <w:r w:rsidRPr="00E353BC">
                    <w:rPr>
                      <w:rFonts w:hint="eastAsia"/>
                      <w:szCs w:val="21"/>
                    </w:rPr>
                    <w:t>措施</w:t>
                  </w:r>
                </w:p>
              </w:tc>
              <w:tc>
                <w:tcPr>
                  <w:tcW w:w="1056" w:type="dxa"/>
                  <w:tcBorders>
                    <w:top w:val="single" w:sz="4" w:space="0" w:color="auto"/>
                    <w:left w:val="single" w:sz="4" w:space="0" w:color="auto"/>
                    <w:bottom w:val="single" w:sz="4" w:space="0" w:color="auto"/>
                    <w:right w:val="nil"/>
                  </w:tcBorders>
                  <w:vAlign w:val="center"/>
                </w:tcPr>
                <w:p w:rsidR="00C93CB4" w:rsidRPr="00E353BC" w:rsidRDefault="00C93CB4" w:rsidP="00953220">
                  <w:pPr>
                    <w:jc w:val="center"/>
                    <w:rPr>
                      <w:szCs w:val="21"/>
                    </w:rPr>
                  </w:pPr>
                  <w:r w:rsidRPr="00E353BC">
                    <w:rPr>
                      <w:rFonts w:hint="eastAsia"/>
                      <w:szCs w:val="21"/>
                    </w:rPr>
                    <w:t>投资</w:t>
                  </w:r>
                </w:p>
                <w:p w:rsidR="00C93CB4" w:rsidRPr="00E353BC" w:rsidRDefault="00C93CB4" w:rsidP="00953220">
                  <w:pPr>
                    <w:jc w:val="center"/>
                    <w:rPr>
                      <w:szCs w:val="21"/>
                    </w:rPr>
                  </w:pPr>
                  <w:r w:rsidRPr="00E353BC">
                    <w:rPr>
                      <w:szCs w:val="21"/>
                    </w:rPr>
                    <w:t>(</w:t>
                  </w:r>
                  <w:r w:rsidRPr="00E353BC">
                    <w:rPr>
                      <w:szCs w:val="21"/>
                    </w:rPr>
                    <w:t>万元</w:t>
                  </w:r>
                  <w:r w:rsidRPr="00E353BC">
                    <w:rPr>
                      <w:szCs w:val="21"/>
                    </w:rPr>
                    <w:t>)</w:t>
                  </w:r>
                </w:p>
              </w:tc>
            </w:tr>
            <w:tr w:rsidR="00DD604A" w:rsidRPr="00E353BC" w:rsidTr="00DD604A">
              <w:trPr>
                <w:trHeight w:val="187"/>
                <w:jc w:val="center"/>
              </w:trPr>
              <w:tc>
                <w:tcPr>
                  <w:tcW w:w="949" w:type="dxa"/>
                  <w:vMerge w:val="restart"/>
                  <w:vAlign w:val="center"/>
                </w:tcPr>
                <w:p w:rsidR="00316D2B" w:rsidRPr="00E353BC" w:rsidRDefault="00316D2B" w:rsidP="00C21579">
                  <w:pPr>
                    <w:jc w:val="center"/>
                    <w:rPr>
                      <w:rFonts w:hAnsi="宋体"/>
                      <w:szCs w:val="21"/>
                    </w:rPr>
                  </w:pPr>
                  <w:r w:rsidRPr="00E353BC">
                    <w:rPr>
                      <w:rFonts w:hAnsi="宋体" w:hint="eastAsia"/>
                      <w:szCs w:val="21"/>
                    </w:rPr>
                    <w:t>废水</w:t>
                  </w:r>
                </w:p>
              </w:tc>
              <w:tc>
                <w:tcPr>
                  <w:tcW w:w="1380" w:type="dxa"/>
                  <w:vMerge w:val="restart"/>
                  <w:vAlign w:val="center"/>
                </w:tcPr>
                <w:p w:rsidR="00316D2B" w:rsidRPr="00E353BC" w:rsidRDefault="00316D2B" w:rsidP="00C21579">
                  <w:pPr>
                    <w:jc w:val="center"/>
                    <w:rPr>
                      <w:rFonts w:hAnsi="宋体"/>
                      <w:szCs w:val="21"/>
                    </w:rPr>
                  </w:pPr>
                  <w:r w:rsidRPr="00C21579">
                    <w:rPr>
                      <w:rFonts w:hAnsi="宋体" w:hint="eastAsia"/>
                      <w:szCs w:val="21"/>
                    </w:rPr>
                    <w:t>清洗废水、实验室废水</w:t>
                  </w:r>
                </w:p>
              </w:tc>
              <w:tc>
                <w:tcPr>
                  <w:tcW w:w="2759" w:type="dxa"/>
                  <w:gridSpan w:val="2"/>
                  <w:tcBorders>
                    <w:bottom w:val="single" w:sz="4" w:space="0" w:color="auto"/>
                  </w:tcBorders>
                  <w:vAlign w:val="center"/>
                </w:tcPr>
                <w:p w:rsidR="00316D2B" w:rsidRPr="00E353BC" w:rsidRDefault="00316D2B" w:rsidP="00C21579">
                  <w:pPr>
                    <w:jc w:val="center"/>
                    <w:rPr>
                      <w:szCs w:val="21"/>
                    </w:rPr>
                  </w:pPr>
                  <w:r w:rsidRPr="009B6DED">
                    <w:rPr>
                      <w:szCs w:val="21"/>
                    </w:rPr>
                    <w:t>砂石分离机</w:t>
                  </w:r>
                  <w:r w:rsidRPr="009B6DED">
                    <w:rPr>
                      <w:rFonts w:hint="eastAsia"/>
                      <w:szCs w:val="21"/>
                    </w:rPr>
                    <w:t>+</w:t>
                  </w:r>
                  <w:r w:rsidRPr="009B6DED">
                    <w:rPr>
                      <w:szCs w:val="21"/>
                    </w:rPr>
                    <w:t>三级沉淀池</w:t>
                  </w:r>
                  <w:r w:rsidRPr="009B6DED">
                    <w:rPr>
                      <w:rFonts w:hint="eastAsia"/>
                      <w:szCs w:val="21"/>
                    </w:rPr>
                    <w:t>（</w:t>
                  </w:r>
                  <w:r w:rsidRPr="009B6DED">
                    <w:rPr>
                      <w:rFonts w:hint="eastAsia"/>
                      <w:szCs w:val="21"/>
                    </w:rPr>
                    <w:t>100m</w:t>
                  </w:r>
                  <w:r w:rsidRPr="009B6DED">
                    <w:rPr>
                      <w:rFonts w:hint="eastAsia"/>
                      <w:szCs w:val="21"/>
                      <w:vertAlign w:val="superscript"/>
                    </w:rPr>
                    <w:t>3</w:t>
                  </w:r>
                  <w:r w:rsidRPr="009B6DED">
                    <w:rPr>
                      <w:rFonts w:hint="eastAsia"/>
                      <w:szCs w:val="21"/>
                    </w:rPr>
                    <w:t>）、配套压滤机</w:t>
                  </w:r>
                  <w:r w:rsidRPr="009B6DED">
                    <w:rPr>
                      <w:rFonts w:hint="eastAsia"/>
                      <w:szCs w:val="21"/>
                    </w:rPr>
                    <w:t>1</w:t>
                  </w:r>
                  <w:r w:rsidRPr="009B6DED">
                    <w:rPr>
                      <w:rFonts w:hint="eastAsia"/>
                      <w:szCs w:val="21"/>
                    </w:rPr>
                    <w:t>台</w:t>
                  </w:r>
                </w:p>
              </w:tc>
              <w:tc>
                <w:tcPr>
                  <w:tcW w:w="992" w:type="dxa"/>
                  <w:vMerge w:val="restart"/>
                  <w:vAlign w:val="center"/>
                </w:tcPr>
                <w:p w:rsidR="00316D2B" w:rsidRPr="00E353BC" w:rsidRDefault="00316D2B" w:rsidP="00C21579">
                  <w:pPr>
                    <w:jc w:val="center"/>
                    <w:rPr>
                      <w:szCs w:val="21"/>
                    </w:rPr>
                  </w:pPr>
                  <w:r>
                    <w:rPr>
                      <w:szCs w:val="21"/>
                    </w:rPr>
                    <w:t>15</w:t>
                  </w:r>
                </w:p>
              </w:tc>
              <w:tc>
                <w:tcPr>
                  <w:tcW w:w="1706" w:type="dxa"/>
                  <w:vMerge w:val="restart"/>
                  <w:tcBorders>
                    <w:right w:val="single" w:sz="2" w:space="0" w:color="auto"/>
                  </w:tcBorders>
                  <w:vAlign w:val="center"/>
                </w:tcPr>
                <w:p w:rsidR="00316D2B" w:rsidRPr="00E253A6" w:rsidRDefault="00E253A6" w:rsidP="00E253A6">
                  <w:r>
                    <w:t>洗车区配置沉淀池</w:t>
                  </w:r>
                  <w:r>
                    <w:rPr>
                      <w:rFonts w:hint="eastAsia"/>
                    </w:rPr>
                    <w:t>10m</w:t>
                  </w:r>
                  <w:r w:rsidRPr="00E253A6">
                    <w:rPr>
                      <w:rFonts w:hint="eastAsia"/>
                      <w:vertAlign w:val="superscript"/>
                    </w:rPr>
                    <w:t>3</w:t>
                  </w:r>
                  <w:r>
                    <w:rPr>
                      <w:rFonts w:hint="eastAsia"/>
                    </w:rPr>
                    <w:t>；生产废水配置沉淀池</w:t>
                  </w:r>
                  <w:r>
                    <w:rPr>
                      <w:rFonts w:hint="eastAsia"/>
                    </w:rPr>
                    <w:t>10m</w:t>
                  </w:r>
                  <w:r w:rsidRPr="00E253A6">
                    <w:rPr>
                      <w:rFonts w:hint="eastAsia"/>
                      <w:vertAlign w:val="superscript"/>
                    </w:rPr>
                    <w:t>3</w:t>
                  </w:r>
                  <w:r>
                    <w:rPr>
                      <w:rFonts w:hint="eastAsia"/>
                    </w:rPr>
                    <w:t>+</w:t>
                  </w:r>
                  <w:r>
                    <w:rPr>
                      <w:rFonts w:hint="eastAsia"/>
                    </w:rPr>
                    <w:t>污水压滤沉淀设施</w:t>
                  </w:r>
                </w:p>
              </w:tc>
              <w:tc>
                <w:tcPr>
                  <w:tcW w:w="0" w:type="auto"/>
                  <w:vMerge w:val="restart"/>
                  <w:tcBorders>
                    <w:right w:val="nil"/>
                  </w:tcBorders>
                  <w:vAlign w:val="center"/>
                </w:tcPr>
                <w:p w:rsidR="00316D2B" w:rsidRPr="00E353BC" w:rsidRDefault="00EA02E9" w:rsidP="00C21579">
                  <w:pPr>
                    <w:jc w:val="center"/>
                    <w:rPr>
                      <w:szCs w:val="21"/>
                    </w:rPr>
                  </w:pPr>
                  <w:r>
                    <w:rPr>
                      <w:szCs w:val="21"/>
                    </w:rPr>
                    <w:t>15</w:t>
                  </w:r>
                </w:p>
              </w:tc>
            </w:tr>
            <w:tr w:rsidR="00DD604A" w:rsidRPr="00E353BC" w:rsidTr="00DD604A">
              <w:trPr>
                <w:trHeight w:val="195"/>
                <w:jc w:val="center"/>
              </w:trPr>
              <w:tc>
                <w:tcPr>
                  <w:tcW w:w="949" w:type="dxa"/>
                  <w:vMerge/>
                  <w:vAlign w:val="center"/>
                </w:tcPr>
                <w:p w:rsidR="00316D2B" w:rsidRPr="00E353BC" w:rsidRDefault="00316D2B" w:rsidP="00C21579">
                  <w:pPr>
                    <w:jc w:val="center"/>
                    <w:rPr>
                      <w:rFonts w:hAnsi="宋体"/>
                      <w:szCs w:val="21"/>
                    </w:rPr>
                  </w:pPr>
                </w:p>
              </w:tc>
              <w:tc>
                <w:tcPr>
                  <w:tcW w:w="1380" w:type="dxa"/>
                  <w:vMerge/>
                  <w:tcBorders>
                    <w:bottom w:val="single" w:sz="4" w:space="0" w:color="auto"/>
                  </w:tcBorders>
                  <w:vAlign w:val="center"/>
                </w:tcPr>
                <w:p w:rsidR="00316D2B" w:rsidRPr="00C21579" w:rsidRDefault="00316D2B" w:rsidP="00C21579">
                  <w:pPr>
                    <w:jc w:val="center"/>
                    <w:rPr>
                      <w:rFonts w:hAnsi="宋体"/>
                      <w:szCs w:val="21"/>
                    </w:rPr>
                  </w:pPr>
                </w:p>
              </w:tc>
              <w:tc>
                <w:tcPr>
                  <w:tcW w:w="2759" w:type="dxa"/>
                  <w:gridSpan w:val="2"/>
                  <w:tcBorders>
                    <w:top w:val="single" w:sz="4" w:space="0" w:color="auto"/>
                    <w:bottom w:val="single" w:sz="4" w:space="0" w:color="auto"/>
                  </w:tcBorders>
                  <w:vAlign w:val="center"/>
                </w:tcPr>
                <w:p w:rsidR="00316D2B" w:rsidRPr="00400D8B" w:rsidRDefault="00316D2B" w:rsidP="00C21579">
                  <w:pPr>
                    <w:jc w:val="center"/>
                    <w:rPr>
                      <w:rFonts w:hAnsi="宋体"/>
                      <w:szCs w:val="21"/>
                    </w:rPr>
                  </w:pPr>
                  <w:r w:rsidRPr="009B6DED">
                    <w:rPr>
                      <w:szCs w:val="21"/>
                    </w:rPr>
                    <w:t>洗车区隔油池</w:t>
                  </w:r>
                  <w:r w:rsidRPr="009B6DED">
                    <w:rPr>
                      <w:rFonts w:hint="eastAsia"/>
                      <w:szCs w:val="21"/>
                    </w:rPr>
                    <w:t>1</w:t>
                  </w:r>
                  <w:r w:rsidRPr="009B6DED">
                    <w:rPr>
                      <w:rFonts w:hint="eastAsia"/>
                      <w:szCs w:val="21"/>
                    </w:rPr>
                    <w:t>座，容积</w:t>
                  </w:r>
                  <w:r w:rsidRPr="009B6DED">
                    <w:rPr>
                      <w:rFonts w:hint="eastAsia"/>
                      <w:szCs w:val="21"/>
                    </w:rPr>
                    <w:t>5m</w:t>
                  </w:r>
                  <w:r w:rsidRPr="009B6DED">
                    <w:rPr>
                      <w:rFonts w:hint="eastAsia"/>
                      <w:szCs w:val="21"/>
                      <w:vertAlign w:val="superscript"/>
                    </w:rPr>
                    <w:t>3</w:t>
                  </w:r>
                </w:p>
              </w:tc>
              <w:tc>
                <w:tcPr>
                  <w:tcW w:w="992" w:type="dxa"/>
                  <w:vMerge/>
                  <w:tcBorders>
                    <w:bottom w:val="single" w:sz="4" w:space="0" w:color="auto"/>
                  </w:tcBorders>
                  <w:vAlign w:val="center"/>
                </w:tcPr>
                <w:p w:rsidR="00316D2B" w:rsidRPr="00400D8B" w:rsidRDefault="00316D2B" w:rsidP="00C21579">
                  <w:pPr>
                    <w:jc w:val="center"/>
                    <w:rPr>
                      <w:szCs w:val="21"/>
                    </w:rPr>
                  </w:pPr>
                </w:p>
              </w:tc>
              <w:tc>
                <w:tcPr>
                  <w:tcW w:w="1706" w:type="dxa"/>
                  <w:vMerge/>
                  <w:tcBorders>
                    <w:bottom w:val="single" w:sz="4" w:space="0" w:color="auto"/>
                    <w:right w:val="single" w:sz="2" w:space="0" w:color="auto"/>
                  </w:tcBorders>
                  <w:vAlign w:val="center"/>
                </w:tcPr>
                <w:p w:rsidR="00316D2B" w:rsidRPr="00E353BC" w:rsidRDefault="00316D2B" w:rsidP="00C21579">
                  <w:pPr>
                    <w:jc w:val="center"/>
                    <w:rPr>
                      <w:szCs w:val="21"/>
                    </w:rPr>
                  </w:pPr>
                </w:p>
              </w:tc>
              <w:tc>
                <w:tcPr>
                  <w:tcW w:w="0" w:type="auto"/>
                  <w:vMerge/>
                  <w:tcBorders>
                    <w:bottom w:val="single" w:sz="4" w:space="0" w:color="auto"/>
                    <w:right w:val="nil"/>
                  </w:tcBorders>
                  <w:vAlign w:val="center"/>
                </w:tcPr>
                <w:p w:rsidR="00316D2B" w:rsidRPr="00400D8B" w:rsidRDefault="00316D2B" w:rsidP="00C21579">
                  <w:pPr>
                    <w:jc w:val="center"/>
                    <w:rPr>
                      <w:szCs w:val="21"/>
                    </w:rPr>
                  </w:pPr>
                </w:p>
              </w:tc>
            </w:tr>
            <w:tr w:rsidR="00DD604A" w:rsidRPr="00E353BC" w:rsidTr="00DD604A">
              <w:trPr>
                <w:trHeight w:val="264"/>
                <w:jc w:val="center"/>
              </w:trPr>
              <w:tc>
                <w:tcPr>
                  <w:tcW w:w="949" w:type="dxa"/>
                  <w:vMerge/>
                  <w:vAlign w:val="center"/>
                </w:tcPr>
                <w:p w:rsidR="00316D2B" w:rsidRPr="00E353BC" w:rsidRDefault="00316D2B" w:rsidP="00316D2B">
                  <w:pPr>
                    <w:jc w:val="center"/>
                    <w:rPr>
                      <w:rFonts w:hAnsi="宋体"/>
                      <w:szCs w:val="21"/>
                    </w:rPr>
                  </w:pPr>
                </w:p>
              </w:tc>
              <w:tc>
                <w:tcPr>
                  <w:tcW w:w="1380" w:type="dxa"/>
                  <w:vMerge w:val="restart"/>
                  <w:tcBorders>
                    <w:top w:val="single" w:sz="4" w:space="0" w:color="auto"/>
                  </w:tcBorders>
                  <w:vAlign w:val="center"/>
                </w:tcPr>
                <w:p w:rsidR="00316D2B" w:rsidRPr="00EC79F3" w:rsidRDefault="00316D2B" w:rsidP="00316D2B">
                  <w:pPr>
                    <w:jc w:val="center"/>
                    <w:rPr>
                      <w:rFonts w:hAnsi="宋体"/>
                      <w:szCs w:val="21"/>
                    </w:rPr>
                  </w:pPr>
                  <w:r w:rsidRPr="00316D2B">
                    <w:rPr>
                      <w:rFonts w:hAnsi="宋体" w:hint="eastAsia"/>
                      <w:szCs w:val="21"/>
                    </w:rPr>
                    <w:t>生活污水</w:t>
                  </w:r>
                </w:p>
              </w:tc>
              <w:tc>
                <w:tcPr>
                  <w:tcW w:w="2759" w:type="dxa"/>
                  <w:gridSpan w:val="2"/>
                  <w:tcBorders>
                    <w:top w:val="single" w:sz="4" w:space="0" w:color="auto"/>
                    <w:bottom w:val="single" w:sz="4" w:space="0" w:color="auto"/>
                  </w:tcBorders>
                  <w:vAlign w:val="center"/>
                </w:tcPr>
                <w:p w:rsidR="00316D2B" w:rsidRPr="00EC79F3" w:rsidRDefault="00316D2B" w:rsidP="00316D2B">
                  <w:pPr>
                    <w:jc w:val="center"/>
                    <w:rPr>
                      <w:szCs w:val="21"/>
                    </w:rPr>
                  </w:pPr>
                  <w:r w:rsidRPr="009B6DED">
                    <w:rPr>
                      <w:rFonts w:hint="eastAsia"/>
                      <w:szCs w:val="21"/>
                    </w:rPr>
                    <w:t>预处理</w:t>
                  </w:r>
                  <w:r w:rsidRPr="009B6DED">
                    <w:rPr>
                      <w:szCs w:val="21"/>
                    </w:rPr>
                    <w:t>池</w:t>
                  </w:r>
                  <w:r w:rsidRPr="009B6DED">
                    <w:rPr>
                      <w:rFonts w:hint="eastAsia"/>
                      <w:szCs w:val="21"/>
                    </w:rPr>
                    <w:t>4</w:t>
                  </w:r>
                  <w:r w:rsidRPr="009B6DED">
                    <w:rPr>
                      <w:rFonts w:hint="eastAsia"/>
                      <w:szCs w:val="21"/>
                    </w:rPr>
                    <w:t>座，有效容积</w:t>
                  </w:r>
                  <w:r w:rsidRPr="009B6DED">
                    <w:rPr>
                      <w:rFonts w:hint="eastAsia"/>
                      <w:szCs w:val="21"/>
                    </w:rPr>
                    <w:t>10m</w:t>
                  </w:r>
                  <w:r w:rsidRPr="009B6DED">
                    <w:rPr>
                      <w:rFonts w:hint="eastAsia"/>
                      <w:szCs w:val="21"/>
                      <w:vertAlign w:val="superscript"/>
                    </w:rPr>
                    <w:t>3</w:t>
                  </w:r>
                  <w:r w:rsidRPr="009B6DED">
                    <w:rPr>
                      <w:rFonts w:hint="eastAsia"/>
                      <w:szCs w:val="21"/>
                    </w:rPr>
                    <w:t>/</w:t>
                  </w:r>
                  <w:r w:rsidRPr="009B6DED">
                    <w:rPr>
                      <w:rFonts w:hint="eastAsia"/>
                      <w:szCs w:val="21"/>
                    </w:rPr>
                    <w:t>座</w:t>
                  </w:r>
                </w:p>
              </w:tc>
              <w:tc>
                <w:tcPr>
                  <w:tcW w:w="992" w:type="dxa"/>
                  <w:tcBorders>
                    <w:top w:val="single" w:sz="4" w:space="0" w:color="auto"/>
                    <w:bottom w:val="single" w:sz="4" w:space="0" w:color="auto"/>
                  </w:tcBorders>
                  <w:vAlign w:val="center"/>
                </w:tcPr>
                <w:p w:rsidR="00316D2B" w:rsidRDefault="00316D2B" w:rsidP="00316D2B">
                  <w:pPr>
                    <w:jc w:val="center"/>
                    <w:rPr>
                      <w:szCs w:val="21"/>
                    </w:rPr>
                  </w:pPr>
                  <w:r w:rsidRPr="009B6DED">
                    <w:rPr>
                      <w:rFonts w:hint="eastAsia"/>
                      <w:szCs w:val="21"/>
                    </w:rPr>
                    <w:t>1.5</w:t>
                  </w:r>
                </w:p>
              </w:tc>
              <w:tc>
                <w:tcPr>
                  <w:tcW w:w="1706" w:type="dxa"/>
                  <w:vMerge w:val="restart"/>
                  <w:tcBorders>
                    <w:top w:val="single" w:sz="4" w:space="0" w:color="auto"/>
                    <w:right w:val="single" w:sz="2" w:space="0" w:color="auto"/>
                  </w:tcBorders>
                  <w:vAlign w:val="center"/>
                </w:tcPr>
                <w:p w:rsidR="00316D2B" w:rsidRPr="00E353BC" w:rsidRDefault="00E253A6" w:rsidP="00316D2B">
                  <w:pPr>
                    <w:jc w:val="center"/>
                    <w:rPr>
                      <w:szCs w:val="21"/>
                    </w:rPr>
                  </w:pPr>
                  <w:r w:rsidRPr="00E353BC">
                    <w:rPr>
                      <w:rFonts w:hint="eastAsia"/>
                      <w:szCs w:val="21"/>
                    </w:rPr>
                    <w:t>与环评一致</w:t>
                  </w:r>
                </w:p>
              </w:tc>
              <w:tc>
                <w:tcPr>
                  <w:tcW w:w="0" w:type="auto"/>
                  <w:tcBorders>
                    <w:top w:val="single" w:sz="4" w:space="0" w:color="auto"/>
                    <w:bottom w:val="single" w:sz="4" w:space="0" w:color="auto"/>
                    <w:right w:val="nil"/>
                  </w:tcBorders>
                  <w:vAlign w:val="center"/>
                </w:tcPr>
                <w:p w:rsidR="00316D2B" w:rsidRDefault="00316D2B" w:rsidP="00316D2B">
                  <w:pPr>
                    <w:jc w:val="center"/>
                    <w:rPr>
                      <w:szCs w:val="21"/>
                    </w:rPr>
                  </w:pPr>
                  <w:r w:rsidRPr="009B6DED">
                    <w:rPr>
                      <w:rFonts w:hint="eastAsia"/>
                      <w:szCs w:val="21"/>
                    </w:rPr>
                    <w:t>1.5</w:t>
                  </w:r>
                </w:p>
              </w:tc>
            </w:tr>
            <w:tr w:rsidR="00DD604A" w:rsidRPr="00E353BC" w:rsidTr="00DD604A">
              <w:trPr>
                <w:trHeight w:val="375"/>
                <w:jc w:val="center"/>
              </w:trPr>
              <w:tc>
                <w:tcPr>
                  <w:tcW w:w="949" w:type="dxa"/>
                  <w:vMerge/>
                  <w:vAlign w:val="center"/>
                </w:tcPr>
                <w:p w:rsidR="00316D2B" w:rsidRPr="00E353BC" w:rsidRDefault="00316D2B" w:rsidP="00316D2B">
                  <w:pPr>
                    <w:jc w:val="center"/>
                    <w:rPr>
                      <w:rFonts w:hAnsi="宋体"/>
                      <w:szCs w:val="21"/>
                    </w:rPr>
                  </w:pPr>
                </w:p>
              </w:tc>
              <w:tc>
                <w:tcPr>
                  <w:tcW w:w="1380" w:type="dxa"/>
                  <w:vMerge/>
                  <w:tcBorders>
                    <w:bottom w:val="single" w:sz="4" w:space="0" w:color="auto"/>
                  </w:tcBorders>
                  <w:vAlign w:val="center"/>
                </w:tcPr>
                <w:p w:rsidR="00316D2B" w:rsidRPr="00316D2B" w:rsidRDefault="00316D2B" w:rsidP="00316D2B">
                  <w:pPr>
                    <w:jc w:val="center"/>
                    <w:rPr>
                      <w:rFonts w:hAnsi="宋体"/>
                      <w:szCs w:val="21"/>
                    </w:rPr>
                  </w:pPr>
                </w:p>
              </w:tc>
              <w:tc>
                <w:tcPr>
                  <w:tcW w:w="2759" w:type="dxa"/>
                  <w:gridSpan w:val="2"/>
                  <w:tcBorders>
                    <w:top w:val="single" w:sz="4" w:space="0" w:color="auto"/>
                    <w:bottom w:val="single" w:sz="4" w:space="0" w:color="auto"/>
                  </w:tcBorders>
                  <w:vAlign w:val="center"/>
                </w:tcPr>
                <w:p w:rsidR="00316D2B" w:rsidRPr="00400D8B" w:rsidRDefault="00316D2B" w:rsidP="00316D2B">
                  <w:pPr>
                    <w:jc w:val="center"/>
                    <w:rPr>
                      <w:rFonts w:hAnsi="宋体"/>
                      <w:szCs w:val="21"/>
                    </w:rPr>
                  </w:pPr>
                  <w:r w:rsidRPr="009B6DED">
                    <w:rPr>
                      <w:rFonts w:hint="eastAsia"/>
                      <w:szCs w:val="21"/>
                    </w:rPr>
                    <w:t>食堂隔油池</w:t>
                  </w:r>
                  <w:r w:rsidRPr="009B6DED">
                    <w:rPr>
                      <w:rFonts w:hint="eastAsia"/>
                      <w:szCs w:val="21"/>
                    </w:rPr>
                    <w:t>1</w:t>
                  </w:r>
                  <w:r w:rsidRPr="009B6DED">
                    <w:rPr>
                      <w:rFonts w:hint="eastAsia"/>
                      <w:szCs w:val="21"/>
                    </w:rPr>
                    <w:t>座，有效容积</w:t>
                  </w:r>
                  <w:r w:rsidRPr="009B6DED">
                    <w:rPr>
                      <w:rFonts w:hint="eastAsia"/>
                      <w:szCs w:val="21"/>
                    </w:rPr>
                    <w:t>2m</w:t>
                  </w:r>
                  <w:r w:rsidRPr="009B6DED">
                    <w:rPr>
                      <w:rFonts w:hint="eastAsia"/>
                      <w:szCs w:val="21"/>
                      <w:vertAlign w:val="superscript"/>
                    </w:rPr>
                    <w:t>3</w:t>
                  </w:r>
                  <w:r w:rsidRPr="009B6DED">
                    <w:rPr>
                      <w:rFonts w:hint="eastAsia"/>
                      <w:szCs w:val="21"/>
                    </w:rPr>
                    <w:t>/</w:t>
                  </w:r>
                  <w:r w:rsidRPr="009B6DED">
                    <w:rPr>
                      <w:rFonts w:hint="eastAsia"/>
                      <w:szCs w:val="21"/>
                    </w:rPr>
                    <w:t>座</w:t>
                  </w:r>
                </w:p>
              </w:tc>
              <w:tc>
                <w:tcPr>
                  <w:tcW w:w="992" w:type="dxa"/>
                  <w:tcBorders>
                    <w:top w:val="single" w:sz="4" w:space="0" w:color="auto"/>
                    <w:bottom w:val="single" w:sz="4" w:space="0" w:color="auto"/>
                  </w:tcBorders>
                  <w:vAlign w:val="center"/>
                </w:tcPr>
                <w:p w:rsidR="00316D2B" w:rsidRPr="00400D8B" w:rsidRDefault="00316D2B" w:rsidP="00316D2B">
                  <w:pPr>
                    <w:jc w:val="center"/>
                    <w:rPr>
                      <w:szCs w:val="21"/>
                    </w:rPr>
                  </w:pPr>
                  <w:r w:rsidRPr="009B6DED">
                    <w:rPr>
                      <w:rFonts w:hint="eastAsia"/>
                      <w:szCs w:val="21"/>
                    </w:rPr>
                    <w:t>0.5</w:t>
                  </w:r>
                </w:p>
              </w:tc>
              <w:tc>
                <w:tcPr>
                  <w:tcW w:w="1706" w:type="dxa"/>
                  <w:vMerge/>
                  <w:tcBorders>
                    <w:bottom w:val="single" w:sz="4" w:space="0" w:color="auto"/>
                    <w:right w:val="single" w:sz="2" w:space="0" w:color="auto"/>
                  </w:tcBorders>
                  <w:vAlign w:val="center"/>
                </w:tcPr>
                <w:p w:rsidR="00316D2B" w:rsidRPr="00E353BC" w:rsidRDefault="00316D2B" w:rsidP="00316D2B">
                  <w:pPr>
                    <w:jc w:val="center"/>
                    <w:rPr>
                      <w:szCs w:val="21"/>
                    </w:rPr>
                  </w:pPr>
                </w:p>
              </w:tc>
              <w:tc>
                <w:tcPr>
                  <w:tcW w:w="0" w:type="auto"/>
                  <w:tcBorders>
                    <w:top w:val="single" w:sz="4" w:space="0" w:color="auto"/>
                    <w:bottom w:val="single" w:sz="4" w:space="0" w:color="auto"/>
                    <w:right w:val="nil"/>
                  </w:tcBorders>
                  <w:vAlign w:val="center"/>
                </w:tcPr>
                <w:p w:rsidR="00316D2B" w:rsidRPr="00400D8B" w:rsidRDefault="00316D2B" w:rsidP="00316D2B">
                  <w:pPr>
                    <w:jc w:val="center"/>
                    <w:rPr>
                      <w:szCs w:val="21"/>
                    </w:rPr>
                  </w:pPr>
                  <w:r w:rsidRPr="009B6DED">
                    <w:rPr>
                      <w:rFonts w:hint="eastAsia"/>
                      <w:szCs w:val="21"/>
                    </w:rPr>
                    <w:t>0.5</w:t>
                  </w:r>
                </w:p>
              </w:tc>
            </w:tr>
            <w:tr w:rsidR="00E253A6" w:rsidRPr="00E353BC" w:rsidTr="00DD604A">
              <w:trPr>
                <w:trHeight w:val="135"/>
                <w:jc w:val="center"/>
              </w:trPr>
              <w:tc>
                <w:tcPr>
                  <w:tcW w:w="949" w:type="dxa"/>
                  <w:vMerge/>
                  <w:vAlign w:val="center"/>
                </w:tcPr>
                <w:p w:rsidR="00316D2B" w:rsidRPr="00E353BC" w:rsidRDefault="00316D2B" w:rsidP="00316D2B">
                  <w:pPr>
                    <w:jc w:val="center"/>
                    <w:rPr>
                      <w:rFonts w:hAnsi="宋体"/>
                      <w:szCs w:val="21"/>
                    </w:rPr>
                  </w:pPr>
                </w:p>
              </w:tc>
              <w:tc>
                <w:tcPr>
                  <w:tcW w:w="1380" w:type="dxa"/>
                  <w:tcBorders>
                    <w:top w:val="single" w:sz="4" w:space="0" w:color="auto"/>
                    <w:bottom w:val="single" w:sz="4" w:space="0" w:color="auto"/>
                  </w:tcBorders>
                  <w:vAlign w:val="center"/>
                </w:tcPr>
                <w:p w:rsidR="00316D2B" w:rsidRPr="00316D2B" w:rsidRDefault="00316D2B" w:rsidP="00316D2B">
                  <w:pPr>
                    <w:jc w:val="center"/>
                    <w:rPr>
                      <w:rFonts w:hAnsi="宋体"/>
                      <w:szCs w:val="21"/>
                    </w:rPr>
                  </w:pPr>
                  <w:r w:rsidRPr="009B6DED">
                    <w:rPr>
                      <w:rFonts w:hAnsi="宋体" w:hint="eastAsia"/>
                      <w:szCs w:val="21"/>
                    </w:rPr>
                    <w:t>压滤水</w:t>
                  </w:r>
                </w:p>
              </w:tc>
              <w:tc>
                <w:tcPr>
                  <w:tcW w:w="2759" w:type="dxa"/>
                  <w:gridSpan w:val="2"/>
                  <w:tcBorders>
                    <w:top w:val="single" w:sz="4" w:space="0" w:color="auto"/>
                    <w:bottom w:val="single" w:sz="4" w:space="0" w:color="auto"/>
                  </w:tcBorders>
                  <w:vAlign w:val="center"/>
                </w:tcPr>
                <w:p w:rsidR="00316D2B" w:rsidRPr="009B6DED" w:rsidRDefault="00316D2B" w:rsidP="00316D2B">
                  <w:pPr>
                    <w:jc w:val="center"/>
                    <w:rPr>
                      <w:szCs w:val="21"/>
                    </w:rPr>
                  </w:pPr>
                  <w:r w:rsidRPr="009B6DED">
                    <w:rPr>
                      <w:rFonts w:hAnsi="宋体" w:hint="eastAsia"/>
                      <w:szCs w:val="21"/>
                    </w:rPr>
                    <w:t>压滤过程的压滤水回流于三级沉淀池内，回用于生产</w:t>
                  </w:r>
                </w:p>
              </w:tc>
              <w:tc>
                <w:tcPr>
                  <w:tcW w:w="992" w:type="dxa"/>
                  <w:vMerge w:val="restart"/>
                  <w:tcBorders>
                    <w:top w:val="single" w:sz="4" w:space="0" w:color="auto"/>
                  </w:tcBorders>
                  <w:vAlign w:val="center"/>
                </w:tcPr>
                <w:p w:rsidR="00316D2B" w:rsidRPr="009B6DED" w:rsidRDefault="00316D2B" w:rsidP="00316D2B">
                  <w:pPr>
                    <w:jc w:val="center"/>
                    <w:rPr>
                      <w:szCs w:val="21"/>
                    </w:rPr>
                  </w:pPr>
                  <w:r>
                    <w:rPr>
                      <w:rFonts w:hint="eastAsia"/>
                      <w:szCs w:val="21"/>
                    </w:rPr>
                    <w:t>-</w:t>
                  </w:r>
                  <w:r>
                    <w:rPr>
                      <w:szCs w:val="21"/>
                    </w:rPr>
                    <w:t>-</w:t>
                  </w:r>
                </w:p>
              </w:tc>
              <w:tc>
                <w:tcPr>
                  <w:tcW w:w="1706" w:type="dxa"/>
                  <w:tcBorders>
                    <w:top w:val="single" w:sz="4" w:space="0" w:color="auto"/>
                    <w:bottom w:val="single" w:sz="4" w:space="0" w:color="auto"/>
                    <w:right w:val="single" w:sz="2" w:space="0" w:color="auto"/>
                  </w:tcBorders>
                  <w:vAlign w:val="center"/>
                </w:tcPr>
                <w:p w:rsidR="00316D2B" w:rsidRPr="00E353BC" w:rsidRDefault="00E253A6" w:rsidP="00316D2B">
                  <w:pPr>
                    <w:jc w:val="center"/>
                    <w:rPr>
                      <w:szCs w:val="21"/>
                    </w:rPr>
                  </w:pPr>
                  <w:r w:rsidRPr="00E353BC">
                    <w:rPr>
                      <w:rFonts w:hint="eastAsia"/>
                      <w:szCs w:val="21"/>
                    </w:rPr>
                    <w:t>与环评一致</w:t>
                  </w:r>
                </w:p>
              </w:tc>
              <w:tc>
                <w:tcPr>
                  <w:tcW w:w="0" w:type="auto"/>
                  <w:tcBorders>
                    <w:top w:val="single" w:sz="4" w:space="0" w:color="auto"/>
                    <w:bottom w:val="single" w:sz="4" w:space="0" w:color="auto"/>
                    <w:right w:val="nil"/>
                  </w:tcBorders>
                  <w:vAlign w:val="center"/>
                </w:tcPr>
                <w:p w:rsidR="00316D2B" w:rsidRPr="009B6DED" w:rsidRDefault="00316D2B" w:rsidP="00316D2B">
                  <w:pPr>
                    <w:jc w:val="center"/>
                    <w:rPr>
                      <w:szCs w:val="21"/>
                    </w:rPr>
                  </w:pPr>
                  <w:r>
                    <w:rPr>
                      <w:rFonts w:hint="eastAsia"/>
                      <w:szCs w:val="21"/>
                    </w:rPr>
                    <w:t>-</w:t>
                  </w:r>
                </w:p>
              </w:tc>
            </w:tr>
            <w:tr w:rsidR="00E253A6" w:rsidRPr="00E353BC" w:rsidTr="00DD604A">
              <w:trPr>
                <w:trHeight w:val="106"/>
                <w:jc w:val="center"/>
              </w:trPr>
              <w:tc>
                <w:tcPr>
                  <w:tcW w:w="949" w:type="dxa"/>
                  <w:vMerge/>
                  <w:vAlign w:val="center"/>
                </w:tcPr>
                <w:p w:rsidR="00316D2B" w:rsidRPr="00E353BC" w:rsidRDefault="00316D2B" w:rsidP="00316D2B">
                  <w:pPr>
                    <w:jc w:val="center"/>
                    <w:rPr>
                      <w:rFonts w:hAnsi="宋体"/>
                      <w:szCs w:val="21"/>
                    </w:rPr>
                  </w:pPr>
                </w:p>
              </w:tc>
              <w:tc>
                <w:tcPr>
                  <w:tcW w:w="1380" w:type="dxa"/>
                  <w:tcBorders>
                    <w:top w:val="single" w:sz="4" w:space="0" w:color="auto"/>
                    <w:bottom w:val="single" w:sz="4" w:space="0" w:color="auto"/>
                  </w:tcBorders>
                  <w:vAlign w:val="center"/>
                </w:tcPr>
                <w:p w:rsidR="00316D2B" w:rsidRPr="00316D2B" w:rsidRDefault="00E253A6" w:rsidP="00316D2B">
                  <w:pPr>
                    <w:jc w:val="center"/>
                    <w:rPr>
                      <w:rFonts w:hAnsi="宋体"/>
                      <w:szCs w:val="21"/>
                    </w:rPr>
                  </w:pPr>
                  <w:r>
                    <w:rPr>
                      <w:rFonts w:hAnsi="宋体" w:hint="eastAsia"/>
                      <w:szCs w:val="21"/>
                    </w:rPr>
                    <w:t>砂石堆放下渗</w:t>
                  </w:r>
                  <w:r w:rsidR="00316D2B" w:rsidRPr="009B6DED">
                    <w:rPr>
                      <w:rFonts w:hAnsi="宋体" w:hint="eastAsia"/>
                      <w:szCs w:val="21"/>
                    </w:rPr>
                    <w:t>水</w:t>
                  </w:r>
                </w:p>
              </w:tc>
              <w:tc>
                <w:tcPr>
                  <w:tcW w:w="2759" w:type="dxa"/>
                  <w:gridSpan w:val="2"/>
                  <w:tcBorders>
                    <w:top w:val="single" w:sz="4" w:space="0" w:color="auto"/>
                    <w:bottom w:val="single" w:sz="4" w:space="0" w:color="auto"/>
                  </w:tcBorders>
                  <w:vAlign w:val="center"/>
                </w:tcPr>
                <w:p w:rsidR="00316D2B" w:rsidRPr="009B6DED" w:rsidRDefault="00316D2B" w:rsidP="00316D2B">
                  <w:pPr>
                    <w:jc w:val="center"/>
                    <w:rPr>
                      <w:szCs w:val="21"/>
                    </w:rPr>
                  </w:pPr>
                  <w:r w:rsidRPr="009B6DED">
                    <w:rPr>
                      <w:rFonts w:hAnsi="宋体" w:hint="eastAsia"/>
                      <w:szCs w:val="21"/>
                    </w:rPr>
                    <w:t>骨料区四周设置污水沟，将废水收集至三级沉淀内沉淀处理后，用于生产，不外排。</w:t>
                  </w:r>
                </w:p>
              </w:tc>
              <w:tc>
                <w:tcPr>
                  <w:tcW w:w="992" w:type="dxa"/>
                  <w:vMerge/>
                  <w:tcBorders>
                    <w:bottom w:val="single" w:sz="4" w:space="0" w:color="auto"/>
                  </w:tcBorders>
                  <w:vAlign w:val="center"/>
                </w:tcPr>
                <w:p w:rsidR="00316D2B" w:rsidRPr="009B6DED" w:rsidRDefault="00316D2B" w:rsidP="00316D2B">
                  <w:pPr>
                    <w:jc w:val="center"/>
                    <w:rPr>
                      <w:szCs w:val="21"/>
                    </w:rPr>
                  </w:pPr>
                </w:p>
              </w:tc>
              <w:tc>
                <w:tcPr>
                  <w:tcW w:w="1706" w:type="dxa"/>
                  <w:tcBorders>
                    <w:top w:val="single" w:sz="4" w:space="0" w:color="auto"/>
                    <w:bottom w:val="single" w:sz="4" w:space="0" w:color="auto"/>
                    <w:right w:val="single" w:sz="2" w:space="0" w:color="auto"/>
                  </w:tcBorders>
                  <w:vAlign w:val="center"/>
                </w:tcPr>
                <w:p w:rsidR="00316D2B" w:rsidRDefault="00E2595A" w:rsidP="00E253A6">
                  <w:pPr>
                    <w:jc w:val="center"/>
                    <w:rPr>
                      <w:rFonts w:hint="eastAsia"/>
                      <w:szCs w:val="21"/>
                    </w:rPr>
                  </w:pPr>
                  <w:r>
                    <w:rPr>
                      <w:szCs w:val="21"/>
                    </w:rPr>
                    <w:t>商混区</w:t>
                  </w:r>
                  <w:r w:rsidR="00E253A6">
                    <w:rPr>
                      <w:szCs w:val="21"/>
                    </w:rPr>
                    <w:t>砂石堆放区设置内流坡度</w:t>
                  </w:r>
                  <w:r w:rsidR="00E253A6">
                    <w:rPr>
                      <w:rFonts w:hint="eastAsia"/>
                      <w:szCs w:val="21"/>
                    </w:rPr>
                    <w:t>，同时砂石及时清运，少量下渗水不会</w:t>
                  </w:r>
                  <w:r w:rsidR="00DD604A">
                    <w:rPr>
                      <w:rFonts w:hint="eastAsia"/>
                      <w:szCs w:val="21"/>
                    </w:rPr>
                    <w:t>外流。</w:t>
                  </w:r>
                </w:p>
                <w:p w:rsidR="00E2595A" w:rsidRPr="00E2595A" w:rsidRDefault="00E2595A" w:rsidP="00E253A6">
                  <w:pPr>
                    <w:jc w:val="center"/>
                    <w:rPr>
                      <w:szCs w:val="21"/>
                    </w:rPr>
                  </w:pPr>
                  <w:r>
                    <w:rPr>
                      <w:rFonts w:hint="eastAsia"/>
                      <w:szCs w:val="21"/>
                    </w:rPr>
                    <w:t>预制件区砂石堆放设置围挡，砂石堆放量少，未设置截流设施</w:t>
                  </w:r>
                </w:p>
              </w:tc>
              <w:tc>
                <w:tcPr>
                  <w:tcW w:w="0" w:type="auto"/>
                  <w:tcBorders>
                    <w:top w:val="single" w:sz="4" w:space="0" w:color="auto"/>
                    <w:bottom w:val="single" w:sz="4" w:space="0" w:color="auto"/>
                    <w:right w:val="nil"/>
                  </w:tcBorders>
                  <w:vAlign w:val="center"/>
                </w:tcPr>
                <w:p w:rsidR="00316D2B" w:rsidRPr="009B6DED" w:rsidRDefault="00DD604A" w:rsidP="00316D2B">
                  <w:pPr>
                    <w:jc w:val="center"/>
                    <w:rPr>
                      <w:szCs w:val="21"/>
                    </w:rPr>
                  </w:pPr>
                  <w:r>
                    <w:rPr>
                      <w:rFonts w:hint="eastAsia"/>
                      <w:szCs w:val="21"/>
                    </w:rPr>
                    <w:t>--</w:t>
                  </w:r>
                </w:p>
              </w:tc>
            </w:tr>
            <w:tr w:rsidR="00DD604A" w:rsidRPr="00E353BC" w:rsidTr="00DD604A">
              <w:trPr>
                <w:trHeight w:val="135"/>
                <w:jc w:val="center"/>
              </w:trPr>
              <w:tc>
                <w:tcPr>
                  <w:tcW w:w="949" w:type="dxa"/>
                  <w:vMerge/>
                  <w:tcBorders>
                    <w:bottom w:val="single" w:sz="4" w:space="0" w:color="auto"/>
                  </w:tcBorders>
                  <w:vAlign w:val="center"/>
                </w:tcPr>
                <w:p w:rsidR="00316D2B" w:rsidRPr="00E353BC" w:rsidRDefault="00316D2B" w:rsidP="00316D2B">
                  <w:pPr>
                    <w:jc w:val="center"/>
                    <w:rPr>
                      <w:rFonts w:hAnsi="宋体"/>
                      <w:szCs w:val="21"/>
                    </w:rPr>
                  </w:pPr>
                </w:p>
              </w:tc>
              <w:tc>
                <w:tcPr>
                  <w:tcW w:w="1380" w:type="dxa"/>
                  <w:tcBorders>
                    <w:top w:val="single" w:sz="4" w:space="0" w:color="auto"/>
                    <w:bottom w:val="single" w:sz="4" w:space="0" w:color="auto"/>
                  </w:tcBorders>
                  <w:vAlign w:val="center"/>
                </w:tcPr>
                <w:p w:rsidR="00316D2B" w:rsidRPr="00316D2B" w:rsidRDefault="00316D2B" w:rsidP="00316D2B">
                  <w:pPr>
                    <w:jc w:val="center"/>
                    <w:rPr>
                      <w:rFonts w:hAnsi="宋体"/>
                      <w:szCs w:val="21"/>
                    </w:rPr>
                  </w:pPr>
                  <w:r w:rsidRPr="009B6DED">
                    <w:rPr>
                      <w:rFonts w:hAnsi="宋体" w:hint="eastAsia"/>
                      <w:szCs w:val="21"/>
                    </w:rPr>
                    <w:t>雨水</w:t>
                  </w:r>
                </w:p>
              </w:tc>
              <w:tc>
                <w:tcPr>
                  <w:tcW w:w="2759" w:type="dxa"/>
                  <w:gridSpan w:val="2"/>
                  <w:tcBorders>
                    <w:top w:val="single" w:sz="4" w:space="0" w:color="auto"/>
                    <w:bottom w:val="single" w:sz="4" w:space="0" w:color="auto"/>
                  </w:tcBorders>
                  <w:vAlign w:val="center"/>
                </w:tcPr>
                <w:p w:rsidR="00316D2B" w:rsidRPr="009B6DED" w:rsidRDefault="00316D2B" w:rsidP="00316D2B">
                  <w:pPr>
                    <w:jc w:val="center"/>
                    <w:rPr>
                      <w:szCs w:val="21"/>
                    </w:rPr>
                  </w:pPr>
                  <w:r w:rsidRPr="009B6DED">
                    <w:rPr>
                      <w:rFonts w:hAnsi="宋体" w:hint="eastAsia"/>
                      <w:szCs w:val="21"/>
                    </w:rPr>
                    <w:t>设置雨水收集池</w:t>
                  </w:r>
                  <w:r w:rsidRPr="009B6DED">
                    <w:rPr>
                      <w:rFonts w:hAnsi="宋体" w:hint="eastAsia"/>
                      <w:szCs w:val="21"/>
                    </w:rPr>
                    <w:t>1</w:t>
                  </w:r>
                  <w:r w:rsidRPr="009B6DED">
                    <w:rPr>
                      <w:rFonts w:hAnsi="宋体" w:hint="eastAsia"/>
                      <w:szCs w:val="21"/>
                    </w:rPr>
                    <w:t>座，容积</w:t>
                  </w:r>
                  <w:r w:rsidRPr="009B6DED">
                    <w:rPr>
                      <w:rFonts w:hAnsi="宋体" w:hint="eastAsia"/>
                      <w:szCs w:val="21"/>
                    </w:rPr>
                    <w:t>100m</w:t>
                  </w:r>
                  <w:r w:rsidRPr="009B6DED">
                    <w:rPr>
                      <w:rFonts w:hAnsi="宋体" w:hint="eastAsia"/>
                      <w:szCs w:val="21"/>
                      <w:vertAlign w:val="superscript"/>
                    </w:rPr>
                    <w:t>3</w:t>
                  </w:r>
                </w:p>
              </w:tc>
              <w:tc>
                <w:tcPr>
                  <w:tcW w:w="992" w:type="dxa"/>
                  <w:tcBorders>
                    <w:top w:val="single" w:sz="4" w:space="0" w:color="auto"/>
                    <w:bottom w:val="single" w:sz="4" w:space="0" w:color="auto"/>
                  </w:tcBorders>
                  <w:vAlign w:val="center"/>
                </w:tcPr>
                <w:p w:rsidR="00316D2B" w:rsidRPr="009B6DED" w:rsidRDefault="00316D2B" w:rsidP="00316D2B">
                  <w:pPr>
                    <w:jc w:val="center"/>
                    <w:rPr>
                      <w:szCs w:val="21"/>
                    </w:rPr>
                  </w:pPr>
                  <w:r w:rsidRPr="009B6DED">
                    <w:rPr>
                      <w:rFonts w:hint="eastAsia"/>
                      <w:szCs w:val="21"/>
                    </w:rPr>
                    <w:t>5</w:t>
                  </w:r>
                </w:p>
              </w:tc>
              <w:tc>
                <w:tcPr>
                  <w:tcW w:w="1706" w:type="dxa"/>
                  <w:tcBorders>
                    <w:top w:val="single" w:sz="4" w:space="0" w:color="auto"/>
                    <w:bottom w:val="single" w:sz="4" w:space="0" w:color="auto"/>
                    <w:right w:val="single" w:sz="2" w:space="0" w:color="auto"/>
                  </w:tcBorders>
                  <w:vAlign w:val="center"/>
                </w:tcPr>
                <w:p w:rsidR="00316D2B" w:rsidRPr="00E353BC" w:rsidRDefault="00DD604A" w:rsidP="00E253A6">
                  <w:pPr>
                    <w:jc w:val="center"/>
                    <w:rPr>
                      <w:szCs w:val="21"/>
                    </w:rPr>
                  </w:pPr>
                  <w:r w:rsidRPr="00E353BC">
                    <w:rPr>
                      <w:rFonts w:hint="eastAsia"/>
                      <w:szCs w:val="21"/>
                    </w:rPr>
                    <w:t>与环评一致</w:t>
                  </w:r>
                </w:p>
              </w:tc>
              <w:tc>
                <w:tcPr>
                  <w:tcW w:w="0" w:type="auto"/>
                  <w:tcBorders>
                    <w:top w:val="single" w:sz="4" w:space="0" w:color="auto"/>
                    <w:bottom w:val="single" w:sz="4" w:space="0" w:color="auto"/>
                    <w:right w:val="nil"/>
                  </w:tcBorders>
                  <w:vAlign w:val="center"/>
                </w:tcPr>
                <w:p w:rsidR="00316D2B" w:rsidRPr="009B6DED" w:rsidRDefault="00316D2B" w:rsidP="00316D2B">
                  <w:pPr>
                    <w:jc w:val="center"/>
                    <w:rPr>
                      <w:szCs w:val="21"/>
                    </w:rPr>
                  </w:pPr>
                  <w:r w:rsidRPr="00316D2B">
                    <w:rPr>
                      <w:rFonts w:hint="eastAsia"/>
                      <w:szCs w:val="21"/>
                    </w:rPr>
                    <w:t>5</w:t>
                  </w:r>
                </w:p>
              </w:tc>
            </w:tr>
            <w:tr w:rsidR="00DD604A" w:rsidRPr="00E353BC" w:rsidTr="00E64257">
              <w:trPr>
                <w:trHeight w:val="52"/>
                <w:jc w:val="center"/>
              </w:trPr>
              <w:tc>
                <w:tcPr>
                  <w:tcW w:w="949" w:type="dxa"/>
                  <w:vMerge w:val="restart"/>
                  <w:tcBorders>
                    <w:top w:val="single" w:sz="4" w:space="0" w:color="auto"/>
                  </w:tcBorders>
                  <w:vAlign w:val="center"/>
                </w:tcPr>
                <w:p w:rsidR="00B75B68" w:rsidRPr="00E353BC" w:rsidRDefault="00B75B68" w:rsidP="00594DC1">
                  <w:pPr>
                    <w:jc w:val="center"/>
                    <w:rPr>
                      <w:rFonts w:hAnsi="宋体"/>
                      <w:szCs w:val="21"/>
                    </w:rPr>
                  </w:pPr>
                  <w:r w:rsidRPr="00C62358">
                    <w:rPr>
                      <w:rFonts w:hAnsi="宋体" w:hint="eastAsia"/>
                      <w:szCs w:val="21"/>
                    </w:rPr>
                    <w:t>废气</w:t>
                  </w:r>
                </w:p>
              </w:tc>
              <w:tc>
                <w:tcPr>
                  <w:tcW w:w="2013" w:type="dxa"/>
                  <w:gridSpan w:val="2"/>
                  <w:tcBorders>
                    <w:top w:val="single" w:sz="4" w:space="0" w:color="auto"/>
                  </w:tcBorders>
                  <w:vAlign w:val="center"/>
                </w:tcPr>
                <w:p w:rsidR="00B75B68" w:rsidRPr="00EC79F3" w:rsidRDefault="00B75B68" w:rsidP="00594DC1">
                  <w:pPr>
                    <w:jc w:val="center"/>
                    <w:rPr>
                      <w:rFonts w:hAnsi="宋体"/>
                      <w:szCs w:val="21"/>
                    </w:rPr>
                  </w:pPr>
                  <w:r w:rsidRPr="009B6DED">
                    <w:rPr>
                      <w:rFonts w:hint="eastAsia"/>
                      <w:szCs w:val="21"/>
                    </w:rPr>
                    <w:t>计量搅拌粉尘</w:t>
                  </w:r>
                </w:p>
              </w:tc>
              <w:tc>
                <w:tcPr>
                  <w:tcW w:w="2126" w:type="dxa"/>
                  <w:tcBorders>
                    <w:top w:val="single" w:sz="4" w:space="0" w:color="auto"/>
                  </w:tcBorders>
                  <w:vAlign w:val="center"/>
                </w:tcPr>
                <w:p w:rsidR="00B75B68" w:rsidRPr="006E0CEB" w:rsidRDefault="00E64257" w:rsidP="00594DC1">
                  <w:pPr>
                    <w:jc w:val="center"/>
                    <w:rPr>
                      <w:szCs w:val="21"/>
                    </w:rPr>
                  </w:pPr>
                  <w:r>
                    <w:rPr>
                      <w:rFonts w:hint="eastAsia"/>
                      <w:szCs w:val="21"/>
                    </w:rPr>
                    <w:t>3</w:t>
                  </w:r>
                  <w:r w:rsidR="00B75B68" w:rsidRPr="009B6DED">
                    <w:rPr>
                      <w:rFonts w:hint="eastAsia"/>
                      <w:szCs w:val="21"/>
                    </w:rPr>
                    <w:t>套布袋除尘器</w:t>
                  </w:r>
                </w:p>
              </w:tc>
              <w:tc>
                <w:tcPr>
                  <w:tcW w:w="992" w:type="dxa"/>
                  <w:tcBorders>
                    <w:top w:val="single" w:sz="4" w:space="0" w:color="auto"/>
                  </w:tcBorders>
                  <w:vAlign w:val="center"/>
                </w:tcPr>
                <w:p w:rsidR="00B75B68" w:rsidRPr="006E0CEB" w:rsidRDefault="00E64257" w:rsidP="00594DC1">
                  <w:pPr>
                    <w:jc w:val="center"/>
                    <w:rPr>
                      <w:szCs w:val="21"/>
                    </w:rPr>
                  </w:pPr>
                  <w:r>
                    <w:rPr>
                      <w:rFonts w:hint="eastAsia"/>
                      <w:szCs w:val="21"/>
                    </w:rPr>
                    <w:t>18</w:t>
                  </w:r>
                </w:p>
              </w:tc>
              <w:tc>
                <w:tcPr>
                  <w:tcW w:w="1706" w:type="dxa"/>
                  <w:tcBorders>
                    <w:top w:val="single" w:sz="4" w:space="0" w:color="auto"/>
                    <w:bottom w:val="single" w:sz="4" w:space="0" w:color="auto"/>
                    <w:right w:val="single" w:sz="2" w:space="0" w:color="auto"/>
                  </w:tcBorders>
                  <w:vAlign w:val="center"/>
                </w:tcPr>
                <w:p w:rsidR="00E64257" w:rsidRDefault="00E64257" w:rsidP="00B75B68">
                  <w:pPr>
                    <w:jc w:val="center"/>
                    <w:rPr>
                      <w:szCs w:val="21"/>
                    </w:rPr>
                  </w:pPr>
                  <w:r>
                    <w:rPr>
                      <w:rFonts w:hint="eastAsia"/>
                      <w:szCs w:val="21"/>
                    </w:rPr>
                    <w:t>商混线配置有</w:t>
                  </w:r>
                  <w:r>
                    <w:rPr>
                      <w:rFonts w:hint="eastAsia"/>
                      <w:szCs w:val="21"/>
                    </w:rPr>
                    <w:t>2</w:t>
                  </w:r>
                  <w:r>
                    <w:rPr>
                      <w:rFonts w:hint="eastAsia"/>
                      <w:szCs w:val="21"/>
                    </w:rPr>
                    <w:t>套除尘器。</w:t>
                  </w:r>
                </w:p>
                <w:p w:rsidR="00B75B68" w:rsidRPr="00E353BC" w:rsidRDefault="00E64257" w:rsidP="00B75B68">
                  <w:pPr>
                    <w:jc w:val="center"/>
                    <w:rPr>
                      <w:szCs w:val="21"/>
                    </w:rPr>
                  </w:pPr>
                  <w:r>
                    <w:rPr>
                      <w:rFonts w:hint="eastAsia"/>
                      <w:szCs w:val="21"/>
                    </w:rPr>
                    <w:t>预制件</w:t>
                  </w:r>
                  <w:r w:rsidR="00E2595A">
                    <w:rPr>
                      <w:rFonts w:hint="eastAsia"/>
                      <w:szCs w:val="21"/>
                    </w:rPr>
                    <w:t>线配置有</w:t>
                  </w:r>
                  <w:r w:rsidR="00E2595A">
                    <w:rPr>
                      <w:rFonts w:hint="eastAsia"/>
                      <w:szCs w:val="21"/>
                    </w:rPr>
                    <w:t>1</w:t>
                  </w:r>
                  <w:r w:rsidR="00E2595A">
                    <w:rPr>
                      <w:rFonts w:hint="eastAsia"/>
                      <w:szCs w:val="21"/>
                    </w:rPr>
                    <w:t>套除尘器</w:t>
                  </w:r>
                </w:p>
              </w:tc>
              <w:tc>
                <w:tcPr>
                  <w:tcW w:w="1056" w:type="dxa"/>
                  <w:tcBorders>
                    <w:top w:val="single" w:sz="4" w:space="0" w:color="auto"/>
                    <w:right w:val="nil"/>
                  </w:tcBorders>
                  <w:vAlign w:val="center"/>
                </w:tcPr>
                <w:p w:rsidR="00B75B68" w:rsidRDefault="00E2595A" w:rsidP="00594DC1">
                  <w:pPr>
                    <w:jc w:val="center"/>
                    <w:rPr>
                      <w:szCs w:val="21"/>
                    </w:rPr>
                  </w:pPr>
                  <w:r>
                    <w:rPr>
                      <w:rFonts w:hint="eastAsia"/>
                      <w:szCs w:val="21"/>
                    </w:rPr>
                    <w:t>18</w:t>
                  </w:r>
                </w:p>
              </w:tc>
            </w:tr>
            <w:tr w:rsidR="00DD604A" w:rsidRPr="00E353BC" w:rsidTr="00E64257">
              <w:trPr>
                <w:trHeight w:val="50"/>
                <w:jc w:val="center"/>
              </w:trPr>
              <w:tc>
                <w:tcPr>
                  <w:tcW w:w="949" w:type="dxa"/>
                  <w:vMerge/>
                  <w:vAlign w:val="center"/>
                </w:tcPr>
                <w:p w:rsidR="00B75B68" w:rsidRPr="00E353BC" w:rsidRDefault="00B75B68" w:rsidP="00594DC1">
                  <w:pPr>
                    <w:jc w:val="center"/>
                    <w:rPr>
                      <w:rFonts w:hAnsi="宋体"/>
                      <w:szCs w:val="21"/>
                    </w:rPr>
                  </w:pPr>
                </w:p>
              </w:tc>
              <w:tc>
                <w:tcPr>
                  <w:tcW w:w="2013" w:type="dxa"/>
                  <w:gridSpan w:val="2"/>
                  <w:vAlign w:val="center"/>
                </w:tcPr>
                <w:p w:rsidR="00B75B68" w:rsidRPr="00EC79F3" w:rsidRDefault="00B75B68" w:rsidP="00594DC1">
                  <w:pPr>
                    <w:jc w:val="center"/>
                    <w:rPr>
                      <w:rFonts w:hAnsi="宋体"/>
                      <w:szCs w:val="21"/>
                    </w:rPr>
                  </w:pPr>
                  <w:r w:rsidRPr="009B6DED">
                    <w:rPr>
                      <w:rFonts w:hint="eastAsia"/>
                    </w:rPr>
                    <w:t>粉料筒仓抽料时放空口产生的粉尘</w:t>
                  </w:r>
                </w:p>
              </w:tc>
              <w:tc>
                <w:tcPr>
                  <w:tcW w:w="2126" w:type="dxa"/>
                  <w:vAlign w:val="center"/>
                </w:tcPr>
                <w:p w:rsidR="00B75B68" w:rsidRPr="006E0CEB" w:rsidRDefault="00B75B68" w:rsidP="00E64257">
                  <w:pPr>
                    <w:jc w:val="center"/>
                    <w:rPr>
                      <w:szCs w:val="21"/>
                    </w:rPr>
                  </w:pPr>
                  <w:r w:rsidRPr="009B6DED">
                    <w:rPr>
                      <w:szCs w:val="21"/>
                    </w:rPr>
                    <w:t>仓顶布袋除尘器</w:t>
                  </w:r>
                  <w:r w:rsidR="00E64257">
                    <w:rPr>
                      <w:rFonts w:hint="eastAsia"/>
                      <w:szCs w:val="21"/>
                    </w:rPr>
                    <w:t>9</w:t>
                  </w:r>
                  <w:r w:rsidRPr="009B6DED">
                    <w:rPr>
                      <w:rFonts w:hint="eastAsia"/>
                      <w:szCs w:val="21"/>
                    </w:rPr>
                    <w:t>套</w:t>
                  </w:r>
                </w:p>
              </w:tc>
              <w:tc>
                <w:tcPr>
                  <w:tcW w:w="992" w:type="dxa"/>
                  <w:vAlign w:val="center"/>
                </w:tcPr>
                <w:p w:rsidR="00B75B68" w:rsidRPr="006E0CEB" w:rsidRDefault="00E64257" w:rsidP="00594DC1">
                  <w:pPr>
                    <w:jc w:val="center"/>
                    <w:rPr>
                      <w:szCs w:val="21"/>
                    </w:rPr>
                  </w:pPr>
                  <w:r>
                    <w:rPr>
                      <w:rFonts w:hint="eastAsia"/>
                      <w:szCs w:val="21"/>
                    </w:rPr>
                    <w:t>10</w:t>
                  </w:r>
                </w:p>
              </w:tc>
              <w:tc>
                <w:tcPr>
                  <w:tcW w:w="1706" w:type="dxa"/>
                  <w:tcBorders>
                    <w:top w:val="single" w:sz="4" w:space="0" w:color="auto"/>
                    <w:bottom w:val="single" w:sz="4" w:space="0" w:color="auto"/>
                    <w:right w:val="single" w:sz="2" w:space="0" w:color="auto"/>
                  </w:tcBorders>
                  <w:vAlign w:val="center"/>
                </w:tcPr>
                <w:p w:rsidR="00B75B68" w:rsidRPr="00E353BC" w:rsidRDefault="00E2595A" w:rsidP="00E64257">
                  <w:pPr>
                    <w:jc w:val="center"/>
                    <w:rPr>
                      <w:szCs w:val="21"/>
                    </w:rPr>
                  </w:pPr>
                  <w:r>
                    <w:rPr>
                      <w:rFonts w:hint="eastAsia"/>
                      <w:szCs w:val="21"/>
                    </w:rPr>
                    <w:t>与环评一致</w:t>
                  </w:r>
                </w:p>
              </w:tc>
              <w:tc>
                <w:tcPr>
                  <w:tcW w:w="1056" w:type="dxa"/>
                  <w:tcBorders>
                    <w:right w:val="nil"/>
                  </w:tcBorders>
                  <w:vAlign w:val="center"/>
                </w:tcPr>
                <w:p w:rsidR="00B75B68" w:rsidRDefault="00E2595A" w:rsidP="00594DC1">
                  <w:pPr>
                    <w:jc w:val="center"/>
                    <w:rPr>
                      <w:szCs w:val="21"/>
                    </w:rPr>
                  </w:pPr>
                  <w:r>
                    <w:rPr>
                      <w:rFonts w:hint="eastAsia"/>
                      <w:szCs w:val="21"/>
                    </w:rPr>
                    <w:t>10</w:t>
                  </w:r>
                </w:p>
              </w:tc>
            </w:tr>
            <w:tr w:rsidR="00DD604A" w:rsidRPr="00E353BC" w:rsidTr="00E64257">
              <w:trPr>
                <w:trHeight w:val="390"/>
                <w:jc w:val="center"/>
              </w:trPr>
              <w:tc>
                <w:tcPr>
                  <w:tcW w:w="949" w:type="dxa"/>
                  <w:vMerge/>
                  <w:vAlign w:val="center"/>
                </w:tcPr>
                <w:p w:rsidR="00B75B68" w:rsidRPr="00E353BC" w:rsidRDefault="00B75B68" w:rsidP="00594DC1">
                  <w:pPr>
                    <w:jc w:val="center"/>
                    <w:rPr>
                      <w:rFonts w:hAnsi="宋体"/>
                      <w:szCs w:val="21"/>
                    </w:rPr>
                  </w:pPr>
                </w:p>
              </w:tc>
              <w:tc>
                <w:tcPr>
                  <w:tcW w:w="2013" w:type="dxa"/>
                  <w:gridSpan w:val="2"/>
                  <w:tcBorders>
                    <w:bottom w:val="single" w:sz="4" w:space="0" w:color="auto"/>
                  </w:tcBorders>
                  <w:vAlign w:val="center"/>
                </w:tcPr>
                <w:p w:rsidR="00B75B68" w:rsidRPr="00EC79F3" w:rsidRDefault="00E2595A" w:rsidP="00594DC1">
                  <w:pPr>
                    <w:jc w:val="center"/>
                    <w:rPr>
                      <w:rFonts w:hAnsi="宋体"/>
                      <w:szCs w:val="21"/>
                    </w:rPr>
                  </w:pPr>
                  <w:r>
                    <w:rPr>
                      <w:rFonts w:hint="eastAsia"/>
                      <w:szCs w:val="21"/>
                    </w:rPr>
                    <w:t>砂石堆放</w:t>
                  </w:r>
                  <w:r w:rsidR="00B75B68" w:rsidRPr="009B6DED">
                    <w:rPr>
                      <w:rFonts w:hint="eastAsia"/>
                      <w:szCs w:val="21"/>
                    </w:rPr>
                    <w:t>装卸扬尘</w:t>
                  </w:r>
                </w:p>
              </w:tc>
              <w:tc>
                <w:tcPr>
                  <w:tcW w:w="2126" w:type="dxa"/>
                  <w:tcBorders>
                    <w:bottom w:val="single" w:sz="4" w:space="0" w:color="auto"/>
                  </w:tcBorders>
                  <w:vAlign w:val="center"/>
                </w:tcPr>
                <w:p w:rsidR="00B75B68" w:rsidRPr="006E0CEB" w:rsidRDefault="00B75B68" w:rsidP="00E64257">
                  <w:pPr>
                    <w:jc w:val="center"/>
                    <w:rPr>
                      <w:szCs w:val="21"/>
                    </w:rPr>
                  </w:pPr>
                  <w:r w:rsidRPr="009B6DED">
                    <w:rPr>
                      <w:szCs w:val="21"/>
                    </w:rPr>
                    <w:t>喷雾降尘设施</w:t>
                  </w:r>
                  <w:r w:rsidR="00E64257">
                    <w:rPr>
                      <w:rFonts w:hint="eastAsia"/>
                      <w:szCs w:val="21"/>
                    </w:rPr>
                    <w:t>2</w:t>
                  </w:r>
                  <w:r w:rsidRPr="009B6DED">
                    <w:rPr>
                      <w:rFonts w:hint="eastAsia"/>
                      <w:szCs w:val="21"/>
                    </w:rPr>
                    <w:t>套</w:t>
                  </w:r>
                </w:p>
              </w:tc>
              <w:tc>
                <w:tcPr>
                  <w:tcW w:w="992" w:type="dxa"/>
                  <w:tcBorders>
                    <w:bottom w:val="single" w:sz="4" w:space="0" w:color="auto"/>
                  </w:tcBorders>
                  <w:vAlign w:val="center"/>
                </w:tcPr>
                <w:p w:rsidR="00B75B68" w:rsidRPr="006E0CEB" w:rsidRDefault="00E64257" w:rsidP="00594DC1">
                  <w:pPr>
                    <w:jc w:val="center"/>
                    <w:rPr>
                      <w:szCs w:val="21"/>
                    </w:rPr>
                  </w:pPr>
                  <w:r>
                    <w:rPr>
                      <w:rFonts w:hint="eastAsia"/>
                      <w:szCs w:val="21"/>
                    </w:rPr>
                    <w:t>10</w:t>
                  </w:r>
                </w:p>
              </w:tc>
              <w:tc>
                <w:tcPr>
                  <w:tcW w:w="1706" w:type="dxa"/>
                  <w:tcBorders>
                    <w:top w:val="single" w:sz="4" w:space="0" w:color="auto"/>
                    <w:bottom w:val="single" w:sz="4" w:space="0" w:color="auto"/>
                    <w:right w:val="single" w:sz="2" w:space="0" w:color="auto"/>
                  </w:tcBorders>
                  <w:vAlign w:val="center"/>
                </w:tcPr>
                <w:p w:rsidR="00B75B68" w:rsidRPr="00E353BC" w:rsidRDefault="00E2595A" w:rsidP="00E64257">
                  <w:pPr>
                    <w:jc w:val="center"/>
                    <w:rPr>
                      <w:szCs w:val="21"/>
                    </w:rPr>
                  </w:pPr>
                  <w:r>
                    <w:rPr>
                      <w:rFonts w:hint="eastAsia"/>
                      <w:szCs w:val="21"/>
                    </w:rPr>
                    <w:t>与环评一致</w:t>
                  </w:r>
                </w:p>
              </w:tc>
              <w:tc>
                <w:tcPr>
                  <w:tcW w:w="1056" w:type="dxa"/>
                  <w:tcBorders>
                    <w:bottom w:val="single" w:sz="4" w:space="0" w:color="auto"/>
                    <w:right w:val="nil"/>
                  </w:tcBorders>
                  <w:vAlign w:val="center"/>
                </w:tcPr>
                <w:p w:rsidR="00B75B68" w:rsidRDefault="00E2595A" w:rsidP="00594DC1">
                  <w:pPr>
                    <w:jc w:val="center"/>
                    <w:rPr>
                      <w:szCs w:val="21"/>
                    </w:rPr>
                  </w:pPr>
                  <w:r>
                    <w:rPr>
                      <w:rFonts w:hint="eastAsia"/>
                      <w:szCs w:val="21"/>
                    </w:rPr>
                    <w:t>10</w:t>
                  </w:r>
                </w:p>
              </w:tc>
            </w:tr>
            <w:tr w:rsidR="00DD604A" w:rsidRPr="00E353BC" w:rsidTr="00E64257">
              <w:trPr>
                <w:trHeight w:val="360"/>
                <w:jc w:val="center"/>
              </w:trPr>
              <w:tc>
                <w:tcPr>
                  <w:tcW w:w="949" w:type="dxa"/>
                  <w:vMerge/>
                  <w:vAlign w:val="center"/>
                </w:tcPr>
                <w:p w:rsidR="00B75B68" w:rsidRPr="00E353BC" w:rsidRDefault="00B75B68" w:rsidP="00B75B68">
                  <w:pPr>
                    <w:jc w:val="center"/>
                    <w:rPr>
                      <w:rFonts w:hAnsi="宋体"/>
                      <w:szCs w:val="21"/>
                    </w:rPr>
                  </w:pPr>
                </w:p>
              </w:tc>
              <w:tc>
                <w:tcPr>
                  <w:tcW w:w="2013" w:type="dxa"/>
                  <w:gridSpan w:val="2"/>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kern w:val="0"/>
                      <w:szCs w:val="21"/>
                    </w:rPr>
                    <w:t>运输车辆动力起尘</w:t>
                  </w:r>
                </w:p>
              </w:tc>
              <w:tc>
                <w:tcPr>
                  <w:tcW w:w="2126"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道路硬化，洒水降尘、加强绿化、地面清洁；厂区内道路硬化处理，未硬化区进行绿化覆盖</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1</w:t>
                  </w:r>
                </w:p>
              </w:tc>
              <w:tc>
                <w:tcPr>
                  <w:tcW w:w="1706" w:type="dxa"/>
                  <w:tcBorders>
                    <w:top w:val="single" w:sz="4" w:space="0" w:color="auto"/>
                    <w:bottom w:val="single" w:sz="4" w:space="0" w:color="auto"/>
                    <w:right w:val="single" w:sz="2" w:space="0" w:color="auto"/>
                  </w:tcBorders>
                  <w:vAlign w:val="center"/>
                </w:tcPr>
                <w:p w:rsidR="00B75B68" w:rsidRDefault="00E64257" w:rsidP="00B75B68">
                  <w:pPr>
                    <w:jc w:val="center"/>
                    <w:rPr>
                      <w:szCs w:val="21"/>
                    </w:rPr>
                  </w:pPr>
                  <w:r w:rsidRPr="00E353BC">
                    <w:rPr>
                      <w:rFonts w:hint="eastAsia"/>
                      <w:szCs w:val="21"/>
                    </w:rPr>
                    <w:t>与环评一致</w:t>
                  </w:r>
                </w:p>
                <w:p w:rsidR="00E64257" w:rsidRPr="00E353BC" w:rsidRDefault="00E64257" w:rsidP="00B75B68">
                  <w:pPr>
                    <w:jc w:val="center"/>
                    <w:rPr>
                      <w:szCs w:val="21"/>
                    </w:rPr>
                  </w:pPr>
                  <w:r>
                    <w:rPr>
                      <w:rFonts w:hint="eastAsia"/>
                      <w:szCs w:val="21"/>
                    </w:rPr>
                    <w:t>厂区道路并设置有喷雾桩</w:t>
                  </w: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1</w:t>
                  </w:r>
                </w:p>
              </w:tc>
            </w:tr>
            <w:tr w:rsidR="00E64257" w:rsidRPr="00E353BC" w:rsidTr="00E64257">
              <w:trPr>
                <w:trHeight w:val="615"/>
                <w:jc w:val="center"/>
              </w:trPr>
              <w:tc>
                <w:tcPr>
                  <w:tcW w:w="949" w:type="dxa"/>
                  <w:vMerge/>
                  <w:vAlign w:val="center"/>
                </w:tcPr>
                <w:p w:rsidR="00B75B68" w:rsidRPr="00E353BC" w:rsidRDefault="00B75B68" w:rsidP="00B75B68">
                  <w:pPr>
                    <w:jc w:val="center"/>
                    <w:rPr>
                      <w:rFonts w:hAnsi="宋体"/>
                      <w:szCs w:val="21"/>
                    </w:rPr>
                  </w:pPr>
                </w:p>
              </w:tc>
              <w:tc>
                <w:tcPr>
                  <w:tcW w:w="2013" w:type="dxa"/>
                  <w:gridSpan w:val="2"/>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厂区内设置实时颗粒物监测报警仪器，实时监控厂区颗粒物浓度，避免颗粒物超标排放</w:t>
                  </w:r>
                </w:p>
              </w:tc>
              <w:tc>
                <w:tcPr>
                  <w:tcW w:w="2126"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颗粒物监测报警仪器</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2</w:t>
                  </w:r>
                </w:p>
              </w:tc>
              <w:tc>
                <w:tcPr>
                  <w:tcW w:w="1706" w:type="dxa"/>
                  <w:tcBorders>
                    <w:top w:val="single" w:sz="4" w:space="0" w:color="auto"/>
                    <w:bottom w:val="single" w:sz="4" w:space="0" w:color="auto"/>
                    <w:right w:val="single" w:sz="2" w:space="0" w:color="auto"/>
                  </w:tcBorders>
                  <w:vAlign w:val="center"/>
                </w:tcPr>
                <w:p w:rsidR="00B75B68" w:rsidRPr="00E353BC" w:rsidRDefault="00E64257" w:rsidP="00B75B68">
                  <w:pPr>
                    <w:jc w:val="center"/>
                    <w:rPr>
                      <w:szCs w:val="21"/>
                    </w:rPr>
                  </w:pPr>
                  <w:r w:rsidRPr="00E353BC">
                    <w:rPr>
                      <w:rFonts w:hint="eastAsia"/>
                      <w:szCs w:val="21"/>
                    </w:rPr>
                    <w:t>与环评一致</w:t>
                  </w: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2</w:t>
                  </w:r>
                </w:p>
              </w:tc>
            </w:tr>
            <w:tr w:rsidR="00E64257" w:rsidRPr="00E353BC" w:rsidTr="00E64257">
              <w:trPr>
                <w:trHeight w:val="195"/>
                <w:jc w:val="center"/>
              </w:trPr>
              <w:tc>
                <w:tcPr>
                  <w:tcW w:w="949" w:type="dxa"/>
                  <w:vMerge/>
                  <w:vAlign w:val="center"/>
                </w:tcPr>
                <w:p w:rsidR="00B75B68" w:rsidRPr="00E353BC" w:rsidRDefault="00B75B68" w:rsidP="00B75B68">
                  <w:pPr>
                    <w:jc w:val="center"/>
                    <w:rPr>
                      <w:rFonts w:hAnsi="宋体"/>
                      <w:szCs w:val="21"/>
                    </w:rPr>
                  </w:pPr>
                </w:p>
              </w:tc>
              <w:tc>
                <w:tcPr>
                  <w:tcW w:w="2013" w:type="dxa"/>
                  <w:gridSpan w:val="2"/>
                  <w:tcBorders>
                    <w:top w:val="single" w:sz="4" w:space="0" w:color="auto"/>
                    <w:bottom w:val="single" w:sz="4" w:space="0" w:color="auto"/>
                  </w:tcBorders>
                  <w:vAlign w:val="center"/>
                </w:tcPr>
                <w:p w:rsidR="00B75B68" w:rsidRPr="009B6DED" w:rsidRDefault="00B75B68" w:rsidP="00B75B68">
                  <w:pPr>
                    <w:jc w:val="center"/>
                    <w:rPr>
                      <w:szCs w:val="21"/>
                    </w:rPr>
                  </w:pPr>
                  <w:r w:rsidRPr="00316D2B">
                    <w:rPr>
                      <w:rFonts w:hint="eastAsia"/>
                      <w:szCs w:val="21"/>
                    </w:rPr>
                    <w:t>食堂油烟</w:t>
                  </w:r>
                </w:p>
              </w:tc>
              <w:tc>
                <w:tcPr>
                  <w:tcW w:w="2126" w:type="dxa"/>
                  <w:tcBorders>
                    <w:top w:val="single" w:sz="4" w:space="0" w:color="auto"/>
                    <w:bottom w:val="single" w:sz="4" w:space="0" w:color="auto"/>
                  </w:tcBorders>
                  <w:vAlign w:val="center"/>
                </w:tcPr>
                <w:p w:rsidR="00B75B68" w:rsidRPr="009B6DED" w:rsidRDefault="00B75B68" w:rsidP="00B75B68">
                  <w:pPr>
                    <w:jc w:val="center"/>
                    <w:rPr>
                      <w:szCs w:val="21"/>
                    </w:rPr>
                  </w:pPr>
                  <w:r w:rsidRPr="009B6DED">
                    <w:t>油烟净化器</w:t>
                  </w:r>
                </w:p>
              </w:tc>
              <w:tc>
                <w:tcPr>
                  <w:tcW w:w="992" w:type="dxa"/>
                  <w:tcBorders>
                    <w:top w:val="single" w:sz="4" w:space="0" w:color="auto"/>
                  </w:tcBorders>
                  <w:vAlign w:val="center"/>
                </w:tcPr>
                <w:p w:rsidR="00B75B68" w:rsidRPr="009B6DED" w:rsidRDefault="00B75B68" w:rsidP="00B75B68">
                  <w:pPr>
                    <w:jc w:val="center"/>
                    <w:rPr>
                      <w:szCs w:val="21"/>
                    </w:rPr>
                  </w:pPr>
                  <w:r w:rsidRPr="009B6DED">
                    <w:rPr>
                      <w:rFonts w:hint="eastAsia"/>
                      <w:szCs w:val="21"/>
                    </w:rPr>
                    <w:t>0.5</w:t>
                  </w:r>
                </w:p>
              </w:tc>
              <w:tc>
                <w:tcPr>
                  <w:tcW w:w="1706" w:type="dxa"/>
                  <w:tcBorders>
                    <w:top w:val="single" w:sz="4" w:space="0" w:color="auto"/>
                    <w:right w:val="single" w:sz="2" w:space="0" w:color="auto"/>
                  </w:tcBorders>
                  <w:vAlign w:val="center"/>
                </w:tcPr>
                <w:p w:rsidR="00B75B68" w:rsidRPr="00E353BC" w:rsidRDefault="00E64257" w:rsidP="00B75B68">
                  <w:pPr>
                    <w:jc w:val="center"/>
                    <w:rPr>
                      <w:szCs w:val="21"/>
                    </w:rPr>
                  </w:pPr>
                  <w:r w:rsidRPr="00E353BC">
                    <w:rPr>
                      <w:rFonts w:hint="eastAsia"/>
                      <w:szCs w:val="21"/>
                    </w:rPr>
                    <w:t>与环评一致</w:t>
                  </w:r>
                </w:p>
              </w:tc>
              <w:tc>
                <w:tcPr>
                  <w:tcW w:w="0" w:type="auto"/>
                  <w:tcBorders>
                    <w:top w:val="single" w:sz="4" w:space="0" w:color="auto"/>
                    <w:right w:val="nil"/>
                  </w:tcBorders>
                  <w:vAlign w:val="center"/>
                </w:tcPr>
                <w:p w:rsidR="00B75B68" w:rsidRPr="00400D8B" w:rsidRDefault="00B75B68" w:rsidP="00B75B68">
                  <w:pPr>
                    <w:jc w:val="center"/>
                    <w:rPr>
                      <w:szCs w:val="21"/>
                    </w:rPr>
                  </w:pPr>
                  <w:r w:rsidRPr="009B6DED">
                    <w:rPr>
                      <w:rFonts w:hint="eastAsia"/>
                      <w:szCs w:val="21"/>
                    </w:rPr>
                    <w:t>0.5</w:t>
                  </w:r>
                </w:p>
              </w:tc>
            </w:tr>
            <w:tr w:rsidR="00B75B68" w:rsidRPr="00E353BC" w:rsidTr="00E64257">
              <w:trPr>
                <w:trHeight w:val="425"/>
                <w:jc w:val="center"/>
              </w:trPr>
              <w:tc>
                <w:tcPr>
                  <w:tcW w:w="949" w:type="dxa"/>
                  <w:vAlign w:val="center"/>
                </w:tcPr>
                <w:p w:rsidR="00B75B68" w:rsidRPr="00E353BC" w:rsidRDefault="00B75B68" w:rsidP="00B75B68">
                  <w:pPr>
                    <w:jc w:val="center"/>
                    <w:rPr>
                      <w:szCs w:val="21"/>
                    </w:rPr>
                  </w:pPr>
                  <w:r w:rsidRPr="00E353BC">
                    <w:rPr>
                      <w:rFonts w:hint="eastAsia"/>
                      <w:szCs w:val="21"/>
                    </w:rPr>
                    <w:t>噪声</w:t>
                  </w:r>
                </w:p>
              </w:tc>
              <w:tc>
                <w:tcPr>
                  <w:tcW w:w="2013" w:type="dxa"/>
                  <w:gridSpan w:val="2"/>
                  <w:tcBorders>
                    <w:top w:val="single" w:sz="4" w:space="0" w:color="auto"/>
                    <w:right w:val="single" w:sz="4" w:space="0" w:color="auto"/>
                  </w:tcBorders>
                  <w:vAlign w:val="center"/>
                </w:tcPr>
                <w:p w:rsidR="00B75B68" w:rsidRPr="00E353BC" w:rsidRDefault="00B75B68" w:rsidP="00B75B68">
                  <w:pPr>
                    <w:jc w:val="center"/>
                    <w:rPr>
                      <w:szCs w:val="21"/>
                    </w:rPr>
                  </w:pPr>
                  <w:r w:rsidRPr="00D23AA8">
                    <w:rPr>
                      <w:rFonts w:hAnsi="宋体" w:hint="eastAsia"/>
                      <w:szCs w:val="21"/>
                    </w:rPr>
                    <w:t>设备噪声</w:t>
                  </w:r>
                </w:p>
              </w:tc>
              <w:tc>
                <w:tcPr>
                  <w:tcW w:w="2126" w:type="dxa"/>
                  <w:tcBorders>
                    <w:top w:val="single" w:sz="4" w:space="0" w:color="auto"/>
                    <w:left w:val="single" w:sz="4" w:space="0" w:color="auto"/>
                  </w:tcBorders>
                  <w:vAlign w:val="center"/>
                </w:tcPr>
                <w:p w:rsidR="00B75B68" w:rsidRPr="00E353BC" w:rsidRDefault="00FD3DCF" w:rsidP="00B75B68">
                  <w:pPr>
                    <w:jc w:val="center"/>
                    <w:rPr>
                      <w:szCs w:val="21"/>
                    </w:rPr>
                  </w:pPr>
                  <w:r w:rsidRPr="00FD3DCF">
                    <w:rPr>
                      <w:rFonts w:hint="eastAsia"/>
                      <w:szCs w:val="21"/>
                    </w:rPr>
                    <w:t>加强管理、厂房墙体隔声、距离衰减、加装隔振元件减振器</w:t>
                  </w:r>
                  <w:r w:rsidRPr="00FD3DCF">
                    <w:rPr>
                      <w:rFonts w:hint="eastAsia"/>
                      <w:szCs w:val="21"/>
                    </w:rPr>
                    <w:t>/</w:t>
                  </w:r>
                  <w:r w:rsidRPr="00FD3DCF">
                    <w:rPr>
                      <w:rFonts w:hint="eastAsia"/>
                      <w:szCs w:val="21"/>
                    </w:rPr>
                    <w:t>橡胶隔振垫等</w:t>
                  </w:r>
                </w:p>
              </w:tc>
              <w:tc>
                <w:tcPr>
                  <w:tcW w:w="992" w:type="dxa"/>
                  <w:vAlign w:val="center"/>
                </w:tcPr>
                <w:p w:rsidR="00B75B68" w:rsidRPr="00E353BC" w:rsidRDefault="00B75B68" w:rsidP="00B75B68">
                  <w:pPr>
                    <w:jc w:val="center"/>
                    <w:rPr>
                      <w:szCs w:val="21"/>
                    </w:rPr>
                  </w:pPr>
                  <w:r>
                    <w:rPr>
                      <w:szCs w:val="21"/>
                    </w:rPr>
                    <w:t>7</w:t>
                  </w:r>
                </w:p>
              </w:tc>
              <w:tc>
                <w:tcPr>
                  <w:tcW w:w="1706" w:type="dxa"/>
                  <w:tcBorders>
                    <w:right w:val="single" w:sz="2" w:space="0" w:color="auto"/>
                  </w:tcBorders>
                  <w:vAlign w:val="center"/>
                </w:tcPr>
                <w:p w:rsidR="00B75B68" w:rsidRPr="00E353BC" w:rsidRDefault="00B75B68" w:rsidP="00B75B68">
                  <w:pPr>
                    <w:jc w:val="center"/>
                    <w:rPr>
                      <w:szCs w:val="21"/>
                    </w:rPr>
                  </w:pPr>
                  <w:r w:rsidRPr="00E353BC">
                    <w:rPr>
                      <w:rFonts w:hint="eastAsia"/>
                      <w:szCs w:val="21"/>
                    </w:rPr>
                    <w:t>与环评一致</w:t>
                  </w:r>
                </w:p>
              </w:tc>
              <w:tc>
                <w:tcPr>
                  <w:tcW w:w="0" w:type="auto"/>
                  <w:tcBorders>
                    <w:right w:val="nil"/>
                  </w:tcBorders>
                  <w:vAlign w:val="center"/>
                </w:tcPr>
                <w:p w:rsidR="00B75B68" w:rsidRPr="00E353BC" w:rsidRDefault="00B75B68" w:rsidP="00B75B68">
                  <w:pPr>
                    <w:jc w:val="center"/>
                    <w:rPr>
                      <w:szCs w:val="21"/>
                    </w:rPr>
                  </w:pPr>
                  <w:r>
                    <w:rPr>
                      <w:szCs w:val="21"/>
                    </w:rPr>
                    <w:t>7</w:t>
                  </w:r>
                </w:p>
              </w:tc>
            </w:tr>
            <w:tr w:rsidR="00B75B68" w:rsidRPr="00E353BC" w:rsidTr="00E64257">
              <w:trPr>
                <w:trHeight w:val="165"/>
                <w:jc w:val="center"/>
              </w:trPr>
              <w:tc>
                <w:tcPr>
                  <w:tcW w:w="949" w:type="dxa"/>
                  <w:vMerge w:val="restart"/>
                  <w:vAlign w:val="center"/>
                </w:tcPr>
                <w:p w:rsidR="00B75B68" w:rsidRPr="00E353BC" w:rsidRDefault="00B75B68" w:rsidP="00B75B68">
                  <w:pPr>
                    <w:widowControl/>
                    <w:jc w:val="center"/>
                    <w:rPr>
                      <w:szCs w:val="21"/>
                    </w:rPr>
                  </w:pPr>
                  <w:r w:rsidRPr="00E353BC">
                    <w:rPr>
                      <w:rFonts w:hint="eastAsia"/>
                      <w:szCs w:val="21"/>
                    </w:rPr>
                    <w:t>固废</w:t>
                  </w:r>
                </w:p>
              </w:tc>
              <w:tc>
                <w:tcPr>
                  <w:tcW w:w="2013" w:type="dxa"/>
                  <w:gridSpan w:val="2"/>
                  <w:tcBorders>
                    <w:bottom w:val="single" w:sz="4" w:space="0" w:color="auto"/>
                    <w:right w:val="single" w:sz="4" w:space="0" w:color="auto"/>
                  </w:tcBorders>
                  <w:vAlign w:val="center"/>
                </w:tcPr>
                <w:p w:rsidR="00B75B68" w:rsidRPr="00E2595A" w:rsidRDefault="00B75B68" w:rsidP="00B75B68">
                  <w:pPr>
                    <w:jc w:val="center"/>
                    <w:rPr>
                      <w:szCs w:val="21"/>
                    </w:rPr>
                  </w:pPr>
                  <w:r w:rsidRPr="00E2595A">
                    <w:rPr>
                      <w:rFonts w:hAnsi="宋体" w:hint="eastAsia"/>
                      <w:szCs w:val="21"/>
                    </w:rPr>
                    <w:t>办公生活垃圾、预处理池污泥</w:t>
                  </w:r>
                </w:p>
              </w:tc>
              <w:tc>
                <w:tcPr>
                  <w:tcW w:w="2126" w:type="dxa"/>
                  <w:tcBorders>
                    <w:left w:val="single" w:sz="4" w:space="0" w:color="auto"/>
                    <w:bottom w:val="single" w:sz="4" w:space="0" w:color="auto"/>
                  </w:tcBorders>
                  <w:vAlign w:val="center"/>
                </w:tcPr>
                <w:p w:rsidR="00B75B68" w:rsidRPr="00E2595A" w:rsidRDefault="00B75B68" w:rsidP="00B75B68">
                  <w:pPr>
                    <w:jc w:val="center"/>
                    <w:rPr>
                      <w:szCs w:val="21"/>
                    </w:rPr>
                  </w:pPr>
                  <w:r w:rsidRPr="00E2595A">
                    <w:rPr>
                      <w:rFonts w:hAnsi="宋体" w:hint="eastAsia"/>
                      <w:szCs w:val="21"/>
                    </w:rPr>
                    <w:t>环卫部门统一清运</w:t>
                  </w:r>
                </w:p>
              </w:tc>
              <w:tc>
                <w:tcPr>
                  <w:tcW w:w="992" w:type="dxa"/>
                  <w:tcBorders>
                    <w:bottom w:val="single" w:sz="4" w:space="0" w:color="auto"/>
                  </w:tcBorders>
                  <w:vAlign w:val="center"/>
                </w:tcPr>
                <w:p w:rsidR="00B75B68" w:rsidRPr="00E353BC" w:rsidRDefault="00B75B68" w:rsidP="00B75B68">
                  <w:pPr>
                    <w:jc w:val="center"/>
                    <w:rPr>
                      <w:szCs w:val="21"/>
                    </w:rPr>
                  </w:pPr>
                  <w:r w:rsidRPr="009B6DED">
                    <w:rPr>
                      <w:rFonts w:hint="eastAsia"/>
                      <w:szCs w:val="21"/>
                    </w:rPr>
                    <w:t>0.1</w:t>
                  </w:r>
                </w:p>
              </w:tc>
              <w:tc>
                <w:tcPr>
                  <w:tcW w:w="1706" w:type="dxa"/>
                  <w:vMerge w:val="restart"/>
                  <w:tcBorders>
                    <w:right w:val="single" w:sz="2" w:space="0" w:color="auto"/>
                  </w:tcBorders>
                  <w:vAlign w:val="center"/>
                </w:tcPr>
                <w:p w:rsidR="00B75B68" w:rsidRPr="00E353BC" w:rsidRDefault="00B75B68" w:rsidP="00B75B68">
                  <w:pPr>
                    <w:jc w:val="center"/>
                    <w:rPr>
                      <w:szCs w:val="21"/>
                    </w:rPr>
                  </w:pPr>
                  <w:r w:rsidRPr="00E353BC">
                    <w:rPr>
                      <w:rFonts w:hint="eastAsia"/>
                      <w:szCs w:val="21"/>
                    </w:rPr>
                    <w:t>与环评一致</w:t>
                  </w:r>
                </w:p>
              </w:tc>
              <w:tc>
                <w:tcPr>
                  <w:tcW w:w="0" w:type="auto"/>
                  <w:tcBorders>
                    <w:bottom w:val="single" w:sz="4" w:space="0" w:color="auto"/>
                    <w:right w:val="nil"/>
                  </w:tcBorders>
                  <w:vAlign w:val="center"/>
                </w:tcPr>
                <w:p w:rsidR="00B75B68" w:rsidRPr="00E353BC" w:rsidRDefault="00B75B68" w:rsidP="00B75B68">
                  <w:pPr>
                    <w:jc w:val="center"/>
                    <w:rPr>
                      <w:szCs w:val="21"/>
                    </w:rPr>
                  </w:pPr>
                  <w:r w:rsidRPr="009B6DED">
                    <w:rPr>
                      <w:rFonts w:hint="eastAsia"/>
                      <w:szCs w:val="21"/>
                    </w:rPr>
                    <w:t>0.1</w:t>
                  </w:r>
                </w:p>
              </w:tc>
            </w:tr>
            <w:tr w:rsidR="00B75B68" w:rsidRPr="00E353BC" w:rsidTr="00E64257">
              <w:trPr>
                <w:trHeight w:val="106"/>
                <w:jc w:val="center"/>
              </w:trPr>
              <w:tc>
                <w:tcPr>
                  <w:tcW w:w="949" w:type="dxa"/>
                  <w:vMerge/>
                  <w:vAlign w:val="center"/>
                </w:tcPr>
                <w:p w:rsidR="00B75B68" w:rsidRPr="00E353BC" w:rsidRDefault="00B75B68" w:rsidP="00B75B68">
                  <w:pPr>
                    <w:widowControl/>
                    <w:jc w:val="center"/>
                    <w:rPr>
                      <w:szCs w:val="21"/>
                    </w:rPr>
                  </w:pPr>
                </w:p>
              </w:tc>
              <w:tc>
                <w:tcPr>
                  <w:tcW w:w="2013" w:type="dxa"/>
                  <w:gridSpan w:val="2"/>
                  <w:tcBorders>
                    <w:top w:val="single" w:sz="4" w:space="0" w:color="auto"/>
                    <w:bottom w:val="single" w:sz="4" w:space="0" w:color="auto"/>
                    <w:right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餐厨垃圾及废油脂</w:t>
                  </w:r>
                </w:p>
              </w:tc>
              <w:tc>
                <w:tcPr>
                  <w:tcW w:w="2126" w:type="dxa"/>
                  <w:tcBorders>
                    <w:top w:val="single" w:sz="4" w:space="0" w:color="auto"/>
                    <w:left w:val="single" w:sz="4" w:space="0" w:color="auto"/>
                    <w:bottom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交具有餐厨垃圾处理资质的单位统一清运</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0.5</w:t>
                  </w:r>
                </w:p>
              </w:tc>
              <w:tc>
                <w:tcPr>
                  <w:tcW w:w="1706" w:type="dxa"/>
                  <w:vMerge/>
                  <w:tcBorders>
                    <w:right w:val="single" w:sz="2" w:space="0" w:color="auto"/>
                  </w:tcBorders>
                  <w:vAlign w:val="center"/>
                </w:tcPr>
                <w:p w:rsidR="00B75B68" w:rsidRPr="00E353BC" w:rsidRDefault="00B75B68" w:rsidP="00B75B68">
                  <w:pPr>
                    <w:jc w:val="center"/>
                    <w:rPr>
                      <w:szCs w:val="21"/>
                    </w:rPr>
                  </w:pP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0.5</w:t>
                  </w:r>
                </w:p>
              </w:tc>
            </w:tr>
            <w:tr w:rsidR="00B75B68" w:rsidRPr="00E353BC" w:rsidTr="00E64257">
              <w:trPr>
                <w:trHeight w:val="135"/>
                <w:jc w:val="center"/>
              </w:trPr>
              <w:tc>
                <w:tcPr>
                  <w:tcW w:w="949" w:type="dxa"/>
                  <w:vMerge/>
                  <w:vAlign w:val="center"/>
                </w:tcPr>
                <w:p w:rsidR="00B75B68" w:rsidRPr="00E353BC" w:rsidRDefault="00B75B68" w:rsidP="00B75B68">
                  <w:pPr>
                    <w:widowControl/>
                    <w:jc w:val="center"/>
                    <w:rPr>
                      <w:szCs w:val="21"/>
                    </w:rPr>
                  </w:pPr>
                </w:p>
              </w:tc>
              <w:tc>
                <w:tcPr>
                  <w:tcW w:w="2013" w:type="dxa"/>
                  <w:gridSpan w:val="2"/>
                  <w:tcBorders>
                    <w:top w:val="single" w:sz="4" w:space="0" w:color="auto"/>
                    <w:bottom w:val="single" w:sz="4" w:space="0" w:color="auto"/>
                    <w:right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沉淀池沉渣</w:t>
                  </w:r>
                </w:p>
              </w:tc>
              <w:tc>
                <w:tcPr>
                  <w:tcW w:w="2126" w:type="dxa"/>
                  <w:tcBorders>
                    <w:top w:val="single" w:sz="4" w:space="0" w:color="auto"/>
                    <w:left w:val="single" w:sz="4" w:space="0" w:color="auto"/>
                    <w:bottom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压滤机压滤后外售综合利用。压滤过程的压滤水回流于三级沉淀池内，回用于生产</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w:t>
                  </w:r>
                </w:p>
              </w:tc>
              <w:tc>
                <w:tcPr>
                  <w:tcW w:w="1706" w:type="dxa"/>
                  <w:vMerge/>
                  <w:tcBorders>
                    <w:right w:val="single" w:sz="2" w:space="0" w:color="auto"/>
                  </w:tcBorders>
                  <w:vAlign w:val="center"/>
                </w:tcPr>
                <w:p w:rsidR="00B75B68" w:rsidRPr="00E353BC" w:rsidRDefault="00B75B68" w:rsidP="00B75B68">
                  <w:pPr>
                    <w:jc w:val="center"/>
                    <w:rPr>
                      <w:szCs w:val="21"/>
                    </w:rPr>
                  </w:pP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w:t>
                  </w:r>
                </w:p>
              </w:tc>
            </w:tr>
            <w:tr w:rsidR="00B75B68" w:rsidRPr="00E353BC" w:rsidTr="00E64257">
              <w:trPr>
                <w:trHeight w:val="106"/>
                <w:jc w:val="center"/>
              </w:trPr>
              <w:tc>
                <w:tcPr>
                  <w:tcW w:w="949" w:type="dxa"/>
                  <w:vMerge/>
                  <w:vAlign w:val="center"/>
                </w:tcPr>
                <w:p w:rsidR="00B75B68" w:rsidRPr="00E353BC" w:rsidRDefault="00B75B68" w:rsidP="00B75B68">
                  <w:pPr>
                    <w:widowControl/>
                    <w:jc w:val="center"/>
                    <w:rPr>
                      <w:szCs w:val="21"/>
                    </w:rPr>
                  </w:pPr>
                </w:p>
              </w:tc>
              <w:tc>
                <w:tcPr>
                  <w:tcW w:w="2013" w:type="dxa"/>
                  <w:gridSpan w:val="2"/>
                  <w:tcBorders>
                    <w:top w:val="single" w:sz="4" w:space="0" w:color="auto"/>
                    <w:bottom w:val="single" w:sz="4" w:space="0" w:color="auto"/>
                    <w:right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实验室废弃土块、不合格预制件</w:t>
                  </w:r>
                </w:p>
              </w:tc>
              <w:tc>
                <w:tcPr>
                  <w:tcW w:w="2126" w:type="dxa"/>
                  <w:tcBorders>
                    <w:top w:val="single" w:sz="4" w:space="0" w:color="auto"/>
                    <w:left w:val="single" w:sz="4" w:space="0" w:color="auto"/>
                    <w:bottom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外运砂石厂，综合利用</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w:t>
                  </w:r>
                </w:p>
              </w:tc>
              <w:tc>
                <w:tcPr>
                  <w:tcW w:w="1706" w:type="dxa"/>
                  <w:vMerge/>
                  <w:tcBorders>
                    <w:right w:val="single" w:sz="2" w:space="0" w:color="auto"/>
                  </w:tcBorders>
                  <w:vAlign w:val="center"/>
                </w:tcPr>
                <w:p w:rsidR="00B75B68" w:rsidRPr="00E353BC" w:rsidRDefault="00B75B68" w:rsidP="00B75B68">
                  <w:pPr>
                    <w:jc w:val="center"/>
                    <w:rPr>
                      <w:szCs w:val="21"/>
                    </w:rPr>
                  </w:pP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w:t>
                  </w:r>
                </w:p>
              </w:tc>
            </w:tr>
            <w:tr w:rsidR="00B75B68" w:rsidRPr="00E353BC" w:rsidTr="00E64257">
              <w:trPr>
                <w:trHeight w:val="91"/>
                <w:jc w:val="center"/>
              </w:trPr>
              <w:tc>
                <w:tcPr>
                  <w:tcW w:w="949" w:type="dxa"/>
                  <w:vMerge/>
                  <w:vAlign w:val="center"/>
                </w:tcPr>
                <w:p w:rsidR="00B75B68" w:rsidRPr="00E353BC" w:rsidRDefault="00B75B68" w:rsidP="00B75B68">
                  <w:pPr>
                    <w:widowControl/>
                    <w:jc w:val="center"/>
                    <w:rPr>
                      <w:szCs w:val="21"/>
                    </w:rPr>
                  </w:pPr>
                </w:p>
              </w:tc>
              <w:tc>
                <w:tcPr>
                  <w:tcW w:w="2013" w:type="dxa"/>
                  <w:gridSpan w:val="2"/>
                  <w:tcBorders>
                    <w:top w:val="single" w:sz="4" w:space="0" w:color="auto"/>
                    <w:bottom w:val="single" w:sz="4" w:space="0" w:color="auto"/>
                    <w:right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商混及砂浆的不合格品</w:t>
                  </w:r>
                </w:p>
              </w:tc>
              <w:tc>
                <w:tcPr>
                  <w:tcW w:w="2126" w:type="dxa"/>
                  <w:tcBorders>
                    <w:top w:val="single" w:sz="4" w:space="0" w:color="auto"/>
                    <w:left w:val="single" w:sz="4" w:space="0" w:color="auto"/>
                    <w:bottom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商混及砂浆的不合格品进行再次搅拌回用</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w:t>
                  </w:r>
                </w:p>
              </w:tc>
              <w:tc>
                <w:tcPr>
                  <w:tcW w:w="1706" w:type="dxa"/>
                  <w:vMerge/>
                  <w:tcBorders>
                    <w:right w:val="single" w:sz="2" w:space="0" w:color="auto"/>
                  </w:tcBorders>
                  <w:vAlign w:val="center"/>
                </w:tcPr>
                <w:p w:rsidR="00B75B68" w:rsidRPr="00E353BC" w:rsidRDefault="00B75B68" w:rsidP="00B75B68">
                  <w:pPr>
                    <w:jc w:val="center"/>
                    <w:rPr>
                      <w:szCs w:val="21"/>
                    </w:rPr>
                  </w:pP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w:t>
                  </w:r>
                </w:p>
              </w:tc>
            </w:tr>
            <w:tr w:rsidR="00B75B68" w:rsidRPr="00E353BC" w:rsidTr="00E64257">
              <w:trPr>
                <w:trHeight w:val="91"/>
                <w:jc w:val="center"/>
              </w:trPr>
              <w:tc>
                <w:tcPr>
                  <w:tcW w:w="949" w:type="dxa"/>
                  <w:vMerge/>
                  <w:vAlign w:val="center"/>
                </w:tcPr>
                <w:p w:rsidR="00B75B68" w:rsidRPr="00E353BC" w:rsidRDefault="00B75B68" w:rsidP="00B75B68">
                  <w:pPr>
                    <w:widowControl/>
                    <w:jc w:val="center"/>
                    <w:rPr>
                      <w:szCs w:val="21"/>
                    </w:rPr>
                  </w:pPr>
                </w:p>
              </w:tc>
              <w:tc>
                <w:tcPr>
                  <w:tcW w:w="2013" w:type="dxa"/>
                  <w:gridSpan w:val="2"/>
                  <w:tcBorders>
                    <w:top w:val="single" w:sz="4" w:space="0" w:color="auto"/>
                    <w:bottom w:val="single" w:sz="4" w:space="0" w:color="auto"/>
                    <w:right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除尘器收集粉尘</w:t>
                  </w:r>
                </w:p>
              </w:tc>
              <w:tc>
                <w:tcPr>
                  <w:tcW w:w="2126" w:type="dxa"/>
                  <w:tcBorders>
                    <w:top w:val="single" w:sz="4" w:space="0" w:color="auto"/>
                    <w:left w:val="single" w:sz="4" w:space="0" w:color="auto"/>
                    <w:bottom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收集后回用于生产，不外排</w:t>
                  </w:r>
                </w:p>
              </w:tc>
              <w:tc>
                <w:tcPr>
                  <w:tcW w:w="992" w:type="dxa"/>
                  <w:tcBorders>
                    <w:top w:val="single" w:sz="4" w:space="0" w:color="auto"/>
                    <w:bottom w:val="single" w:sz="4" w:space="0" w:color="auto"/>
                  </w:tcBorders>
                  <w:vAlign w:val="center"/>
                </w:tcPr>
                <w:p w:rsidR="00B75B68" w:rsidRPr="00400D8B" w:rsidRDefault="00B75B68" w:rsidP="00B75B68">
                  <w:pPr>
                    <w:jc w:val="center"/>
                    <w:rPr>
                      <w:szCs w:val="21"/>
                    </w:rPr>
                  </w:pPr>
                  <w:r w:rsidRPr="009B6DED">
                    <w:rPr>
                      <w:rFonts w:hint="eastAsia"/>
                      <w:szCs w:val="21"/>
                    </w:rPr>
                    <w:t>--</w:t>
                  </w:r>
                </w:p>
              </w:tc>
              <w:tc>
                <w:tcPr>
                  <w:tcW w:w="1706" w:type="dxa"/>
                  <w:vMerge/>
                  <w:tcBorders>
                    <w:right w:val="single" w:sz="2" w:space="0" w:color="auto"/>
                  </w:tcBorders>
                  <w:vAlign w:val="center"/>
                </w:tcPr>
                <w:p w:rsidR="00B75B68" w:rsidRPr="00E353BC" w:rsidRDefault="00B75B68" w:rsidP="00B75B68">
                  <w:pPr>
                    <w:jc w:val="center"/>
                    <w:rPr>
                      <w:szCs w:val="21"/>
                    </w:rPr>
                  </w:pPr>
                </w:p>
              </w:tc>
              <w:tc>
                <w:tcPr>
                  <w:tcW w:w="0" w:type="auto"/>
                  <w:tcBorders>
                    <w:top w:val="single" w:sz="4" w:space="0" w:color="auto"/>
                    <w:bottom w:val="single" w:sz="4" w:space="0" w:color="auto"/>
                    <w:right w:val="nil"/>
                  </w:tcBorders>
                  <w:vAlign w:val="center"/>
                </w:tcPr>
                <w:p w:rsidR="00B75B68" w:rsidRPr="00400D8B" w:rsidRDefault="00B75B68" w:rsidP="00B75B68">
                  <w:pPr>
                    <w:jc w:val="center"/>
                    <w:rPr>
                      <w:szCs w:val="21"/>
                    </w:rPr>
                  </w:pPr>
                  <w:r w:rsidRPr="009B6DED">
                    <w:rPr>
                      <w:rFonts w:hint="eastAsia"/>
                      <w:szCs w:val="21"/>
                    </w:rPr>
                    <w:t>--</w:t>
                  </w:r>
                </w:p>
              </w:tc>
            </w:tr>
            <w:tr w:rsidR="00B75B68" w:rsidRPr="00E353BC" w:rsidTr="00E64257">
              <w:trPr>
                <w:trHeight w:val="168"/>
                <w:jc w:val="center"/>
              </w:trPr>
              <w:tc>
                <w:tcPr>
                  <w:tcW w:w="949" w:type="dxa"/>
                  <w:vMerge/>
                  <w:vAlign w:val="center"/>
                </w:tcPr>
                <w:p w:rsidR="00B75B68" w:rsidRPr="00E353BC" w:rsidRDefault="00B75B68" w:rsidP="00B75B68">
                  <w:pPr>
                    <w:widowControl/>
                    <w:jc w:val="center"/>
                    <w:rPr>
                      <w:szCs w:val="21"/>
                    </w:rPr>
                  </w:pPr>
                </w:p>
              </w:tc>
              <w:tc>
                <w:tcPr>
                  <w:tcW w:w="2013" w:type="dxa"/>
                  <w:gridSpan w:val="2"/>
                  <w:tcBorders>
                    <w:top w:val="single" w:sz="4" w:space="0" w:color="auto"/>
                    <w:bottom w:val="single" w:sz="4" w:space="0" w:color="auto"/>
                    <w:right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废机油</w:t>
                  </w:r>
                  <w:r w:rsidRPr="00E2595A">
                    <w:rPr>
                      <w:rFonts w:hAnsi="宋体" w:hint="eastAsia"/>
                      <w:szCs w:val="21"/>
                    </w:rPr>
                    <w:t>/</w:t>
                  </w:r>
                  <w:r w:rsidRPr="00E2595A">
                    <w:rPr>
                      <w:rFonts w:hAnsi="宋体" w:hint="eastAsia"/>
                      <w:szCs w:val="21"/>
                    </w:rPr>
                    <w:t>液压油；废含油手套、废油桶</w:t>
                  </w:r>
                </w:p>
              </w:tc>
              <w:tc>
                <w:tcPr>
                  <w:tcW w:w="2126" w:type="dxa"/>
                  <w:tcBorders>
                    <w:top w:val="single" w:sz="4" w:space="0" w:color="auto"/>
                    <w:left w:val="single" w:sz="4" w:space="0" w:color="auto"/>
                    <w:bottom w:val="single" w:sz="4" w:space="0" w:color="auto"/>
                  </w:tcBorders>
                  <w:vAlign w:val="center"/>
                </w:tcPr>
                <w:p w:rsidR="00B75B68" w:rsidRPr="00E2595A" w:rsidRDefault="00B75B68" w:rsidP="00B75B68">
                  <w:pPr>
                    <w:jc w:val="center"/>
                    <w:rPr>
                      <w:rFonts w:hAnsi="宋体"/>
                      <w:szCs w:val="21"/>
                    </w:rPr>
                  </w:pPr>
                  <w:r w:rsidRPr="00E2595A">
                    <w:rPr>
                      <w:rFonts w:hAnsi="宋体" w:hint="eastAsia"/>
                      <w:szCs w:val="21"/>
                    </w:rPr>
                    <w:t>危废暂存间（</w:t>
                  </w:r>
                  <w:r w:rsidRPr="00E2595A">
                    <w:rPr>
                      <w:rFonts w:hAnsi="宋体" w:hint="eastAsia"/>
                      <w:szCs w:val="21"/>
                    </w:rPr>
                    <w:t>10m</w:t>
                  </w:r>
                  <w:r w:rsidRPr="00E2595A">
                    <w:rPr>
                      <w:rFonts w:hAnsi="宋体" w:hint="eastAsia"/>
                      <w:szCs w:val="21"/>
                      <w:vertAlign w:val="superscript"/>
                    </w:rPr>
                    <w:t>2</w:t>
                  </w:r>
                  <w:r w:rsidRPr="00E2595A">
                    <w:rPr>
                      <w:rFonts w:hAnsi="宋体" w:hint="eastAsia"/>
                      <w:szCs w:val="21"/>
                    </w:rPr>
                    <w:t>）；</w:t>
                  </w:r>
                </w:p>
              </w:tc>
              <w:tc>
                <w:tcPr>
                  <w:tcW w:w="992" w:type="dxa"/>
                  <w:tcBorders>
                    <w:top w:val="single" w:sz="4" w:space="0" w:color="auto"/>
                  </w:tcBorders>
                  <w:vAlign w:val="center"/>
                </w:tcPr>
                <w:p w:rsidR="00B75B68" w:rsidRPr="00EC79F3" w:rsidRDefault="00B75B68" w:rsidP="00B75B68">
                  <w:pPr>
                    <w:jc w:val="center"/>
                    <w:rPr>
                      <w:szCs w:val="21"/>
                    </w:rPr>
                  </w:pPr>
                  <w:r w:rsidRPr="009B6DED">
                    <w:rPr>
                      <w:rFonts w:hint="eastAsia"/>
                      <w:szCs w:val="21"/>
                    </w:rPr>
                    <w:t>1</w:t>
                  </w:r>
                </w:p>
              </w:tc>
              <w:tc>
                <w:tcPr>
                  <w:tcW w:w="1706" w:type="dxa"/>
                  <w:vMerge/>
                  <w:tcBorders>
                    <w:right w:val="single" w:sz="2" w:space="0" w:color="auto"/>
                  </w:tcBorders>
                  <w:vAlign w:val="center"/>
                </w:tcPr>
                <w:p w:rsidR="00B75B68" w:rsidRPr="00E353BC" w:rsidRDefault="00B75B68" w:rsidP="00B75B68">
                  <w:pPr>
                    <w:jc w:val="center"/>
                    <w:rPr>
                      <w:szCs w:val="21"/>
                    </w:rPr>
                  </w:pPr>
                </w:p>
              </w:tc>
              <w:tc>
                <w:tcPr>
                  <w:tcW w:w="0" w:type="auto"/>
                  <w:tcBorders>
                    <w:top w:val="single" w:sz="4" w:space="0" w:color="auto"/>
                    <w:right w:val="nil"/>
                  </w:tcBorders>
                  <w:vAlign w:val="center"/>
                </w:tcPr>
                <w:p w:rsidR="00B75B68" w:rsidRPr="00EC79F3" w:rsidRDefault="00B75B68" w:rsidP="00B75B68">
                  <w:pPr>
                    <w:jc w:val="center"/>
                    <w:rPr>
                      <w:szCs w:val="21"/>
                    </w:rPr>
                  </w:pPr>
                  <w:r w:rsidRPr="009B6DED">
                    <w:rPr>
                      <w:rFonts w:hint="eastAsia"/>
                      <w:szCs w:val="21"/>
                    </w:rPr>
                    <w:t>1</w:t>
                  </w:r>
                </w:p>
              </w:tc>
            </w:tr>
            <w:tr w:rsidR="00B75B68" w:rsidRPr="00E353BC" w:rsidTr="00DD604A">
              <w:trPr>
                <w:trHeight w:val="720"/>
                <w:jc w:val="center"/>
              </w:trPr>
              <w:tc>
                <w:tcPr>
                  <w:tcW w:w="949" w:type="dxa"/>
                  <w:tcBorders>
                    <w:top w:val="single" w:sz="4" w:space="0" w:color="auto"/>
                  </w:tcBorders>
                  <w:vAlign w:val="center"/>
                </w:tcPr>
                <w:p w:rsidR="00B75B68" w:rsidRPr="00E353BC" w:rsidRDefault="00B75B68" w:rsidP="00B75B68">
                  <w:pPr>
                    <w:jc w:val="center"/>
                    <w:rPr>
                      <w:szCs w:val="21"/>
                    </w:rPr>
                  </w:pPr>
                  <w:r w:rsidRPr="00E353BC">
                    <w:rPr>
                      <w:szCs w:val="21"/>
                    </w:rPr>
                    <w:t>地下水防治</w:t>
                  </w:r>
                </w:p>
              </w:tc>
              <w:tc>
                <w:tcPr>
                  <w:tcW w:w="4139" w:type="dxa"/>
                  <w:gridSpan w:val="3"/>
                  <w:tcBorders>
                    <w:bottom w:val="single" w:sz="4" w:space="0" w:color="auto"/>
                  </w:tcBorders>
                  <w:vAlign w:val="center"/>
                </w:tcPr>
                <w:p w:rsidR="00B75B68" w:rsidRPr="00B75B68" w:rsidRDefault="00B75B68" w:rsidP="00B75B68">
                  <w:pPr>
                    <w:contextualSpacing/>
                    <w:jc w:val="left"/>
                    <w:rPr>
                      <w:rFonts w:hAnsi="宋体"/>
                      <w:szCs w:val="21"/>
                    </w:rPr>
                  </w:pPr>
                  <w:r w:rsidRPr="00B75B68">
                    <w:rPr>
                      <w:rFonts w:hAnsi="宋体" w:hint="eastAsia"/>
                      <w:szCs w:val="21"/>
                    </w:rPr>
                    <w:t>危废暂存间地面、油品库地面重点防渗：采取防渗混凝土进行抹灰处理，铺设</w:t>
                  </w:r>
                  <w:r w:rsidRPr="00B75B68">
                    <w:rPr>
                      <w:rFonts w:hAnsi="宋体" w:hint="eastAsia"/>
                      <w:szCs w:val="21"/>
                    </w:rPr>
                    <w:t>2mmHDPE</w:t>
                  </w:r>
                  <w:r w:rsidRPr="00B75B68">
                    <w:rPr>
                      <w:rFonts w:hAnsi="宋体" w:hint="eastAsia"/>
                      <w:szCs w:val="21"/>
                    </w:rPr>
                    <w:t>膜，并采用水泥找平；</w:t>
                  </w:r>
                </w:p>
                <w:p w:rsidR="00B75B68" w:rsidRPr="00B75B68" w:rsidRDefault="00B75B68" w:rsidP="00B75B68">
                  <w:pPr>
                    <w:contextualSpacing/>
                    <w:jc w:val="left"/>
                    <w:rPr>
                      <w:rFonts w:hAnsi="宋体"/>
                      <w:szCs w:val="21"/>
                    </w:rPr>
                  </w:pPr>
                  <w:r w:rsidRPr="00B75B68">
                    <w:rPr>
                      <w:rFonts w:hAnsi="宋体" w:hint="eastAsia"/>
                      <w:szCs w:val="21"/>
                    </w:rPr>
                    <w:t>三级沉淀池、预处理池、食堂隔油池、洗车区、雨水收集池一般防渗处理：采用防渗混凝土抹平；</w:t>
                  </w:r>
                </w:p>
                <w:p w:rsidR="00B75B68" w:rsidRPr="00E353BC" w:rsidRDefault="00B75B68" w:rsidP="00B75B68">
                  <w:pPr>
                    <w:jc w:val="center"/>
                    <w:rPr>
                      <w:rFonts w:hAnsi="宋体"/>
                      <w:szCs w:val="21"/>
                    </w:rPr>
                  </w:pPr>
                  <w:r w:rsidRPr="00B75B68">
                    <w:rPr>
                      <w:rFonts w:hAnsi="宋体" w:hint="eastAsia"/>
                      <w:szCs w:val="21"/>
                    </w:rPr>
                    <w:t>办公室、住宿楼、控制中心、实验室、生产厂房地面简单防渗处理：一般地面硬化</w:t>
                  </w:r>
                </w:p>
              </w:tc>
              <w:tc>
                <w:tcPr>
                  <w:tcW w:w="992" w:type="dxa"/>
                  <w:tcBorders>
                    <w:bottom w:val="single" w:sz="4" w:space="0" w:color="auto"/>
                  </w:tcBorders>
                  <w:vAlign w:val="center"/>
                </w:tcPr>
                <w:p w:rsidR="00B75B68" w:rsidRPr="00E353BC" w:rsidRDefault="00B75B68" w:rsidP="00B75B68">
                  <w:pPr>
                    <w:jc w:val="center"/>
                    <w:rPr>
                      <w:szCs w:val="21"/>
                    </w:rPr>
                  </w:pPr>
                  <w:r w:rsidRPr="00B75B68">
                    <w:rPr>
                      <w:rFonts w:hint="eastAsia"/>
                      <w:szCs w:val="21"/>
                    </w:rPr>
                    <w:t>计入主体</w:t>
                  </w:r>
                </w:p>
              </w:tc>
              <w:tc>
                <w:tcPr>
                  <w:tcW w:w="1706" w:type="dxa"/>
                  <w:tcBorders>
                    <w:right w:val="single" w:sz="2" w:space="0" w:color="auto"/>
                  </w:tcBorders>
                  <w:vAlign w:val="center"/>
                </w:tcPr>
                <w:p w:rsidR="00B75B68" w:rsidRPr="00E353BC" w:rsidRDefault="00B75B68" w:rsidP="00B75B68">
                  <w:pPr>
                    <w:snapToGrid w:val="0"/>
                    <w:jc w:val="center"/>
                    <w:rPr>
                      <w:szCs w:val="21"/>
                    </w:rPr>
                  </w:pPr>
                  <w:r w:rsidRPr="00E353BC">
                    <w:rPr>
                      <w:rFonts w:hint="eastAsia"/>
                      <w:szCs w:val="21"/>
                    </w:rPr>
                    <w:t>与环评一致</w:t>
                  </w:r>
                </w:p>
              </w:tc>
              <w:tc>
                <w:tcPr>
                  <w:tcW w:w="0" w:type="auto"/>
                  <w:tcBorders>
                    <w:bottom w:val="single" w:sz="4" w:space="0" w:color="auto"/>
                    <w:right w:val="nil"/>
                  </w:tcBorders>
                  <w:vAlign w:val="center"/>
                </w:tcPr>
                <w:p w:rsidR="00B75B68" w:rsidRPr="00E353BC" w:rsidRDefault="00B75B68" w:rsidP="00B75B68">
                  <w:pPr>
                    <w:snapToGrid w:val="0"/>
                    <w:jc w:val="center"/>
                    <w:rPr>
                      <w:szCs w:val="21"/>
                    </w:rPr>
                  </w:pPr>
                  <w:r w:rsidRPr="00B75B68">
                    <w:rPr>
                      <w:rFonts w:hint="eastAsia"/>
                      <w:szCs w:val="21"/>
                    </w:rPr>
                    <w:t>计入主体</w:t>
                  </w:r>
                </w:p>
              </w:tc>
            </w:tr>
            <w:tr w:rsidR="00B75B68" w:rsidRPr="00E353BC" w:rsidTr="00DD604A">
              <w:trPr>
                <w:trHeight w:val="425"/>
                <w:jc w:val="center"/>
              </w:trPr>
              <w:tc>
                <w:tcPr>
                  <w:tcW w:w="5088" w:type="dxa"/>
                  <w:gridSpan w:val="4"/>
                  <w:tcBorders>
                    <w:bottom w:val="single" w:sz="2" w:space="0" w:color="auto"/>
                  </w:tcBorders>
                  <w:vAlign w:val="center"/>
                </w:tcPr>
                <w:p w:rsidR="00B75B68" w:rsidRPr="00E353BC" w:rsidRDefault="00B75B68" w:rsidP="00B75B68">
                  <w:pPr>
                    <w:snapToGrid w:val="0"/>
                    <w:jc w:val="center"/>
                    <w:rPr>
                      <w:szCs w:val="21"/>
                    </w:rPr>
                  </w:pPr>
                  <w:r w:rsidRPr="00E353BC">
                    <w:rPr>
                      <w:rFonts w:hint="eastAsia"/>
                      <w:szCs w:val="21"/>
                    </w:rPr>
                    <w:t>合计</w:t>
                  </w:r>
                </w:p>
              </w:tc>
              <w:tc>
                <w:tcPr>
                  <w:tcW w:w="992" w:type="dxa"/>
                  <w:tcBorders>
                    <w:bottom w:val="single" w:sz="2" w:space="0" w:color="auto"/>
                  </w:tcBorders>
                  <w:vAlign w:val="center"/>
                </w:tcPr>
                <w:p w:rsidR="00B75B68" w:rsidRPr="00E353BC" w:rsidRDefault="00FD3DCF" w:rsidP="00B75B68">
                  <w:pPr>
                    <w:jc w:val="center"/>
                    <w:rPr>
                      <w:szCs w:val="21"/>
                    </w:rPr>
                  </w:pPr>
                  <w:r>
                    <w:rPr>
                      <w:rFonts w:hint="eastAsia"/>
                      <w:szCs w:val="21"/>
                    </w:rPr>
                    <w:t>72.1</w:t>
                  </w:r>
                </w:p>
              </w:tc>
              <w:tc>
                <w:tcPr>
                  <w:tcW w:w="1706" w:type="dxa"/>
                  <w:tcBorders>
                    <w:bottom w:val="single" w:sz="2" w:space="0" w:color="auto"/>
                    <w:right w:val="single" w:sz="2" w:space="0" w:color="auto"/>
                  </w:tcBorders>
                  <w:vAlign w:val="center"/>
                </w:tcPr>
                <w:p w:rsidR="00B75B68" w:rsidRPr="00E353BC" w:rsidRDefault="00B75B68" w:rsidP="00B75B68">
                  <w:pPr>
                    <w:jc w:val="center"/>
                    <w:rPr>
                      <w:szCs w:val="21"/>
                    </w:rPr>
                  </w:pPr>
                  <w:r w:rsidRPr="00E353BC">
                    <w:rPr>
                      <w:rFonts w:hint="eastAsia"/>
                      <w:szCs w:val="21"/>
                    </w:rPr>
                    <w:t>/</w:t>
                  </w:r>
                </w:p>
              </w:tc>
              <w:tc>
                <w:tcPr>
                  <w:tcW w:w="0" w:type="auto"/>
                  <w:tcBorders>
                    <w:bottom w:val="single" w:sz="2" w:space="0" w:color="auto"/>
                    <w:right w:val="nil"/>
                  </w:tcBorders>
                  <w:vAlign w:val="center"/>
                </w:tcPr>
                <w:p w:rsidR="00B75B68" w:rsidRPr="00E353BC" w:rsidRDefault="00E2595A" w:rsidP="00B75B68">
                  <w:pPr>
                    <w:jc w:val="center"/>
                    <w:rPr>
                      <w:szCs w:val="21"/>
                    </w:rPr>
                  </w:pPr>
                  <w:r>
                    <w:rPr>
                      <w:rFonts w:hint="eastAsia"/>
                      <w:szCs w:val="21"/>
                    </w:rPr>
                    <w:t>72.1</w:t>
                  </w:r>
                </w:p>
              </w:tc>
            </w:tr>
          </w:tbl>
          <w:p w:rsidR="0051702E" w:rsidRPr="009D2CC5" w:rsidRDefault="0051702E" w:rsidP="00E2595A">
            <w:pPr>
              <w:rPr>
                <w:rFonts w:ascii="Times New Roman" w:eastAsia="黑体" w:hAnsi="Times New Roman" w:cs="Times New Roman"/>
                <w:b/>
                <w:bCs/>
                <w:sz w:val="32"/>
                <w:szCs w:val="32"/>
              </w:rPr>
            </w:pPr>
          </w:p>
        </w:tc>
      </w:tr>
    </w:tbl>
    <w:p w:rsidR="00FB32BA" w:rsidRPr="009D2CC5" w:rsidRDefault="00FB32BA">
      <w:pPr>
        <w:rPr>
          <w:rFonts w:ascii="Times New Roman" w:hAnsi="Times New Roman" w:cs="Times New Roman"/>
        </w:rPr>
        <w:sectPr w:rsidR="00FB32BA" w:rsidRPr="009D2CC5">
          <w:pgSz w:w="11906" w:h="16838"/>
          <w:pgMar w:top="1440" w:right="1800" w:bottom="1440" w:left="1800" w:header="851" w:footer="992" w:gutter="0"/>
          <w:cols w:space="425"/>
          <w:docGrid w:type="lines" w:linePitch="312"/>
        </w:sectPr>
      </w:pPr>
    </w:p>
    <w:p w:rsidR="00FB32BA" w:rsidRPr="009D2CC5" w:rsidRDefault="004A032C">
      <w:pPr>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表三</w:t>
      </w:r>
      <w:r w:rsidR="003B4FB9">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环评结论、建议及要求</w:t>
      </w:r>
    </w:p>
    <w:tbl>
      <w:tblPr>
        <w:tblStyle w:val="ab"/>
        <w:tblW w:w="9000" w:type="dxa"/>
        <w:jc w:val="center"/>
        <w:tblLayout w:type="fixed"/>
        <w:tblLook w:val="04A0"/>
      </w:tblPr>
      <w:tblGrid>
        <w:gridCol w:w="9000"/>
      </w:tblGrid>
      <w:tr w:rsidR="00FB32BA" w:rsidRPr="009D2CC5">
        <w:trPr>
          <w:jc w:val="center"/>
        </w:trPr>
        <w:tc>
          <w:tcPr>
            <w:tcW w:w="9000" w:type="dxa"/>
          </w:tcPr>
          <w:p w:rsidR="00FB32BA" w:rsidRPr="009D2CC5" w:rsidRDefault="004A032C">
            <w:pPr>
              <w:spacing w:line="360" w:lineRule="auto"/>
              <w:rPr>
                <w:rFonts w:ascii="Times New Roman" w:hAnsi="Times New Roman" w:cs="Times New Roman"/>
                <w:b/>
                <w:bCs/>
                <w:sz w:val="28"/>
                <w:szCs w:val="28"/>
              </w:rPr>
            </w:pPr>
            <w:r w:rsidRPr="009D2CC5">
              <w:rPr>
                <w:rFonts w:ascii="Times New Roman" w:hAnsi="Times New Roman" w:cs="Times New Roman"/>
                <w:b/>
                <w:bCs/>
                <w:sz w:val="28"/>
                <w:szCs w:val="28"/>
              </w:rPr>
              <w:t>一、环评主要结论</w:t>
            </w:r>
          </w:p>
          <w:p w:rsidR="00FB32BA" w:rsidRPr="009D2CC5" w:rsidRDefault="004A032C">
            <w:pPr>
              <w:spacing w:line="360" w:lineRule="auto"/>
              <w:ind w:firstLineChars="196" w:firstLine="472"/>
              <w:contextualSpacing/>
              <w:rPr>
                <w:rFonts w:ascii="Times New Roman" w:hAnsi="Times New Roman" w:cs="Times New Roman"/>
                <w:b/>
                <w:bCs/>
                <w:sz w:val="28"/>
                <w:szCs w:val="28"/>
              </w:rPr>
            </w:pPr>
            <w:r w:rsidRPr="009D2CC5">
              <w:rPr>
                <w:rFonts w:ascii="Times New Roman" w:hAnsi="Times New Roman" w:cs="Times New Roman"/>
                <w:b/>
                <w:bCs/>
                <w:sz w:val="24"/>
              </w:rPr>
              <w:t>1</w:t>
            </w:r>
            <w:r w:rsidRPr="009D2CC5">
              <w:rPr>
                <w:rFonts w:ascii="Times New Roman" w:hAnsi="Times New Roman" w:cs="Times New Roman"/>
                <w:b/>
                <w:bCs/>
                <w:sz w:val="24"/>
              </w:rPr>
              <w:t>、产业政策的符合性</w:t>
            </w:r>
          </w:p>
          <w:p w:rsidR="002E55B4" w:rsidRPr="002E55B4" w:rsidRDefault="002E55B4" w:rsidP="002E55B4">
            <w:pPr>
              <w:spacing w:line="360" w:lineRule="auto"/>
              <w:ind w:firstLineChars="250" w:firstLine="600"/>
              <w:contextualSpacing/>
              <w:rPr>
                <w:rFonts w:ascii="Times New Roman" w:eastAsia="宋体" w:hAnsi="Times New Roman" w:cs="Times New Roman"/>
                <w:bCs/>
                <w:sz w:val="24"/>
              </w:rPr>
            </w:pPr>
            <w:r w:rsidRPr="002E55B4">
              <w:rPr>
                <w:rFonts w:ascii="Times New Roman" w:eastAsia="宋体" w:hAnsi="Times New Roman" w:cs="Times New Roman" w:hint="eastAsia"/>
                <w:bCs/>
                <w:sz w:val="24"/>
              </w:rPr>
              <w:t>根据《国民经济行业分类与代码》（</w:t>
            </w:r>
            <w:r w:rsidRPr="002E55B4">
              <w:rPr>
                <w:rFonts w:ascii="Times New Roman" w:eastAsia="宋体" w:hAnsi="Times New Roman" w:cs="Times New Roman" w:hint="eastAsia"/>
                <w:bCs/>
                <w:sz w:val="24"/>
              </w:rPr>
              <w:t>GB/T4754-2017</w:t>
            </w:r>
            <w:r w:rsidRPr="002E55B4">
              <w:rPr>
                <w:rFonts w:ascii="Times New Roman" w:eastAsia="宋体" w:hAnsi="Times New Roman" w:cs="Times New Roman" w:hint="eastAsia"/>
                <w:bCs/>
                <w:sz w:val="24"/>
              </w:rPr>
              <w:t>），项目属于</w:t>
            </w:r>
            <w:r w:rsidRPr="002E55B4">
              <w:rPr>
                <w:rFonts w:ascii="Times New Roman" w:eastAsia="宋体" w:hAnsi="Times New Roman" w:cs="Times New Roman" w:hint="eastAsia"/>
                <w:bCs/>
                <w:sz w:val="24"/>
              </w:rPr>
              <w:t>C3039</w:t>
            </w:r>
            <w:r w:rsidRPr="002E55B4">
              <w:rPr>
                <w:rFonts w:ascii="Times New Roman" w:eastAsia="宋体" w:hAnsi="Times New Roman" w:cs="Times New Roman" w:hint="eastAsia"/>
                <w:bCs/>
                <w:sz w:val="24"/>
              </w:rPr>
              <w:t>其他建筑材料制造，不属于中华人民共和国国家发展和改革委员会令第</w:t>
            </w:r>
            <w:r w:rsidRPr="002E55B4">
              <w:rPr>
                <w:rFonts w:ascii="Times New Roman" w:eastAsia="宋体" w:hAnsi="Times New Roman" w:cs="Times New Roman" w:hint="eastAsia"/>
                <w:bCs/>
                <w:sz w:val="24"/>
              </w:rPr>
              <w:t>29</w:t>
            </w:r>
            <w:r w:rsidRPr="002E55B4">
              <w:rPr>
                <w:rFonts w:ascii="Times New Roman" w:eastAsia="宋体" w:hAnsi="Times New Roman" w:cs="Times New Roman" w:hint="eastAsia"/>
                <w:bCs/>
                <w:sz w:val="24"/>
              </w:rPr>
              <w:t>号《产业结构调整指导目录（</w:t>
            </w:r>
            <w:r w:rsidRPr="002E55B4">
              <w:rPr>
                <w:rFonts w:ascii="Times New Roman" w:eastAsia="宋体" w:hAnsi="Times New Roman" w:cs="Times New Roman" w:hint="eastAsia"/>
                <w:bCs/>
                <w:sz w:val="24"/>
              </w:rPr>
              <w:t>2019</w:t>
            </w:r>
            <w:r w:rsidRPr="002E55B4">
              <w:rPr>
                <w:rFonts w:ascii="Times New Roman" w:eastAsia="宋体" w:hAnsi="Times New Roman" w:cs="Times New Roman" w:hint="eastAsia"/>
                <w:bCs/>
                <w:sz w:val="24"/>
              </w:rPr>
              <w:t>年本）》中的鼓励、限制和淘汰类项目，但项目符合国家法律、法规和政策规定，属于允许类。</w:t>
            </w:r>
          </w:p>
          <w:p w:rsidR="002E55B4" w:rsidRPr="002E55B4" w:rsidRDefault="002E55B4" w:rsidP="002E55B4">
            <w:pPr>
              <w:spacing w:line="360" w:lineRule="auto"/>
              <w:ind w:firstLineChars="250" w:firstLine="600"/>
              <w:contextualSpacing/>
              <w:rPr>
                <w:rFonts w:ascii="Times New Roman" w:eastAsia="宋体" w:hAnsi="Times New Roman" w:cs="Times New Roman"/>
                <w:bCs/>
                <w:sz w:val="24"/>
              </w:rPr>
            </w:pPr>
            <w:r w:rsidRPr="002E55B4">
              <w:rPr>
                <w:rFonts w:ascii="Times New Roman" w:eastAsia="宋体" w:hAnsi="Times New Roman" w:cs="Times New Roman" w:hint="eastAsia"/>
                <w:bCs/>
                <w:sz w:val="24"/>
              </w:rPr>
              <w:t>项目所用设备均不属于《部分工业行业淘汰落后生产工艺装备和产品指导目录（</w:t>
            </w:r>
            <w:r w:rsidRPr="002E55B4">
              <w:rPr>
                <w:rFonts w:ascii="Times New Roman" w:eastAsia="宋体" w:hAnsi="Times New Roman" w:cs="Times New Roman" w:hint="eastAsia"/>
                <w:bCs/>
                <w:sz w:val="24"/>
              </w:rPr>
              <w:t>2010</w:t>
            </w:r>
            <w:r w:rsidRPr="002E55B4">
              <w:rPr>
                <w:rFonts w:ascii="Times New Roman" w:eastAsia="宋体" w:hAnsi="Times New Roman" w:cs="Times New Roman" w:hint="eastAsia"/>
                <w:bCs/>
                <w:sz w:val="24"/>
              </w:rPr>
              <w:t>年本）》中要求淘汰的设备。</w:t>
            </w:r>
          </w:p>
          <w:p w:rsidR="00912154" w:rsidRDefault="002E55B4" w:rsidP="002E55B4">
            <w:pPr>
              <w:spacing w:line="360" w:lineRule="auto"/>
              <w:ind w:firstLineChars="196" w:firstLine="470"/>
              <w:contextualSpacing/>
              <w:rPr>
                <w:rFonts w:ascii="Times New Roman" w:eastAsia="宋体" w:hAnsi="Times New Roman" w:cs="Times New Roman"/>
                <w:sz w:val="24"/>
              </w:rPr>
            </w:pPr>
            <w:r w:rsidRPr="002E55B4">
              <w:rPr>
                <w:rFonts w:ascii="Times New Roman" w:eastAsia="宋体" w:hAnsi="Times New Roman" w:cs="Times New Roman" w:hint="eastAsia"/>
                <w:bCs/>
                <w:sz w:val="24"/>
              </w:rPr>
              <w:t>同时项目已川投资备【</w:t>
            </w:r>
            <w:r w:rsidRPr="002E55B4">
              <w:rPr>
                <w:rFonts w:ascii="Times New Roman" w:eastAsia="宋体" w:hAnsi="Times New Roman" w:cs="Times New Roman" w:hint="eastAsia"/>
                <w:bCs/>
                <w:sz w:val="24"/>
              </w:rPr>
              <w:t>2020-510129-30-03-521008</w:t>
            </w:r>
            <w:r w:rsidRPr="002E55B4">
              <w:rPr>
                <w:rFonts w:ascii="Times New Roman" w:eastAsia="宋体" w:hAnsi="Times New Roman" w:cs="Times New Roman" w:hint="eastAsia"/>
                <w:bCs/>
                <w:sz w:val="24"/>
              </w:rPr>
              <w:t>】</w:t>
            </w:r>
            <w:r w:rsidRPr="002E55B4">
              <w:rPr>
                <w:rFonts w:ascii="Times New Roman" w:eastAsia="宋体" w:hAnsi="Times New Roman" w:cs="Times New Roman" w:hint="eastAsia"/>
                <w:bCs/>
                <w:sz w:val="24"/>
              </w:rPr>
              <w:t>FGQB-0405</w:t>
            </w:r>
            <w:r w:rsidRPr="002E55B4">
              <w:rPr>
                <w:rFonts w:ascii="Times New Roman" w:eastAsia="宋体" w:hAnsi="Times New Roman" w:cs="Times New Roman" w:hint="eastAsia"/>
                <w:bCs/>
                <w:sz w:val="24"/>
              </w:rPr>
              <w:t>号在大邑县发展和改革局备案。</w:t>
            </w:r>
          </w:p>
          <w:p w:rsidR="00FB32BA" w:rsidRPr="00B74534" w:rsidRDefault="004A032C" w:rsidP="00912154">
            <w:pPr>
              <w:spacing w:line="360" w:lineRule="auto"/>
              <w:ind w:firstLineChars="196" w:firstLine="472"/>
              <w:contextualSpacing/>
              <w:rPr>
                <w:rFonts w:ascii="Times New Roman" w:hAnsi="Times New Roman" w:cs="Times New Roman"/>
                <w:b/>
                <w:bCs/>
                <w:sz w:val="24"/>
              </w:rPr>
            </w:pPr>
            <w:r w:rsidRPr="00B74534">
              <w:rPr>
                <w:rFonts w:ascii="Times New Roman" w:hAnsi="Times New Roman" w:cs="Times New Roman"/>
                <w:b/>
                <w:bCs/>
                <w:sz w:val="24"/>
              </w:rPr>
              <w:t>2</w:t>
            </w:r>
            <w:r w:rsidRPr="00B74534">
              <w:rPr>
                <w:rFonts w:ascii="Times New Roman" w:hAnsi="Times New Roman" w:cs="Times New Roman"/>
                <w:b/>
                <w:bCs/>
                <w:sz w:val="24"/>
              </w:rPr>
              <w:t>、选址符合性</w:t>
            </w:r>
            <w:r w:rsidR="004B68CA" w:rsidRPr="00B74534">
              <w:rPr>
                <w:rFonts w:ascii="Times New Roman" w:hAnsi="Times New Roman" w:cs="Times New Roman"/>
                <w:b/>
                <w:bCs/>
                <w:sz w:val="24"/>
              </w:rPr>
              <w:t>分析</w:t>
            </w:r>
          </w:p>
          <w:p w:rsidR="00195D00" w:rsidRDefault="004A629A" w:rsidP="002433E2">
            <w:pPr>
              <w:spacing w:line="360" w:lineRule="auto"/>
              <w:ind w:firstLine="495"/>
              <w:contextualSpacing/>
              <w:rPr>
                <w:rFonts w:ascii="Times New Roman" w:eastAsia="宋体" w:hAnsi="宋体" w:cs="Times New Roman"/>
                <w:bCs/>
                <w:sz w:val="24"/>
              </w:rPr>
            </w:pPr>
            <w:r w:rsidRPr="004A629A">
              <w:rPr>
                <w:rFonts w:ascii="Times New Roman" w:eastAsia="宋体" w:hAnsi="宋体" w:cs="Times New Roman" w:hint="eastAsia"/>
                <w:bCs/>
                <w:sz w:val="24"/>
              </w:rPr>
              <w:t>项目位于大邑县安仁镇永兴村</w:t>
            </w:r>
            <w:r w:rsidRPr="004A629A">
              <w:rPr>
                <w:rFonts w:ascii="Times New Roman" w:eastAsia="宋体" w:hAnsi="宋体" w:cs="Times New Roman" w:hint="eastAsia"/>
                <w:bCs/>
                <w:sz w:val="24"/>
              </w:rPr>
              <w:t>19</w:t>
            </w:r>
            <w:r w:rsidRPr="004A629A">
              <w:rPr>
                <w:rFonts w:ascii="Times New Roman" w:eastAsia="宋体" w:hAnsi="宋体" w:cs="Times New Roman" w:hint="eastAsia"/>
                <w:bCs/>
                <w:sz w:val="24"/>
              </w:rPr>
              <w:t>组</w:t>
            </w:r>
            <w:r w:rsidRPr="004A629A">
              <w:rPr>
                <w:rFonts w:ascii="Times New Roman" w:eastAsia="宋体" w:hAnsi="宋体" w:cs="Times New Roman" w:hint="eastAsia"/>
                <w:bCs/>
                <w:sz w:val="24"/>
              </w:rPr>
              <w:t>54</w:t>
            </w:r>
            <w:r w:rsidRPr="004A629A">
              <w:rPr>
                <w:rFonts w:ascii="Times New Roman" w:eastAsia="宋体" w:hAnsi="宋体" w:cs="Times New Roman" w:hint="eastAsia"/>
                <w:bCs/>
                <w:sz w:val="24"/>
              </w:rPr>
              <w:t>号，根据大邑县规划和自然资源局提供的项目地块土地利用现状图：项目所在地块为采矿用地、建制镇用地（指的是：土地利用总体规划确定的城镇建设用地范围内，为实施城镇规划需要占用的土地，既包括城镇住宅和公共建筑用地，也包括工矿仓储用地、商服用地和其他特殊用地等），项目为非金属矿物制品生产，项目建设同现状用地性质不冲突。</w:t>
            </w:r>
          </w:p>
          <w:p w:rsidR="00FF2075" w:rsidRPr="00F07DA4" w:rsidRDefault="00195D00" w:rsidP="002433E2">
            <w:pPr>
              <w:spacing w:line="360" w:lineRule="auto"/>
              <w:ind w:firstLine="495"/>
              <w:contextualSpacing/>
              <w:rPr>
                <w:rFonts w:ascii="Times New Roman" w:eastAsia="宋体" w:hAnsi="宋体" w:cs="Times New Roman"/>
                <w:bCs/>
                <w:sz w:val="24"/>
              </w:rPr>
            </w:pPr>
            <w:r w:rsidRPr="00195D00">
              <w:rPr>
                <w:rFonts w:ascii="Times New Roman" w:eastAsia="宋体" w:hAnsi="宋体" w:cs="Times New Roman"/>
                <w:bCs/>
                <w:sz w:val="24"/>
              </w:rPr>
              <w:t>项目选址位于</w:t>
            </w:r>
            <w:r w:rsidRPr="00195D00">
              <w:rPr>
                <w:rFonts w:ascii="Times New Roman" w:eastAsia="宋体" w:hAnsi="宋体" w:cs="Times New Roman" w:hint="eastAsia"/>
                <w:bCs/>
                <w:sz w:val="24"/>
              </w:rPr>
              <w:t>人类活动频繁区域，</w:t>
            </w:r>
            <w:r w:rsidRPr="00195D00">
              <w:rPr>
                <w:rFonts w:ascii="Times New Roman" w:eastAsia="宋体" w:hAnsi="宋体" w:cs="Times New Roman"/>
                <w:bCs/>
                <w:sz w:val="24"/>
              </w:rPr>
              <w:t>受人类活动影响较大。项目所在地区无珍稀野生动、植物及古、大、珍、奇树木分布，无特殊文物保护单位</w:t>
            </w:r>
            <w:r w:rsidR="002433E2" w:rsidRPr="002433E2">
              <w:rPr>
                <w:rFonts w:ascii="Times New Roman" w:eastAsia="宋体" w:hAnsi="宋体" w:cs="Times New Roman" w:hint="eastAsia"/>
                <w:bCs/>
                <w:sz w:val="24"/>
              </w:rPr>
              <w:t>项目</w:t>
            </w:r>
            <w:r>
              <w:rPr>
                <w:rFonts w:ascii="Times New Roman" w:eastAsia="宋体" w:hAnsi="宋体" w:cs="Times New Roman" w:hint="eastAsia"/>
                <w:bCs/>
                <w:sz w:val="24"/>
              </w:rPr>
              <w:t>，</w:t>
            </w:r>
            <w:r w:rsidR="002433E2" w:rsidRPr="002433E2">
              <w:rPr>
                <w:rFonts w:ascii="Times New Roman" w:eastAsia="宋体" w:hAnsi="宋体" w:cs="Times New Roman" w:hint="eastAsia"/>
                <w:bCs/>
                <w:sz w:val="24"/>
              </w:rPr>
              <w:t>选址合理。</w:t>
            </w:r>
          </w:p>
          <w:p w:rsidR="00FB32BA" w:rsidRPr="00B74534" w:rsidRDefault="004A032C" w:rsidP="00CB4C47">
            <w:pPr>
              <w:pStyle w:val="2"/>
              <w:spacing w:before="0" w:after="0" w:line="360" w:lineRule="auto"/>
              <w:contextualSpacing/>
              <w:outlineLvl w:val="1"/>
              <w:rPr>
                <w:rFonts w:ascii="Times New Roman" w:hAnsi="Times New Roman" w:cs="Times New Roman"/>
                <w:szCs w:val="28"/>
              </w:rPr>
            </w:pPr>
            <w:r w:rsidRPr="00B74534">
              <w:rPr>
                <w:rFonts w:ascii="Times New Roman" w:hAnsi="Times New Roman" w:cs="Times New Roman"/>
                <w:szCs w:val="28"/>
              </w:rPr>
              <w:t>二、项目环评结论</w:t>
            </w:r>
          </w:p>
          <w:p w:rsidR="00FB32BA" w:rsidRPr="007C4470" w:rsidRDefault="007C4470" w:rsidP="003B4FB9">
            <w:pPr>
              <w:spacing w:line="360" w:lineRule="auto"/>
              <w:ind w:firstLineChars="200" w:firstLine="480"/>
              <w:contextualSpacing/>
              <w:rPr>
                <w:rFonts w:ascii="Times New Roman" w:eastAsia="宋体" w:hAnsi="Times New Roman" w:cs="Times New Roman"/>
                <w:bCs/>
                <w:kern w:val="0"/>
                <w:sz w:val="24"/>
              </w:rPr>
            </w:pPr>
            <w:r w:rsidRPr="007C4470">
              <w:rPr>
                <w:rFonts w:ascii="Times New Roman" w:eastAsia="宋体" w:hAnsi="Times New Roman" w:cs="Times New Roman"/>
                <w:bCs/>
                <w:kern w:val="0"/>
                <w:sz w:val="24"/>
              </w:rPr>
              <w:t>本项</w:t>
            </w:r>
            <w:r w:rsidR="00023782" w:rsidRPr="00023782">
              <w:rPr>
                <w:rFonts w:ascii="Times New Roman" w:eastAsia="宋体" w:hAnsi="Times New Roman" w:cs="Times New Roman" w:hint="eastAsia"/>
                <w:bCs/>
                <w:kern w:val="0"/>
                <w:sz w:val="24"/>
              </w:rPr>
              <w:t>目符合国家产业政策，选址符合土地利用政策，符合所在园区规划，与生态保护红线、环境质量底线、资源利用上限中相关规定相符合。项目贯彻了“总量控制”和“达标排放”的原则，采取的污染治理方案均技术可行，措施有效。项目建成后，具有良好的社会效益，对当地环境影响较小，不会改变当地环境功能。在落实各项污染防治措施的条件下，并加强内部环境管理，严格执行“三同时”制度的前提下。从环境角度，项目建设是可行的</w:t>
            </w:r>
            <w:r w:rsidRPr="007C4470">
              <w:rPr>
                <w:rFonts w:ascii="Times New Roman" w:eastAsia="宋体" w:hAnsi="Times New Roman" w:cs="Times New Roman"/>
                <w:bCs/>
                <w:kern w:val="0"/>
                <w:sz w:val="24"/>
              </w:rPr>
              <w:t>。</w:t>
            </w:r>
          </w:p>
          <w:p w:rsidR="00FB32BA" w:rsidRPr="00B74534" w:rsidRDefault="004A032C" w:rsidP="003B4FB9">
            <w:pPr>
              <w:spacing w:line="360" w:lineRule="auto"/>
              <w:contextualSpacing/>
              <w:rPr>
                <w:rFonts w:ascii="Times New Roman" w:eastAsia="宋体" w:hAnsi="Times New Roman" w:cs="Times New Roman"/>
                <w:b/>
                <w:bCs/>
                <w:sz w:val="28"/>
                <w:szCs w:val="28"/>
              </w:rPr>
            </w:pPr>
            <w:r w:rsidRPr="00B74534">
              <w:rPr>
                <w:rFonts w:ascii="Times New Roman" w:eastAsia="宋体" w:hAnsi="Times New Roman" w:cs="Times New Roman"/>
                <w:b/>
                <w:bCs/>
                <w:sz w:val="28"/>
                <w:szCs w:val="28"/>
              </w:rPr>
              <w:t>三、要求及建议</w:t>
            </w:r>
          </w:p>
          <w:p w:rsidR="003E66C5" w:rsidRPr="003E66C5" w:rsidRDefault="003E66C5" w:rsidP="003B4FB9">
            <w:pPr>
              <w:tabs>
                <w:tab w:val="left" w:pos="72"/>
              </w:tabs>
              <w:spacing w:line="360" w:lineRule="auto"/>
              <w:ind w:firstLineChars="236" w:firstLine="566"/>
              <w:contextualSpacing/>
              <w:rPr>
                <w:rFonts w:ascii="Times New Roman" w:eastAsia="宋体" w:hAnsi="Times New Roman" w:cs="Times New Roman"/>
                <w:sz w:val="24"/>
              </w:rPr>
            </w:pPr>
            <w:r w:rsidRPr="003E66C5">
              <w:rPr>
                <w:rFonts w:ascii="Times New Roman" w:eastAsia="宋体" w:hAnsi="Times New Roman" w:cs="Times New Roman"/>
                <w:sz w:val="24"/>
              </w:rPr>
              <w:t>1</w:t>
            </w:r>
            <w:r w:rsidRPr="003E66C5">
              <w:rPr>
                <w:rFonts w:ascii="Times New Roman" w:eastAsia="宋体" w:hAnsi="Times New Roman" w:cs="Times New Roman"/>
                <w:sz w:val="24"/>
              </w:rPr>
              <w:t>、</w:t>
            </w:r>
            <w:r w:rsidRPr="003E66C5">
              <w:rPr>
                <w:rFonts w:ascii="Times New Roman" w:eastAsia="宋体" w:hAnsi="Times New Roman" w:cs="Times New Roman" w:hint="eastAsia"/>
                <w:sz w:val="24"/>
              </w:rPr>
              <w:t>认真落实环评提出的废气、废水、噪声、固废等治理措施，实现污染物达标排放。</w:t>
            </w:r>
          </w:p>
          <w:p w:rsidR="003E66C5" w:rsidRPr="003E66C5" w:rsidRDefault="003E66C5" w:rsidP="003B4FB9">
            <w:pPr>
              <w:spacing w:line="360" w:lineRule="auto"/>
              <w:ind w:firstLineChars="236" w:firstLine="566"/>
              <w:contextualSpacing/>
              <w:jc w:val="left"/>
              <w:rPr>
                <w:rFonts w:ascii="Times New Roman" w:eastAsia="宋体" w:hAnsi="Times New Roman" w:cs="Times New Roman"/>
                <w:sz w:val="24"/>
              </w:rPr>
            </w:pPr>
            <w:r w:rsidRPr="003E66C5">
              <w:rPr>
                <w:rFonts w:ascii="Times New Roman" w:eastAsia="宋体" w:hAnsi="Times New Roman" w:cs="Times New Roman"/>
                <w:sz w:val="24"/>
              </w:rPr>
              <w:lastRenderedPageBreak/>
              <w:t>2</w:t>
            </w:r>
            <w:r w:rsidRPr="003E66C5">
              <w:rPr>
                <w:rFonts w:ascii="Times New Roman" w:eastAsia="宋体" w:hAnsi="Times New Roman" w:cs="Times New Roman"/>
                <w:sz w:val="24"/>
              </w:rPr>
              <w:t>、企业须有专人负责环境保护工作，严格实施厂区环境管理，加强处理设备和处置设施的维护管理，确保环境保护设施的正常运转。</w:t>
            </w:r>
          </w:p>
          <w:p w:rsidR="003E66C5" w:rsidRPr="003E66C5" w:rsidRDefault="003E66C5" w:rsidP="003B4FB9">
            <w:pPr>
              <w:spacing w:line="360" w:lineRule="auto"/>
              <w:ind w:firstLineChars="236" w:firstLine="566"/>
              <w:contextualSpacing/>
              <w:jc w:val="left"/>
              <w:rPr>
                <w:rFonts w:ascii="Times New Roman" w:eastAsia="宋体" w:hAnsi="Times New Roman" w:cs="Times New Roman"/>
                <w:sz w:val="24"/>
              </w:rPr>
            </w:pPr>
            <w:r w:rsidRPr="003E66C5">
              <w:rPr>
                <w:rFonts w:ascii="Times New Roman" w:eastAsia="宋体" w:hAnsi="Times New Roman" w:cs="Times New Roman" w:hint="eastAsia"/>
                <w:sz w:val="24"/>
              </w:rPr>
              <w:t>3</w:t>
            </w:r>
            <w:r w:rsidRPr="003E66C5">
              <w:rPr>
                <w:rFonts w:ascii="Times New Roman" w:eastAsia="宋体" w:hAnsi="Times New Roman" w:cs="Times New Roman" w:hint="eastAsia"/>
                <w:sz w:val="24"/>
              </w:rPr>
              <w:t>、</w:t>
            </w:r>
            <w:r w:rsidRPr="003E66C5">
              <w:rPr>
                <w:rFonts w:ascii="Times New Roman" w:eastAsia="宋体" w:hAnsi="Times New Roman" w:cs="Times New Roman"/>
                <w:sz w:val="24"/>
              </w:rPr>
              <w:t>关心并积极听取受环境影响的附近单位的反映，接受当地环境保护部门的监督和管理。</w:t>
            </w:r>
          </w:p>
          <w:p w:rsidR="00FB32BA" w:rsidRPr="00B74534" w:rsidRDefault="004A032C" w:rsidP="003B4FB9">
            <w:pPr>
              <w:pStyle w:val="2"/>
              <w:spacing w:before="0" w:after="0" w:line="360" w:lineRule="auto"/>
              <w:contextualSpacing/>
              <w:outlineLvl w:val="1"/>
              <w:rPr>
                <w:rFonts w:ascii="Times New Roman" w:hAnsi="Times New Roman" w:cs="Times New Roman"/>
                <w:szCs w:val="28"/>
              </w:rPr>
            </w:pPr>
            <w:bookmarkStart w:id="5" w:name="_Toc8213"/>
            <w:r w:rsidRPr="00B74534">
              <w:rPr>
                <w:rFonts w:ascii="Times New Roman" w:hAnsi="Times New Roman" w:cs="Times New Roman"/>
                <w:szCs w:val="28"/>
              </w:rPr>
              <w:t>四、</w:t>
            </w:r>
            <w:bookmarkEnd w:id="5"/>
            <w:r w:rsidRPr="00B74534">
              <w:rPr>
                <w:rFonts w:ascii="Times New Roman" w:hAnsi="Times New Roman" w:cs="Times New Roman"/>
                <w:szCs w:val="28"/>
              </w:rPr>
              <w:t>环评批复</w:t>
            </w:r>
          </w:p>
          <w:p w:rsidR="003D222B" w:rsidRPr="00BE49D1" w:rsidRDefault="00AB01A2" w:rsidP="003B4FB9">
            <w:pPr>
              <w:pStyle w:val="HTML"/>
              <w:widowControl/>
              <w:spacing w:line="360" w:lineRule="auto"/>
              <w:ind w:firstLineChars="200" w:firstLine="480"/>
              <w:contextualSpacing/>
              <w:rPr>
                <w:rFonts w:ascii="Times New Roman" w:hAnsi="Times New Roman" w:hint="default"/>
              </w:rPr>
            </w:pPr>
            <w:r w:rsidRPr="00BE49D1">
              <w:rPr>
                <w:rFonts w:ascii="Times New Roman" w:hAnsi="Times New Roman" w:hint="default"/>
              </w:rPr>
              <w:t>项目已取得环评批复（</w:t>
            </w:r>
            <w:r w:rsidR="00195D00">
              <w:rPr>
                <w:rFonts w:ascii="Times New Roman" w:hAnsi="Times New Roman"/>
                <w:bCs/>
              </w:rPr>
              <w:t>成大环</w:t>
            </w:r>
            <w:r w:rsidR="00E04056" w:rsidRPr="00E04056">
              <w:rPr>
                <w:rFonts w:ascii="Times New Roman" w:hAnsi="Times New Roman"/>
                <w:bCs/>
              </w:rPr>
              <w:t>评审</w:t>
            </w:r>
            <w:r w:rsidR="00E04056" w:rsidRPr="00E04056">
              <w:rPr>
                <w:rFonts w:ascii="Times New Roman" w:hAnsi="Times New Roman"/>
                <w:bCs/>
              </w:rPr>
              <w:t>[2021]</w:t>
            </w:r>
            <w:r w:rsidR="00195D00">
              <w:rPr>
                <w:rFonts w:ascii="Times New Roman" w:hAnsi="Times New Roman" w:hint="default"/>
                <w:bCs/>
              </w:rPr>
              <w:t>11</w:t>
            </w:r>
            <w:r w:rsidR="00E04056" w:rsidRPr="00E04056">
              <w:rPr>
                <w:rFonts w:ascii="Times New Roman" w:hAnsi="Times New Roman"/>
                <w:bCs/>
              </w:rPr>
              <w:t>号</w:t>
            </w:r>
            <w:r w:rsidRPr="00BE49D1">
              <w:rPr>
                <w:rFonts w:ascii="Times New Roman" w:hAnsi="Times New Roman" w:hint="default"/>
              </w:rPr>
              <w:t>），</w:t>
            </w:r>
            <w:r w:rsidR="003D222B" w:rsidRPr="00BE49D1">
              <w:rPr>
                <w:rFonts w:ascii="Times New Roman" w:hAnsi="Times New Roman" w:hint="default"/>
              </w:rPr>
              <w:t>批复主要内容如下</w:t>
            </w:r>
            <w:r w:rsidR="003D222B" w:rsidRPr="00BE49D1">
              <w:rPr>
                <w:rFonts w:ascii="Times New Roman" w:hAnsi="Times New Roman"/>
              </w:rPr>
              <w:t>：</w:t>
            </w:r>
          </w:p>
          <w:p w:rsidR="00141595" w:rsidRPr="00141595" w:rsidRDefault="00141595" w:rsidP="003B4FB9">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（一）加强施工期环境管控。合理安排施工时段，采取有效措施减轻或消除施工期废水、废渣、噪声和废气等对周围环境的影响。落实非道路移动机械、运输车辆和污染天气状况下大气污染物防治措施要求。</w:t>
            </w:r>
          </w:p>
          <w:p w:rsidR="00141595" w:rsidRPr="00141595"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二）严格废水收集处理措施，确保稳定达标运行。运营期厂区采取雨污分流、不设置排污口。车辆冲洗废水经隔油池处理后与其余清洗废水、实验室废水一并经砂石分离器处理，再与雨水收集池收集的初期雨水、压滤废水一道排入三级沉淀池沉淀后全部回用于生产；暴雨时期多余的初期雨水经雨水收集池沉淀处理后排入农灌渠；生活污水（食堂废水先经隔油处理）经预处理池处理达《污水综合排放标准》（</w:t>
            </w:r>
            <w:r w:rsidRPr="00141595">
              <w:rPr>
                <w:rFonts w:ascii="Times New Roman" w:hAnsi="Times New Roman"/>
                <w:lang w:val="zh-CN"/>
              </w:rPr>
              <w:t>GB8978-1996</w:t>
            </w:r>
            <w:r w:rsidRPr="00141595">
              <w:rPr>
                <w:rFonts w:ascii="Times New Roman" w:hAnsi="Times New Roman"/>
                <w:lang w:val="zh-CN"/>
              </w:rPr>
              <w:t>）三级标准后，由罐车运输至大邑县污水处理厂处理达标后，排入斜江河。</w:t>
            </w:r>
          </w:p>
          <w:p w:rsidR="00141595" w:rsidRPr="00141595"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三）严格废气收集处理措施，确保稳定达标运行。项目运营期废气主要为砂石骨料装卸、堆放、输送扬尘，粉料简仓呼吸粉尘，计量、搅拌粉尘，运输车辆动力起尘，食堂油烟。骨料区、粉料筒仓、商品混凝土及预拌砂浆生产线、预制管件生产线等均设置于密闭厂房内，商混及预拌砂浆厂房内的搅拌机围挡封顶，设置颗粒物监测报警仪器，各厂房进出口及厂房内易产尘点设置喷雾降尘装置。</w:t>
            </w:r>
            <w:r w:rsidRPr="00141595">
              <w:rPr>
                <w:rFonts w:ascii="Times New Roman" w:hAnsi="Times New Roman"/>
                <w:lang w:val="zh-CN"/>
              </w:rPr>
              <w:t>1</w:t>
            </w:r>
            <w:r w:rsidRPr="00141595">
              <w:rPr>
                <w:rFonts w:ascii="Times New Roman" w:hAnsi="Times New Roman"/>
                <w:lang w:val="zh-CN"/>
              </w:rPr>
              <w:t>、砂石骨料用密闭皮带输送并加装喷淋装置，水泥、粉煤灰等粉剂全密闭管道输送至搅拌机；</w:t>
            </w:r>
            <w:r w:rsidRPr="00141595">
              <w:rPr>
                <w:rFonts w:ascii="Times New Roman" w:hAnsi="Times New Roman"/>
                <w:lang w:val="zh-CN"/>
              </w:rPr>
              <w:t>2</w:t>
            </w:r>
            <w:r w:rsidRPr="00141595">
              <w:rPr>
                <w:rFonts w:ascii="Times New Roman" w:hAnsi="Times New Roman"/>
                <w:lang w:val="zh-CN"/>
              </w:rPr>
              <w:t>、简仓呼吸粉尘经自带布袋除尘器（共</w:t>
            </w:r>
            <w:r w:rsidRPr="00141595">
              <w:rPr>
                <w:rFonts w:ascii="Times New Roman" w:hAnsi="Times New Roman"/>
                <w:lang w:val="zh-CN"/>
              </w:rPr>
              <w:t>9</w:t>
            </w:r>
            <w:r w:rsidRPr="00141595">
              <w:rPr>
                <w:rFonts w:ascii="Times New Roman" w:hAnsi="Times New Roman"/>
                <w:lang w:val="zh-CN"/>
              </w:rPr>
              <w:t>套）收集处理后通过排气口（距地高度约</w:t>
            </w:r>
            <w:r w:rsidRPr="00141595">
              <w:rPr>
                <w:rFonts w:ascii="Times New Roman" w:hAnsi="Times New Roman"/>
                <w:lang w:val="zh-CN"/>
              </w:rPr>
              <w:t>20m</w:t>
            </w:r>
            <w:r w:rsidRPr="00141595">
              <w:rPr>
                <w:rFonts w:ascii="Times New Roman" w:hAnsi="Times New Roman"/>
                <w:lang w:val="zh-CN"/>
              </w:rPr>
              <w:t>）于车间内排放；</w:t>
            </w:r>
            <w:r w:rsidRPr="00141595">
              <w:rPr>
                <w:rFonts w:ascii="Times New Roman" w:hAnsi="Times New Roman"/>
                <w:lang w:val="zh-CN"/>
              </w:rPr>
              <w:t>3</w:t>
            </w:r>
            <w:r w:rsidRPr="00141595">
              <w:rPr>
                <w:rFonts w:ascii="Times New Roman" w:hAnsi="Times New Roman"/>
                <w:lang w:val="zh-CN"/>
              </w:rPr>
              <w:t>、搅拌粉尘经密闭管道抽风收集至布袋除尘器（共</w:t>
            </w:r>
            <w:r w:rsidRPr="00141595">
              <w:rPr>
                <w:rFonts w:ascii="Times New Roman" w:hAnsi="Times New Roman"/>
                <w:lang w:val="zh-CN"/>
              </w:rPr>
              <w:t>3</w:t>
            </w:r>
            <w:r w:rsidRPr="00141595">
              <w:rPr>
                <w:rFonts w:ascii="Times New Roman" w:hAnsi="Times New Roman"/>
                <w:lang w:val="zh-CN"/>
              </w:rPr>
              <w:t>套）处理后于车间内排放；</w:t>
            </w:r>
            <w:r w:rsidRPr="00141595">
              <w:rPr>
                <w:rFonts w:ascii="Times New Roman" w:hAnsi="Times New Roman"/>
                <w:lang w:val="zh-CN"/>
              </w:rPr>
              <w:t>4</w:t>
            </w:r>
            <w:r w:rsidRPr="00141595">
              <w:rPr>
                <w:rFonts w:ascii="Times New Roman" w:hAnsi="Times New Roman"/>
                <w:lang w:val="zh-CN"/>
              </w:rPr>
              <w:t>、采取厂区道路硬化，定时洒水、清扫，运输车辆遮盖密闭和控制车速等措施控制运输车辆动力起尘对环境的影响；</w:t>
            </w:r>
            <w:r w:rsidRPr="00141595">
              <w:rPr>
                <w:rFonts w:ascii="Times New Roman" w:hAnsi="Times New Roman"/>
                <w:lang w:val="zh-CN"/>
              </w:rPr>
              <w:t>5</w:t>
            </w:r>
            <w:r w:rsidRPr="00141595">
              <w:rPr>
                <w:rFonts w:ascii="Times New Roman" w:hAnsi="Times New Roman"/>
                <w:lang w:val="zh-CN"/>
              </w:rPr>
              <w:t>、食堂油烟经油烟净化器处理后，由专用烟道引至食堂楼顶排放。</w:t>
            </w:r>
          </w:p>
          <w:p w:rsidR="00141595" w:rsidRPr="00141595"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项目分别以商混及预拌砂浆厂房边界、预制管件厂房边界为起点设置</w:t>
            </w:r>
            <w:r w:rsidRPr="00141595">
              <w:rPr>
                <w:rFonts w:ascii="Times New Roman" w:hAnsi="Times New Roman"/>
                <w:lang w:val="zh-CN"/>
              </w:rPr>
              <w:t>50</w:t>
            </w:r>
            <w:r w:rsidRPr="00141595">
              <w:rPr>
                <w:rFonts w:ascii="Times New Roman" w:hAnsi="Times New Roman"/>
                <w:lang w:val="zh-CN"/>
              </w:rPr>
              <w:t>米卫生防护距离包络线范围。该范围内不得再规划医院、学校、居民集中居住区等环境敏</w:t>
            </w:r>
            <w:r w:rsidRPr="00141595">
              <w:rPr>
                <w:rFonts w:ascii="Times New Roman" w:hAnsi="Times New Roman"/>
                <w:lang w:val="zh-CN"/>
              </w:rPr>
              <w:lastRenderedPageBreak/>
              <w:t>感点及医药、食品等对大气质量要求较高的企业。</w:t>
            </w:r>
          </w:p>
          <w:p w:rsidR="00141595" w:rsidRPr="00141595"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（四）强化噪声污染防治，落实各项噪声治理措施。通过选用低噪设备，并采取减振、消声、隔声处理等措施进行控制，确保厂界噪声达标。</w:t>
            </w:r>
          </w:p>
          <w:p w:rsidR="00141595" w:rsidRPr="00141595"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五）完善固体废弃物收集、暂存、处置的环境管理，严格落实危险废物的收集、暂存、处置的环境管理要求。项目运营期产生：一般固废包括商混、砂浆不合格品、除尘器收尘回用于生产；预制件不合格品、实验室废弃试块交砂石厂综合利用；沉淀池沉渣经压滤机压滤后，压滤泥块外售综合利用；餐厨垃圾（含食堂隔油池的废油脂）交由有餐厨垃圾处理资质的单位统一清运处置；预处理池污泥、生活垃圾等交由市政环卫部门统一清运处置。危险废物包括废机油及桶、废液压油及桶、含油废手套、车辆清洗废水隔油池油污等，分类收集、暂存于危险废物暂存间，定期交由有相应危废处理资质的单位清运处置，并依法向所在地生态环境主管部门申报危险废物的种类、产生量、流向、贮存、处置等有关资料并执行国家相关管理规范。</w:t>
            </w:r>
          </w:p>
          <w:p w:rsidR="00141595" w:rsidRPr="00141595"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（六）严格落实地下水和土壤污染防治措施。严格按报告表要求，实施分区防渗措施，落实地下水和土壤污染防治相关措施，确保地下水和土壤不受污染。</w:t>
            </w:r>
          </w:p>
          <w:p w:rsidR="00141595" w:rsidRPr="001E7C11" w:rsidRDefault="00141595" w:rsidP="00141595">
            <w:pPr>
              <w:pStyle w:val="HTML"/>
              <w:widowControl/>
              <w:spacing w:line="360" w:lineRule="auto"/>
              <w:ind w:firstLineChars="200" w:firstLine="480"/>
              <w:contextualSpacing/>
              <w:rPr>
                <w:rFonts w:ascii="Times New Roman" w:hAnsi="Times New Roman" w:hint="default"/>
                <w:lang w:val="zh-CN"/>
              </w:rPr>
            </w:pPr>
            <w:r w:rsidRPr="00141595">
              <w:rPr>
                <w:rFonts w:ascii="Times New Roman" w:hAnsi="Times New Roman"/>
                <w:lang w:val="zh-CN"/>
              </w:rPr>
              <w:t>（七）严格落实环境风险防范措施。按照报告表中提出的风险防范措施和事故应急措施，有针对性制定环境风险防范应急预案，确保环境安全。</w:t>
            </w:r>
          </w:p>
          <w:p w:rsidR="0030000A" w:rsidRPr="00B74534" w:rsidRDefault="00AB01A2" w:rsidP="004F3374">
            <w:pPr>
              <w:pStyle w:val="HTML"/>
              <w:widowControl/>
              <w:spacing w:line="360" w:lineRule="auto"/>
              <w:ind w:firstLineChars="200" w:firstLine="480"/>
              <w:contextualSpacing/>
              <w:rPr>
                <w:rFonts w:ascii="Times New Roman" w:hAnsi="Times New Roman" w:hint="default"/>
                <w:szCs w:val="21"/>
              </w:rPr>
            </w:pPr>
            <w:r w:rsidRPr="00B74534">
              <w:rPr>
                <w:rFonts w:ascii="Times New Roman" w:hAnsi="Times New Roman" w:hint="default"/>
              </w:rPr>
              <w:t>详见环评批复</w:t>
            </w:r>
            <w:r w:rsidR="00060B16" w:rsidRPr="00B74534">
              <w:rPr>
                <w:rFonts w:ascii="Times New Roman" w:hAnsi="Times New Roman" w:hint="default"/>
                <w:szCs w:val="21"/>
              </w:rPr>
              <w:t>。</w:t>
            </w:r>
          </w:p>
          <w:p w:rsidR="005B7AAF" w:rsidRDefault="005B7AAF"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Default="00E253A6" w:rsidP="00994EFA">
            <w:pPr>
              <w:pStyle w:val="HTML"/>
              <w:widowControl/>
              <w:spacing w:line="360" w:lineRule="auto"/>
              <w:contextualSpacing/>
              <w:rPr>
                <w:rFonts w:ascii="Times New Roman" w:hAnsi="Times New Roman" w:hint="default"/>
                <w:b/>
                <w:bCs/>
              </w:rPr>
            </w:pPr>
          </w:p>
          <w:p w:rsidR="00E253A6" w:rsidRPr="00987B14" w:rsidRDefault="00E253A6" w:rsidP="00994EFA">
            <w:pPr>
              <w:pStyle w:val="HTML"/>
              <w:widowControl/>
              <w:spacing w:line="360" w:lineRule="auto"/>
              <w:contextualSpacing/>
              <w:rPr>
                <w:rFonts w:ascii="Times New Roman" w:hAnsi="Times New Roman" w:hint="default"/>
                <w:b/>
                <w:bCs/>
              </w:rPr>
            </w:pPr>
          </w:p>
        </w:tc>
      </w:tr>
    </w:tbl>
    <w:p w:rsidR="00FB32BA" w:rsidRPr="009D2CC5" w:rsidRDefault="00FB32BA">
      <w:pPr>
        <w:rPr>
          <w:rFonts w:ascii="Times New Roman" w:hAnsi="Times New Roman" w:cs="Times New Roman"/>
        </w:rPr>
        <w:sectPr w:rsidR="00FB32BA" w:rsidRPr="009D2CC5">
          <w:pgSz w:w="11906" w:h="16838"/>
          <w:pgMar w:top="1440" w:right="1800" w:bottom="1440" w:left="1800" w:header="851" w:footer="992" w:gutter="0"/>
          <w:cols w:space="425"/>
          <w:docGrid w:type="lines" w:linePitch="312"/>
        </w:sectPr>
      </w:pPr>
    </w:p>
    <w:p w:rsidR="00FB32BA" w:rsidRPr="009D2CC5" w:rsidRDefault="004A032C">
      <w:pPr>
        <w:spacing w:line="360" w:lineRule="auto"/>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表四</w:t>
      </w:r>
      <w:r w:rsidR="00E253A6">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验收监测标准</w:t>
      </w:r>
    </w:p>
    <w:tbl>
      <w:tblPr>
        <w:tblStyle w:val="ab"/>
        <w:tblW w:w="8973" w:type="dxa"/>
        <w:jc w:val="center"/>
        <w:tblLayout w:type="fixed"/>
        <w:tblLook w:val="04A0"/>
      </w:tblPr>
      <w:tblGrid>
        <w:gridCol w:w="8973"/>
      </w:tblGrid>
      <w:tr w:rsidR="00FB32BA" w:rsidRPr="009D2CC5">
        <w:trPr>
          <w:jc w:val="center"/>
        </w:trPr>
        <w:tc>
          <w:tcPr>
            <w:tcW w:w="8973" w:type="dxa"/>
          </w:tcPr>
          <w:p w:rsidR="00FB32BA" w:rsidRPr="009D2CC5" w:rsidRDefault="004A032C">
            <w:pPr>
              <w:pStyle w:val="12"/>
              <w:spacing w:after="0" w:line="360" w:lineRule="auto"/>
              <w:ind w:firstLine="480"/>
              <w:rPr>
                <w:rFonts w:ascii="Times New Roman" w:hAnsi="Times New Roman" w:cs="Times New Roman"/>
              </w:rPr>
            </w:pPr>
            <w:r w:rsidRPr="009D2CC5">
              <w:rPr>
                <w:rFonts w:ascii="Times New Roman" w:hAnsi="Times New Roman" w:cs="Times New Roman"/>
              </w:rPr>
              <w:t>环评标准与验收标准对照表见下表：</w:t>
            </w:r>
          </w:p>
          <w:p w:rsidR="00FB32BA" w:rsidRPr="009D2CC5" w:rsidRDefault="004A032C">
            <w:pPr>
              <w:pStyle w:val="13"/>
              <w:rPr>
                <w:rFonts w:ascii="Times New Roman" w:hAnsi="Times New Roman" w:cs="Times New Roman"/>
                <w:sz w:val="21"/>
                <w:szCs w:val="21"/>
              </w:rPr>
            </w:pPr>
            <w:r w:rsidRPr="009D2CC5">
              <w:rPr>
                <w:rFonts w:ascii="Times New Roman" w:hAnsi="Times New Roman" w:cs="Times New Roman"/>
                <w:sz w:val="21"/>
                <w:szCs w:val="21"/>
              </w:rPr>
              <w:t>表</w:t>
            </w:r>
            <w:r w:rsidRPr="009D2CC5">
              <w:rPr>
                <w:rFonts w:ascii="Times New Roman" w:hAnsi="Times New Roman" w:cs="Times New Roman"/>
                <w:sz w:val="21"/>
                <w:szCs w:val="21"/>
              </w:rPr>
              <w:t>4-1</w:t>
            </w:r>
            <w:r w:rsidR="0051702E">
              <w:rPr>
                <w:rFonts w:ascii="Times New Roman" w:hAnsi="Times New Roman" w:cs="Times New Roman" w:hint="eastAsia"/>
                <w:sz w:val="21"/>
                <w:szCs w:val="21"/>
              </w:rPr>
              <w:t xml:space="preserve">    </w:t>
            </w:r>
            <w:r w:rsidRPr="009D2CC5">
              <w:rPr>
                <w:rFonts w:ascii="Times New Roman" w:hAnsi="Times New Roman" w:cs="Times New Roman"/>
                <w:sz w:val="21"/>
                <w:szCs w:val="21"/>
              </w:rPr>
              <w:t>环评、验收监测执行标准对照表</w:t>
            </w:r>
          </w:p>
          <w:tbl>
            <w:tblPr>
              <w:tblpPr w:leftFromText="180" w:rightFromText="180" w:vertAnchor="text" w:tblpXSpec="center" w:tblpY="1"/>
              <w:tblOverlap w:val="never"/>
              <w:tblW w:w="8757" w:type="dxa"/>
              <w:tblBorders>
                <w:top w:val="single" w:sz="4" w:space="0" w:color="auto"/>
                <w:bottom w:val="single" w:sz="4" w:space="0" w:color="auto"/>
                <w:insideH w:val="single" w:sz="4" w:space="0" w:color="auto"/>
                <w:insideV w:val="single" w:sz="4" w:space="0" w:color="auto"/>
              </w:tblBorders>
              <w:tblLayout w:type="fixed"/>
              <w:tblLook w:val="04A0"/>
            </w:tblPr>
            <w:tblGrid>
              <w:gridCol w:w="683"/>
              <w:gridCol w:w="1968"/>
              <w:gridCol w:w="33"/>
              <w:gridCol w:w="2133"/>
              <w:gridCol w:w="1846"/>
              <w:gridCol w:w="2094"/>
            </w:tblGrid>
            <w:tr w:rsidR="00FB32BA" w:rsidRPr="00294E90" w:rsidTr="002C3871">
              <w:trPr>
                <w:cantSplit/>
                <w:trHeight w:val="340"/>
              </w:trPr>
              <w:tc>
                <w:tcPr>
                  <w:tcW w:w="683" w:type="dxa"/>
                  <w:tcBorders>
                    <w:tl2br w:val="nil"/>
                    <w:tr2bl w:val="nil"/>
                  </w:tcBorders>
                  <w:vAlign w:val="center"/>
                </w:tcPr>
                <w:p w:rsidR="00FB32BA" w:rsidRPr="00294E90" w:rsidRDefault="004A032C">
                  <w:pPr>
                    <w:ind w:leftChars="-50" w:left="-105" w:rightChars="-50" w:right="-105"/>
                    <w:contextualSpacing/>
                    <w:jc w:val="center"/>
                    <w:rPr>
                      <w:rFonts w:ascii="Times New Roman" w:hAnsi="Times New Roman" w:cs="Times New Roman"/>
                      <w:bCs/>
                      <w:szCs w:val="21"/>
                    </w:rPr>
                  </w:pPr>
                  <w:r w:rsidRPr="00294E90">
                    <w:rPr>
                      <w:rFonts w:ascii="Times New Roman" w:hAnsi="Times New Roman" w:cs="Times New Roman"/>
                      <w:bCs/>
                      <w:szCs w:val="21"/>
                    </w:rPr>
                    <w:t>类别</w:t>
                  </w:r>
                </w:p>
              </w:tc>
              <w:tc>
                <w:tcPr>
                  <w:tcW w:w="4134" w:type="dxa"/>
                  <w:gridSpan w:val="3"/>
                  <w:tcBorders>
                    <w:tl2br w:val="nil"/>
                    <w:tr2bl w:val="nil"/>
                  </w:tcBorders>
                  <w:vAlign w:val="center"/>
                </w:tcPr>
                <w:p w:rsidR="00FB32BA" w:rsidRPr="00294E90" w:rsidRDefault="004A032C">
                  <w:pPr>
                    <w:ind w:left="-51" w:right="-51"/>
                    <w:contextualSpacing/>
                    <w:jc w:val="center"/>
                    <w:rPr>
                      <w:rFonts w:ascii="Times New Roman" w:hAnsi="Times New Roman" w:cs="Times New Roman"/>
                      <w:bCs/>
                      <w:szCs w:val="21"/>
                    </w:rPr>
                  </w:pPr>
                  <w:r w:rsidRPr="00294E90">
                    <w:rPr>
                      <w:rFonts w:ascii="Times New Roman" w:hAnsi="Times New Roman" w:cs="Times New Roman"/>
                      <w:bCs/>
                      <w:szCs w:val="21"/>
                    </w:rPr>
                    <w:t>环评使用标准</w:t>
                  </w:r>
                </w:p>
              </w:tc>
              <w:tc>
                <w:tcPr>
                  <w:tcW w:w="3940" w:type="dxa"/>
                  <w:gridSpan w:val="2"/>
                  <w:tcBorders>
                    <w:tl2br w:val="nil"/>
                    <w:tr2bl w:val="nil"/>
                  </w:tcBorders>
                  <w:vAlign w:val="center"/>
                </w:tcPr>
                <w:p w:rsidR="00FB32BA" w:rsidRPr="00294E90" w:rsidRDefault="004A032C">
                  <w:pPr>
                    <w:ind w:left="-50" w:right="-50"/>
                    <w:contextualSpacing/>
                    <w:jc w:val="center"/>
                    <w:rPr>
                      <w:rFonts w:ascii="Times New Roman" w:hAnsi="Times New Roman" w:cs="Times New Roman"/>
                      <w:bCs/>
                      <w:szCs w:val="21"/>
                    </w:rPr>
                  </w:pPr>
                  <w:r w:rsidRPr="00294E90">
                    <w:rPr>
                      <w:rFonts w:ascii="Times New Roman" w:hAnsi="Times New Roman" w:cs="Times New Roman"/>
                      <w:bCs/>
                      <w:szCs w:val="21"/>
                    </w:rPr>
                    <w:t>验收监测标准</w:t>
                  </w:r>
                </w:p>
              </w:tc>
            </w:tr>
            <w:tr w:rsidR="00AB4083" w:rsidRPr="00294E90" w:rsidTr="002C3871">
              <w:trPr>
                <w:cantSplit/>
                <w:trHeight w:val="340"/>
              </w:trPr>
              <w:tc>
                <w:tcPr>
                  <w:tcW w:w="683" w:type="dxa"/>
                  <w:vMerge w:val="restart"/>
                  <w:tcBorders>
                    <w:tl2br w:val="nil"/>
                    <w:tr2bl w:val="nil"/>
                  </w:tcBorders>
                  <w:vAlign w:val="center"/>
                </w:tcPr>
                <w:p w:rsidR="00AB4083" w:rsidRPr="00294E90" w:rsidRDefault="00AB4083">
                  <w:pPr>
                    <w:ind w:left="-50" w:right="-50"/>
                    <w:contextualSpacing/>
                    <w:jc w:val="center"/>
                    <w:rPr>
                      <w:rFonts w:ascii="Times New Roman" w:eastAsia="宋体" w:hAnsi="Times New Roman" w:cs="Times New Roman"/>
                      <w:szCs w:val="21"/>
                    </w:rPr>
                  </w:pPr>
                  <w:r w:rsidRPr="00294E90">
                    <w:rPr>
                      <w:rFonts w:ascii="Times New Roman" w:eastAsia="宋体" w:hAnsi="Times New Roman" w:cs="Times New Roman"/>
                      <w:szCs w:val="21"/>
                    </w:rPr>
                    <w:t>废水</w:t>
                  </w:r>
                </w:p>
              </w:tc>
              <w:tc>
                <w:tcPr>
                  <w:tcW w:w="4134" w:type="dxa"/>
                  <w:gridSpan w:val="3"/>
                  <w:tcBorders>
                    <w:tl2br w:val="nil"/>
                    <w:tr2bl w:val="nil"/>
                  </w:tcBorders>
                  <w:vAlign w:val="center"/>
                </w:tcPr>
                <w:p w:rsidR="00AB4083" w:rsidRPr="00294E90" w:rsidRDefault="0013411C">
                  <w:pPr>
                    <w:ind w:leftChars="-50" w:left="-105" w:rightChars="-50" w:right="-105"/>
                    <w:contextualSpacing/>
                    <w:jc w:val="center"/>
                    <w:rPr>
                      <w:rFonts w:ascii="Times New Roman" w:hAnsi="Times New Roman" w:cs="Times New Roman"/>
                      <w:szCs w:val="21"/>
                    </w:rPr>
                  </w:pPr>
                  <w:r w:rsidRPr="0013411C">
                    <w:rPr>
                      <w:rFonts w:ascii="Times New Roman" w:hAnsi="Times New Roman" w:cs="Times New Roman"/>
                      <w:szCs w:val="21"/>
                    </w:rPr>
                    <w:t>本项目废水</w:t>
                  </w:r>
                  <w:r w:rsidRPr="0013411C">
                    <w:rPr>
                      <w:rFonts w:ascii="Times New Roman" w:hAnsi="Times New Roman" w:cs="Times New Roman" w:hint="eastAsia"/>
                      <w:szCs w:val="21"/>
                    </w:rPr>
                    <w:t>（氨氮、总磷除外）</w:t>
                  </w:r>
                  <w:r w:rsidRPr="0013411C">
                    <w:rPr>
                      <w:rFonts w:ascii="Times New Roman" w:hAnsi="Times New Roman" w:cs="Times New Roman"/>
                      <w:szCs w:val="21"/>
                    </w:rPr>
                    <w:t>执行《污水综合排放标准》（</w:t>
                  </w:r>
                  <w:r w:rsidRPr="0013411C">
                    <w:rPr>
                      <w:rFonts w:ascii="Times New Roman" w:hAnsi="Times New Roman" w:cs="Times New Roman"/>
                      <w:szCs w:val="21"/>
                    </w:rPr>
                    <w:t>GB8978-1996</w:t>
                  </w:r>
                  <w:r w:rsidRPr="0013411C">
                    <w:rPr>
                      <w:rFonts w:ascii="Times New Roman" w:hAnsi="Times New Roman" w:cs="Times New Roman"/>
                      <w:szCs w:val="21"/>
                    </w:rPr>
                    <w:t>）中三级标准限值，氨氮</w:t>
                  </w:r>
                  <w:r w:rsidRPr="0013411C">
                    <w:rPr>
                      <w:rFonts w:ascii="Times New Roman" w:hAnsi="Times New Roman" w:cs="Times New Roman" w:hint="eastAsia"/>
                      <w:szCs w:val="21"/>
                    </w:rPr>
                    <w:t>、总磷</w:t>
                  </w:r>
                  <w:r w:rsidRPr="0013411C">
                    <w:rPr>
                      <w:rFonts w:ascii="Times New Roman" w:hAnsi="Times New Roman" w:cs="Times New Roman"/>
                      <w:szCs w:val="21"/>
                    </w:rPr>
                    <w:t>参照执行《污水排入城镇下水道水质标准》（</w:t>
                  </w:r>
                  <w:r w:rsidRPr="0013411C">
                    <w:rPr>
                      <w:rFonts w:ascii="Times New Roman" w:hAnsi="Times New Roman" w:cs="Times New Roman"/>
                      <w:szCs w:val="21"/>
                    </w:rPr>
                    <w:t>GB/T31962-2015</w:t>
                  </w:r>
                  <w:r w:rsidRPr="0013411C">
                    <w:rPr>
                      <w:rFonts w:ascii="Times New Roman" w:hAnsi="Times New Roman" w:cs="Times New Roman"/>
                      <w:szCs w:val="21"/>
                    </w:rPr>
                    <w:t>）</w:t>
                  </w:r>
                </w:p>
              </w:tc>
              <w:tc>
                <w:tcPr>
                  <w:tcW w:w="3940" w:type="dxa"/>
                  <w:gridSpan w:val="2"/>
                  <w:tcBorders>
                    <w:tl2br w:val="nil"/>
                    <w:tr2bl w:val="nil"/>
                  </w:tcBorders>
                  <w:vAlign w:val="center"/>
                </w:tcPr>
                <w:p w:rsidR="00AB4083" w:rsidRPr="00294E90" w:rsidRDefault="0013411C">
                  <w:pPr>
                    <w:ind w:leftChars="-50" w:left="-105" w:rightChars="-50" w:right="-105"/>
                    <w:contextualSpacing/>
                    <w:jc w:val="center"/>
                    <w:rPr>
                      <w:rFonts w:ascii="Times New Roman" w:hAnsi="Times New Roman" w:cs="Times New Roman"/>
                      <w:szCs w:val="21"/>
                    </w:rPr>
                  </w:pPr>
                  <w:r w:rsidRPr="0013411C">
                    <w:rPr>
                      <w:rFonts w:ascii="Times New Roman" w:hAnsi="Times New Roman" w:cs="Times New Roman"/>
                      <w:szCs w:val="21"/>
                    </w:rPr>
                    <w:t>废水</w:t>
                  </w:r>
                  <w:r w:rsidRPr="0013411C">
                    <w:rPr>
                      <w:rFonts w:ascii="Times New Roman" w:hAnsi="Times New Roman" w:cs="Times New Roman" w:hint="eastAsia"/>
                      <w:szCs w:val="21"/>
                    </w:rPr>
                    <w:t>（氨氮、总磷除外）</w:t>
                  </w:r>
                  <w:r w:rsidRPr="0013411C">
                    <w:rPr>
                      <w:rFonts w:ascii="Times New Roman" w:hAnsi="Times New Roman" w:cs="Times New Roman"/>
                      <w:szCs w:val="21"/>
                    </w:rPr>
                    <w:t>执行《污水综合排放标准》（</w:t>
                  </w:r>
                  <w:r w:rsidRPr="0013411C">
                    <w:rPr>
                      <w:rFonts w:ascii="Times New Roman" w:hAnsi="Times New Roman" w:cs="Times New Roman"/>
                      <w:szCs w:val="21"/>
                    </w:rPr>
                    <w:t>GB8978-1996</w:t>
                  </w:r>
                  <w:r w:rsidRPr="0013411C">
                    <w:rPr>
                      <w:rFonts w:ascii="Times New Roman" w:hAnsi="Times New Roman" w:cs="Times New Roman"/>
                      <w:szCs w:val="21"/>
                    </w:rPr>
                    <w:t>）中三级标准限值，氨氮</w:t>
                  </w:r>
                  <w:r w:rsidRPr="0013411C">
                    <w:rPr>
                      <w:rFonts w:ascii="Times New Roman" w:hAnsi="Times New Roman" w:cs="Times New Roman" w:hint="eastAsia"/>
                      <w:szCs w:val="21"/>
                    </w:rPr>
                    <w:t>、总磷</w:t>
                  </w:r>
                  <w:r w:rsidRPr="0013411C">
                    <w:rPr>
                      <w:rFonts w:ascii="Times New Roman" w:hAnsi="Times New Roman" w:cs="Times New Roman"/>
                      <w:szCs w:val="21"/>
                    </w:rPr>
                    <w:t>参照执行《污水排入城镇下水道水质标准》（</w:t>
                  </w:r>
                  <w:r w:rsidRPr="0013411C">
                    <w:rPr>
                      <w:rFonts w:ascii="Times New Roman" w:hAnsi="Times New Roman" w:cs="Times New Roman"/>
                      <w:szCs w:val="21"/>
                    </w:rPr>
                    <w:t>GB/T31962-2015</w:t>
                  </w:r>
                  <w:r w:rsidRPr="0013411C">
                    <w:rPr>
                      <w:rFonts w:ascii="Times New Roman" w:hAnsi="Times New Roman" w:cs="Times New Roman"/>
                      <w:szCs w:val="21"/>
                    </w:rPr>
                    <w:t>）</w:t>
                  </w:r>
                </w:p>
              </w:tc>
            </w:tr>
            <w:tr w:rsidR="00AB4083" w:rsidRPr="00294E90" w:rsidTr="002C3871">
              <w:trPr>
                <w:cantSplit/>
                <w:trHeight w:val="340"/>
              </w:trPr>
              <w:tc>
                <w:tcPr>
                  <w:tcW w:w="683" w:type="dxa"/>
                  <w:vMerge/>
                  <w:tcBorders>
                    <w:tl2br w:val="nil"/>
                    <w:tr2bl w:val="nil"/>
                  </w:tcBorders>
                  <w:vAlign w:val="center"/>
                </w:tcPr>
                <w:p w:rsidR="00AB4083" w:rsidRPr="00294E90" w:rsidRDefault="00AB4083">
                  <w:pPr>
                    <w:ind w:left="-50" w:right="-50"/>
                    <w:contextualSpacing/>
                    <w:jc w:val="center"/>
                    <w:rPr>
                      <w:rFonts w:ascii="Times New Roman" w:eastAsia="宋体" w:hAnsi="Times New Roman" w:cs="Times New Roman"/>
                      <w:szCs w:val="21"/>
                    </w:rPr>
                  </w:pPr>
                </w:p>
              </w:tc>
              <w:tc>
                <w:tcPr>
                  <w:tcW w:w="2001" w:type="dxa"/>
                  <w:gridSpan w:val="2"/>
                  <w:tcBorders>
                    <w:tl2br w:val="nil"/>
                    <w:tr2bl w:val="nil"/>
                  </w:tcBorders>
                  <w:vAlign w:val="center"/>
                </w:tcPr>
                <w:p w:rsidR="00AB4083" w:rsidRPr="00294E90" w:rsidRDefault="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项目</w:t>
                  </w:r>
                </w:p>
              </w:tc>
              <w:tc>
                <w:tcPr>
                  <w:tcW w:w="2133" w:type="dxa"/>
                  <w:tcBorders>
                    <w:tl2br w:val="nil"/>
                    <w:tr2bl w:val="nil"/>
                  </w:tcBorders>
                  <w:vAlign w:val="center"/>
                </w:tcPr>
                <w:p w:rsidR="00AB4083" w:rsidRPr="00294E90" w:rsidRDefault="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限值</w:t>
                  </w:r>
                </w:p>
              </w:tc>
              <w:tc>
                <w:tcPr>
                  <w:tcW w:w="1846" w:type="dxa"/>
                  <w:tcBorders>
                    <w:tl2br w:val="nil"/>
                    <w:tr2bl w:val="nil"/>
                  </w:tcBorders>
                  <w:vAlign w:val="center"/>
                </w:tcPr>
                <w:p w:rsidR="00AB4083" w:rsidRPr="00294E90" w:rsidRDefault="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项目</w:t>
                  </w:r>
                </w:p>
              </w:tc>
              <w:tc>
                <w:tcPr>
                  <w:tcW w:w="2094" w:type="dxa"/>
                  <w:tcBorders>
                    <w:tl2br w:val="nil"/>
                    <w:tr2bl w:val="nil"/>
                  </w:tcBorders>
                  <w:vAlign w:val="center"/>
                </w:tcPr>
                <w:p w:rsidR="00AB4083" w:rsidRPr="00294E90" w:rsidRDefault="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限值</w:t>
                  </w:r>
                </w:p>
              </w:tc>
            </w:tr>
            <w:tr w:rsidR="00AB4083" w:rsidRPr="00294E90" w:rsidTr="002C3871">
              <w:trPr>
                <w:cantSplit/>
                <w:trHeight w:val="340"/>
              </w:trPr>
              <w:tc>
                <w:tcPr>
                  <w:tcW w:w="683" w:type="dxa"/>
                  <w:vMerge/>
                  <w:tcBorders>
                    <w:tl2br w:val="nil"/>
                    <w:tr2bl w:val="nil"/>
                  </w:tcBorders>
                  <w:vAlign w:val="center"/>
                </w:tcPr>
                <w:p w:rsidR="00AB4083" w:rsidRPr="00294E90" w:rsidRDefault="00AB4083" w:rsidP="00211D14">
                  <w:pPr>
                    <w:ind w:left="-50" w:right="-50"/>
                    <w:contextualSpacing/>
                    <w:jc w:val="center"/>
                    <w:rPr>
                      <w:rFonts w:ascii="Times New Roman" w:eastAsia="宋体" w:hAnsi="Times New Roman" w:cs="Times New Roman"/>
                      <w:szCs w:val="21"/>
                    </w:rPr>
                  </w:pPr>
                </w:p>
              </w:tc>
              <w:tc>
                <w:tcPr>
                  <w:tcW w:w="2001" w:type="dxa"/>
                  <w:gridSpan w:val="2"/>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PH</w:t>
                  </w:r>
                </w:p>
              </w:tc>
              <w:tc>
                <w:tcPr>
                  <w:tcW w:w="2133"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6-9</w:t>
                  </w:r>
                </w:p>
              </w:tc>
              <w:tc>
                <w:tcPr>
                  <w:tcW w:w="1846"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PH</w:t>
                  </w:r>
                </w:p>
              </w:tc>
              <w:tc>
                <w:tcPr>
                  <w:tcW w:w="2094"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6-9</w:t>
                  </w:r>
                </w:p>
              </w:tc>
            </w:tr>
            <w:tr w:rsidR="00AB4083" w:rsidRPr="00294E90" w:rsidTr="002C3871">
              <w:trPr>
                <w:cantSplit/>
                <w:trHeight w:val="340"/>
              </w:trPr>
              <w:tc>
                <w:tcPr>
                  <w:tcW w:w="683" w:type="dxa"/>
                  <w:vMerge/>
                  <w:tcBorders>
                    <w:tl2br w:val="nil"/>
                    <w:tr2bl w:val="nil"/>
                  </w:tcBorders>
                  <w:vAlign w:val="center"/>
                </w:tcPr>
                <w:p w:rsidR="00AB4083" w:rsidRPr="00294E90" w:rsidRDefault="00AB4083" w:rsidP="00211D14">
                  <w:pPr>
                    <w:ind w:left="-50" w:right="-50"/>
                    <w:contextualSpacing/>
                    <w:jc w:val="center"/>
                    <w:rPr>
                      <w:rFonts w:ascii="Times New Roman" w:eastAsia="宋体" w:hAnsi="Times New Roman" w:cs="Times New Roman"/>
                      <w:szCs w:val="21"/>
                    </w:rPr>
                  </w:pPr>
                </w:p>
              </w:tc>
              <w:tc>
                <w:tcPr>
                  <w:tcW w:w="2001" w:type="dxa"/>
                  <w:gridSpan w:val="2"/>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COD</w:t>
                  </w:r>
                </w:p>
              </w:tc>
              <w:tc>
                <w:tcPr>
                  <w:tcW w:w="2133"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500mg/L</w:t>
                  </w:r>
                </w:p>
              </w:tc>
              <w:tc>
                <w:tcPr>
                  <w:tcW w:w="1846"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COD</w:t>
                  </w:r>
                </w:p>
              </w:tc>
              <w:tc>
                <w:tcPr>
                  <w:tcW w:w="2094"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500mg/L</w:t>
                  </w:r>
                </w:p>
              </w:tc>
            </w:tr>
            <w:tr w:rsidR="00AB4083" w:rsidRPr="00294E90" w:rsidTr="002C3871">
              <w:trPr>
                <w:cantSplit/>
                <w:trHeight w:val="340"/>
              </w:trPr>
              <w:tc>
                <w:tcPr>
                  <w:tcW w:w="683" w:type="dxa"/>
                  <w:vMerge/>
                  <w:tcBorders>
                    <w:tl2br w:val="nil"/>
                    <w:tr2bl w:val="nil"/>
                  </w:tcBorders>
                  <w:vAlign w:val="center"/>
                </w:tcPr>
                <w:p w:rsidR="00AB4083" w:rsidRPr="00294E90" w:rsidRDefault="00AB4083" w:rsidP="00211D14">
                  <w:pPr>
                    <w:ind w:left="-50" w:right="-50"/>
                    <w:contextualSpacing/>
                    <w:jc w:val="center"/>
                    <w:rPr>
                      <w:rFonts w:ascii="Times New Roman" w:eastAsia="宋体" w:hAnsi="Times New Roman" w:cs="Times New Roman"/>
                      <w:szCs w:val="21"/>
                    </w:rPr>
                  </w:pPr>
                </w:p>
              </w:tc>
              <w:tc>
                <w:tcPr>
                  <w:tcW w:w="2001" w:type="dxa"/>
                  <w:gridSpan w:val="2"/>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vertAlign w:val="subscript"/>
                    </w:rPr>
                  </w:pPr>
                  <w:r w:rsidRPr="00294E90">
                    <w:rPr>
                      <w:rFonts w:ascii="Times New Roman" w:hAnsi="Times New Roman" w:cs="Times New Roman"/>
                      <w:szCs w:val="21"/>
                    </w:rPr>
                    <w:t>BOD</w:t>
                  </w:r>
                  <w:r w:rsidRPr="00294E90">
                    <w:rPr>
                      <w:rFonts w:ascii="Times New Roman" w:hAnsi="Times New Roman" w:cs="Times New Roman"/>
                      <w:szCs w:val="21"/>
                      <w:vertAlign w:val="subscript"/>
                    </w:rPr>
                    <w:t>5</w:t>
                  </w:r>
                </w:p>
              </w:tc>
              <w:tc>
                <w:tcPr>
                  <w:tcW w:w="2133"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300mg/L</w:t>
                  </w:r>
                </w:p>
              </w:tc>
              <w:tc>
                <w:tcPr>
                  <w:tcW w:w="1846"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vertAlign w:val="subscript"/>
                    </w:rPr>
                  </w:pPr>
                  <w:r w:rsidRPr="00294E90">
                    <w:rPr>
                      <w:rFonts w:ascii="Times New Roman" w:hAnsi="Times New Roman" w:cs="Times New Roman"/>
                      <w:szCs w:val="21"/>
                    </w:rPr>
                    <w:t>BOD</w:t>
                  </w:r>
                  <w:r w:rsidRPr="00294E90">
                    <w:rPr>
                      <w:rFonts w:ascii="Times New Roman" w:hAnsi="Times New Roman" w:cs="Times New Roman"/>
                      <w:szCs w:val="21"/>
                      <w:vertAlign w:val="subscript"/>
                    </w:rPr>
                    <w:t>5</w:t>
                  </w:r>
                </w:p>
              </w:tc>
              <w:tc>
                <w:tcPr>
                  <w:tcW w:w="2094"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300mg/L</w:t>
                  </w:r>
                </w:p>
              </w:tc>
            </w:tr>
            <w:tr w:rsidR="00AB4083" w:rsidRPr="00294E90" w:rsidTr="002C3871">
              <w:trPr>
                <w:cantSplit/>
                <w:trHeight w:val="340"/>
              </w:trPr>
              <w:tc>
                <w:tcPr>
                  <w:tcW w:w="683" w:type="dxa"/>
                  <w:vMerge/>
                  <w:tcBorders>
                    <w:tl2br w:val="nil"/>
                    <w:tr2bl w:val="nil"/>
                  </w:tcBorders>
                  <w:vAlign w:val="center"/>
                </w:tcPr>
                <w:p w:rsidR="00AB4083" w:rsidRPr="00294E90" w:rsidRDefault="00AB4083" w:rsidP="00211D14">
                  <w:pPr>
                    <w:ind w:left="-50" w:right="-50"/>
                    <w:contextualSpacing/>
                    <w:jc w:val="center"/>
                    <w:rPr>
                      <w:rFonts w:ascii="Times New Roman" w:eastAsia="宋体" w:hAnsi="Times New Roman" w:cs="Times New Roman"/>
                      <w:szCs w:val="21"/>
                    </w:rPr>
                  </w:pPr>
                </w:p>
              </w:tc>
              <w:tc>
                <w:tcPr>
                  <w:tcW w:w="2001" w:type="dxa"/>
                  <w:gridSpan w:val="2"/>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氨氮</w:t>
                  </w:r>
                </w:p>
              </w:tc>
              <w:tc>
                <w:tcPr>
                  <w:tcW w:w="2133" w:type="dxa"/>
                  <w:tcBorders>
                    <w:tl2br w:val="nil"/>
                    <w:tr2bl w:val="nil"/>
                  </w:tcBorders>
                  <w:vAlign w:val="center"/>
                </w:tcPr>
                <w:p w:rsidR="00AB4083" w:rsidRPr="00294E90" w:rsidRDefault="00AB4083" w:rsidP="004D35C2">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45mg/L</w:t>
                  </w:r>
                  <w:r w:rsidRPr="00294E90">
                    <w:rPr>
                      <w:rFonts w:ascii="Times New Roman" w:hAnsi="Times New Roman" w:cs="Times New Roman"/>
                      <w:szCs w:val="21"/>
                    </w:rPr>
                    <w:t>（参照</w:t>
                  </w:r>
                  <w:r w:rsidRPr="00294E90">
                    <w:rPr>
                      <w:rFonts w:ascii="Times New Roman" w:eastAsia="宋体" w:hAnsi="Times New Roman" w:cs="Times New Roman"/>
                      <w:szCs w:val="21"/>
                    </w:rPr>
                    <w:t>GB/T31962-2015</w:t>
                  </w:r>
                  <w:r w:rsidRPr="00294E90">
                    <w:rPr>
                      <w:rFonts w:ascii="Times New Roman" w:hAnsi="Times New Roman" w:cs="Times New Roman"/>
                      <w:szCs w:val="21"/>
                    </w:rPr>
                    <w:t>）</w:t>
                  </w:r>
                </w:p>
              </w:tc>
              <w:tc>
                <w:tcPr>
                  <w:tcW w:w="1846"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氨氮</w:t>
                  </w:r>
                </w:p>
              </w:tc>
              <w:tc>
                <w:tcPr>
                  <w:tcW w:w="2094" w:type="dxa"/>
                  <w:tcBorders>
                    <w:tl2br w:val="nil"/>
                    <w:tr2bl w:val="nil"/>
                  </w:tcBorders>
                  <w:vAlign w:val="center"/>
                </w:tcPr>
                <w:p w:rsidR="00AB4083" w:rsidRPr="00294E90" w:rsidRDefault="00AB4083" w:rsidP="00211D14">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45mg/L</w:t>
                  </w:r>
                  <w:r w:rsidRPr="00294E90">
                    <w:rPr>
                      <w:rFonts w:ascii="Times New Roman" w:hAnsi="Times New Roman" w:cs="Times New Roman"/>
                      <w:szCs w:val="21"/>
                    </w:rPr>
                    <w:t>（参照</w:t>
                  </w:r>
                  <w:r w:rsidRPr="00294E90">
                    <w:rPr>
                      <w:rFonts w:ascii="Times New Roman" w:eastAsia="宋体" w:hAnsi="Times New Roman" w:cs="Times New Roman"/>
                      <w:szCs w:val="21"/>
                    </w:rPr>
                    <w:t>GB/T31962-2015</w:t>
                  </w:r>
                  <w:r w:rsidRPr="00294E90">
                    <w:rPr>
                      <w:rFonts w:ascii="Times New Roman" w:hAnsi="Times New Roman" w:cs="Times New Roman"/>
                      <w:szCs w:val="21"/>
                    </w:rPr>
                    <w:t>）</w:t>
                  </w:r>
                </w:p>
              </w:tc>
            </w:tr>
            <w:tr w:rsidR="00AB4083" w:rsidRPr="00294E90" w:rsidTr="002C3871">
              <w:trPr>
                <w:cantSplit/>
                <w:trHeight w:val="340"/>
              </w:trPr>
              <w:tc>
                <w:tcPr>
                  <w:tcW w:w="683" w:type="dxa"/>
                  <w:vMerge/>
                  <w:tcBorders>
                    <w:tl2br w:val="nil"/>
                    <w:tr2bl w:val="nil"/>
                  </w:tcBorders>
                  <w:vAlign w:val="center"/>
                </w:tcPr>
                <w:p w:rsidR="00AB4083" w:rsidRPr="00294E90" w:rsidRDefault="00AB4083" w:rsidP="00AB4083">
                  <w:pPr>
                    <w:ind w:left="-50" w:right="-50"/>
                    <w:contextualSpacing/>
                    <w:jc w:val="center"/>
                    <w:rPr>
                      <w:rFonts w:ascii="Times New Roman" w:eastAsia="宋体" w:hAnsi="Times New Roman" w:cs="Times New Roman"/>
                      <w:szCs w:val="21"/>
                    </w:rPr>
                  </w:pPr>
                </w:p>
              </w:tc>
              <w:tc>
                <w:tcPr>
                  <w:tcW w:w="2001" w:type="dxa"/>
                  <w:gridSpan w:val="2"/>
                  <w:tcBorders>
                    <w:tl2br w:val="nil"/>
                    <w:tr2bl w:val="nil"/>
                  </w:tcBorders>
                  <w:vAlign w:val="center"/>
                </w:tcPr>
                <w:p w:rsidR="00AB4083" w:rsidRPr="00294E90" w:rsidRDefault="00AB4083" w:rsidP="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总磷</w:t>
                  </w:r>
                </w:p>
              </w:tc>
              <w:tc>
                <w:tcPr>
                  <w:tcW w:w="2133" w:type="dxa"/>
                  <w:tcBorders>
                    <w:tl2br w:val="nil"/>
                    <w:tr2bl w:val="nil"/>
                  </w:tcBorders>
                  <w:vAlign w:val="center"/>
                </w:tcPr>
                <w:p w:rsidR="00AB4083" w:rsidRPr="00294E90" w:rsidRDefault="00AB4083" w:rsidP="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8mg/L</w:t>
                  </w:r>
                  <w:r w:rsidRPr="00294E90">
                    <w:rPr>
                      <w:rFonts w:ascii="Times New Roman" w:hAnsi="Times New Roman" w:cs="Times New Roman"/>
                      <w:szCs w:val="21"/>
                    </w:rPr>
                    <w:t>（参照</w:t>
                  </w:r>
                  <w:r w:rsidRPr="00294E90">
                    <w:rPr>
                      <w:rFonts w:ascii="Times New Roman" w:eastAsia="宋体" w:hAnsi="Times New Roman" w:cs="Times New Roman"/>
                      <w:szCs w:val="21"/>
                    </w:rPr>
                    <w:t>GB/T31962-2015</w:t>
                  </w:r>
                  <w:r w:rsidRPr="00294E90">
                    <w:rPr>
                      <w:rFonts w:ascii="Times New Roman" w:hAnsi="Times New Roman" w:cs="Times New Roman"/>
                      <w:szCs w:val="21"/>
                    </w:rPr>
                    <w:t>）</w:t>
                  </w:r>
                </w:p>
              </w:tc>
              <w:tc>
                <w:tcPr>
                  <w:tcW w:w="1846" w:type="dxa"/>
                  <w:tcBorders>
                    <w:tl2br w:val="nil"/>
                    <w:tr2bl w:val="nil"/>
                  </w:tcBorders>
                  <w:vAlign w:val="center"/>
                </w:tcPr>
                <w:p w:rsidR="00AB4083" w:rsidRPr="00294E90" w:rsidRDefault="00AB4083" w:rsidP="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氨氮</w:t>
                  </w:r>
                </w:p>
              </w:tc>
              <w:tc>
                <w:tcPr>
                  <w:tcW w:w="2094" w:type="dxa"/>
                  <w:tcBorders>
                    <w:tl2br w:val="nil"/>
                    <w:tr2bl w:val="nil"/>
                  </w:tcBorders>
                  <w:vAlign w:val="center"/>
                </w:tcPr>
                <w:p w:rsidR="00AB4083" w:rsidRPr="00294E90" w:rsidRDefault="00AB4083" w:rsidP="00AB4083">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8mg/L</w:t>
                  </w:r>
                  <w:r w:rsidRPr="00294E90">
                    <w:rPr>
                      <w:rFonts w:ascii="Times New Roman" w:hAnsi="Times New Roman" w:cs="Times New Roman"/>
                      <w:szCs w:val="21"/>
                    </w:rPr>
                    <w:t>（参照</w:t>
                  </w:r>
                  <w:r w:rsidRPr="00294E90">
                    <w:rPr>
                      <w:rFonts w:ascii="Times New Roman" w:eastAsia="宋体" w:hAnsi="Times New Roman" w:cs="Times New Roman"/>
                      <w:szCs w:val="21"/>
                    </w:rPr>
                    <w:t>GB/T31962-2015</w:t>
                  </w:r>
                  <w:r w:rsidRPr="00294E90">
                    <w:rPr>
                      <w:rFonts w:ascii="Times New Roman" w:hAnsi="Times New Roman" w:cs="Times New Roman"/>
                      <w:szCs w:val="21"/>
                    </w:rPr>
                    <w:t>）</w:t>
                  </w:r>
                </w:p>
              </w:tc>
            </w:tr>
            <w:tr w:rsidR="002C3871" w:rsidRPr="00294E90" w:rsidTr="002C3871">
              <w:trPr>
                <w:cantSplit/>
                <w:trHeight w:val="96"/>
              </w:trPr>
              <w:tc>
                <w:tcPr>
                  <w:tcW w:w="683" w:type="dxa"/>
                  <w:vMerge w:val="restart"/>
                  <w:tcBorders>
                    <w:tl2br w:val="nil"/>
                    <w:tr2bl w:val="nil"/>
                  </w:tcBorders>
                  <w:vAlign w:val="center"/>
                </w:tcPr>
                <w:p w:rsidR="002C3871" w:rsidRPr="00294E90" w:rsidRDefault="002C3871" w:rsidP="0098393F">
                  <w:pPr>
                    <w:ind w:left="-50" w:right="-50"/>
                    <w:contextualSpacing/>
                    <w:jc w:val="center"/>
                    <w:rPr>
                      <w:rFonts w:ascii="Times New Roman" w:eastAsia="宋体" w:hAnsi="Times New Roman" w:cs="Times New Roman"/>
                      <w:szCs w:val="21"/>
                    </w:rPr>
                  </w:pPr>
                  <w:r w:rsidRPr="00294E90">
                    <w:rPr>
                      <w:rFonts w:ascii="Times New Roman" w:eastAsia="宋体" w:hAnsi="Times New Roman" w:cs="Times New Roman"/>
                      <w:szCs w:val="21"/>
                    </w:rPr>
                    <w:t>废气</w:t>
                  </w:r>
                </w:p>
              </w:tc>
              <w:tc>
                <w:tcPr>
                  <w:tcW w:w="4134" w:type="dxa"/>
                  <w:gridSpan w:val="3"/>
                  <w:tcBorders>
                    <w:tl2br w:val="nil"/>
                    <w:tr2bl w:val="nil"/>
                  </w:tcBorders>
                  <w:vAlign w:val="center"/>
                </w:tcPr>
                <w:p w:rsidR="002C3871" w:rsidRDefault="00E16DE1" w:rsidP="00224418">
                  <w:pPr>
                    <w:ind w:leftChars="-50" w:left="-105" w:rightChars="-50" w:right="-105"/>
                    <w:contextualSpacing/>
                    <w:jc w:val="center"/>
                    <w:rPr>
                      <w:rFonts w:ascii="Times New Roman" w:eastAsia="宋体" w:hAnsi="Times New Roman" w:cs="Times New Roman"/>
                      <w:szCs w:val="21"/>
                    </w:rPr>
                  </w:pPr>
                  <w:r w:rsidRPr="00E16DE1">
                    <w:rPr>
                      <w:rFonts w:ascii="Times New Roman" w:eastAsia="宋体" w:hAnsi="Times New Roman" w:cs="Times New Roman" w:hint="eastAsia"/>
                      <w:bCs/>
                      <w:szCs w:val="21"/>
                    </w:rPr>
                    <w:t>《水泥工业大气污染物排放标准》（</w:t>
                  </w:r>
                  <w:r w:rsidRPr="00E16DE1">
                    <w:rPr>
                      <w:rFonts w:ascii="Times New Roman" w:eastAsia="宋体" w:hAnsi="Times New Roman" w:cs="Times New Roman" w:hint="eastAsia"/>
                      <w:bCs/>
                      <w:szCs w:val="21"/>
                    </w:rPr>
                    <w:t>GB4915-2013</w:t>
                  </w:r>
                  <w:r w:rsidRPr="00E16DE1">
                    <w:rPr>
                      <w:rFonts w:ascii="Times New Roman" w:eastAsia="宋体" w:hAnsi="Times New Roman" w:cs="Times New Roman" w:hint="eastAsia"/>
                      <w:bCs/>
                      <w:szCs w:val="21"/>
                    </w:rPr>
                    <w:t>）表</w:t>
                  </w:r>
                  <w:r w:rsidR="00224418">
                    <w:rPr>
                      <w:rFonts w:ascii="Times New Roman" w:eastAsia="宋体" w:hAnsi="Times New Roman" w:cs="Times New Roman" w:hint="eastAsia"/>
                      <w:bCs/>
                      <w:szCs w:val="21"/>
                    </w:rPr>
                    <w:t>3</w:t>
                  </w:r>
                  <w:r w:rsidRPr="00E16DE1">
                    <w:rPr>
                      <w:rFonts w:ascii="Times New Roman" w:eastAsia="宋体" w:hAnsi="Times New Roman" w:cs="Times New Roman" w:hint="eastAsia"/>
                      <w:bCs/>
                      <w:szCs w:val="21"/>
                    </w:rPr>
                    <w:t>标准要求</w:t>
                  </w:r>
                </w:p>
              </w:tc>
              <w:tc>
                <w:tcPr>
                  <w:tcW w:w="3940" w:type="dxa"/>
                  <w:gridSpan w:val="2"/>
                  <w:tcBorders>
                    <w:tl2br w:val="nil"/>
                    <w:tr2bl w:val="nil"/>
                  </w:tcBorders>
                  <w:vAlign w:val="center"/>
                </w:tcPr>
                <w:p w:rsidR="002C3871" w:rsidRDefault="00B0501C" w:rsidP="00224418">
                  <w:pPr>
                    <w:ind w:leftChars="-50" w:left="-105" w:rightChars="-50" w:right="-105"/>
                    <w:contextualSpacing/>
                    <w:jc w:val="center"/>
                    <w:rPr>
                      <w:rFonts w:ascii="Times New Roman" w:eastAsia="宋体" w:hAnsi="Times New Roman" w:cs="Times New Roman"/>
                      <w:szCs w:val="21"/>
                    </w:rPr>
                  </w:pPr>
                  <w:r w:rsidRPr="00B0501C">
                    <w:rPr>
                      <w:rFonts w:ascii="Times New Roman" w:eastAsia="宋体" w:hAnsi="Times New Roman" w:cs="Times New Roman" w:hint="eastAsia"/>
                      <w:bCs/>
                      <w:szCs w:val="21"/>
                    </w:rPr>
                    <w:t>《水泥工业大气污染物排放标准》（</w:t>
                  </w:r>
                  <w:r w:rsidRPr="00B0501C">
                    <w:rPr>
                      <w:rFonts w:ascii="Times New Roman" w:eastAsia="宋体" w:hAnsi="Times New Roman" w:cs="Times New Roman" w:hint="eastAsia"/>
                      <w:bCs/>
                      <w:szCs w:val="21"/>
                    </w:rPr>
                    <w:t>GB4915-2013</w:t>
                  </w:r>
                  <w:r w:rsidRPr="00B0501C">
                    <w:rPr>
                      <w:rFonts w:ascii="Times New Roman" w:eastAsia="宋体" w:hAnsi="Times New Roman" w:cs="Times New Roman" w:hint="eastAsia"/>
                      <w:bCs/>
                      <w:szCs w:val="21"/>
                    </w:rPr>
                    <w:t>）表</w:t>
                  </w:r>
                  <w:r w:rsidR="00224418">
                    <w:rPr>
                      <w:rFonts w:ascii="Times New Roman" w:eastAsia="宋体" w:hAnsi="Times New Roman" w:cs="Times New Roman" w:hint="eastAsia"/>
                      <w:bCs/>
                      <w:szCs w:val="21"/>
                    </w:rPr>
                    <w:t>3</w:t>
                  </w:r>
                  <w:r w:rsidRPr="00B0501C">
                    <w:rPr>
                      <w:rFonts w:ascii="Times New Roman" w:eastAsia="宋体" w:hAnsi="Times New Roman" w:cs="Times New Roman" w:hint="eastAsia"/>
                      <w:bCs/>
                      <w:szCs w:val="21"/>
                    </w:rPr>
                    <w:t>标准要求</w:t>
                  </w:r>
                </w:p>
              </w:tc>
            </w:tr>
            <w:tr w:rsidR="002C3871" w:rsidRPr="00294E90" w:rsidTr="002C3871">
              <w:trPr>
                <w:cantSplit/>
                <w:trHeight w:val="156"/>
              </w:trPr>
              <w:tc>
                <w:tcPr>
                  <w:tcW w:w="683" w:type="dxa"/>
                  <w:vMerge/>
                  <w:tcBorders>
                    <w:tl2br w:val="nil"/>
                    <w:tr2bl w:val="nil"/>
                  </w:tcBorders>
                  <w:vAlign w:val="center"/>
                </w:tcPr>
                <w:p w:rsidR="002C3871" w:rsidRPr="00294E90" w:rsidRDefault="002C3871" w:rsidP="0098393F">
                  <w:pPr>
                    <w:ind w:left="-50" w:right="-50"/>
                    <w:contextualSpacing/>
                    <w:jc w:val="center"/>
                    <w:rPr>
                      <w:rFonts w:ascii="Times New Roman" w:eastAsia="宋体" w:hAnsi="Times New Roman" w:cs="Times New Roman"/>
                      <w:szCs w:val="21"/>
                    </w:rPr>
                  </w:pPr>
                </w:p>
              </w:tc>
              <w:tc>
                <w:tcPr>
                  <w:tcW w:w="1968" w:type="dxa"/>
                  <w:tcBorders>
                    <w:tl2br w:val="nil"/>
                    <w:tr2bl w:val="nil"/>
                  </w:tcBorders>
                  <w:vAlign w:val="center"/>
                </w:tcPr>
                <w:p w:rsidR="002C3871" w:rsidRPr="006150C5" w:rsidRDefault="002C3871" w:rsidP="0098393F">
                  <w:pPr>
                    <w:ind w:leftChars="-50" w:left="-105" w:rightChars="-50" w:right="-105"/>
                    <w:contextualSpacing/>
                    <w:jc w:val="center"/>
                    <w:rPr>
                      <w:rFonts w:ascii="Times New Roman" w:eastAsia="宋体" w:hAnsi="Times New Roman" w:cs="Times New Roman"/>
                      <w:bCs/>
                      <w:szCs w:val="21"/>
                    </w:rPr>
                  </w:pPr>
                  <w:r>
                    <w:rPr>
                      <w:rFonts w:ascii="Times New Roman" w:eastAsia="宋体" w:hAnsi="Times New Roman" w:cs="Times New Roman" w:hint="eastAsia"/>
                      <w:szCs w:val="21"/>
                    </w:rPr>
                    <w:t>项目</w:t>
                  </w:r>
                </w:p>
              </w:tc>
              <w:tc>
                <w:tcPr>
                  <w:tcW w:w="2166" w:type="dxa"/>
                  <w:gridSpan w:val="2"/>
                  <w:tcBorders>
                    <w:tl2br w:val="nil"/>
                    <w:tr2bl w:val="nil"/>
                  </w:tcBorders>
                  <w:vAlign w:val="center"/>
                </w:tcPr>
                <w:p w:rsidR="002C3871" w:rsidRPr="006150C5" w:rsidRDefault="002C3871" w:rsidP="0098393F">
                  <w:pPr>
                    <w:ind w:leftChars="-50" w:left="-105" w:rightChars="-50" w:right="-105"/>
                    <w:contextualSpacing/>
                    <w:jc w:val="center"/>
                    <w:rPr>
                      <w:rFonts w:ascii="Times New Roman" w:eastAsia="宋体" w:hAnsi="Times New Roman" w:cs="Times New Roman"/>
                      <w:bCs/>
                      <w:szCs w:val="21"/>
                    </w:rPr>
                  </w:pPr>
                  <w:r>
                    <w:rPr>
                      <w:rFonts w:ascii="Times New Roman" w:eastAsia="宋体" w:hAnsi="Times New Roman" w:cs="Times New Roman" w:hint="eastAsia"/>
                      <w:szCs w:val="21"/>
                    </w:rPr>
                    <w:t>限值</w:t>
                  </w:r>
                </w:p>
              </w:tc>
              <w:tc>
                <w:tcPr>
                  <w:tcW w:w="1846" w:type="dxa"/>
                  <w:tcBorders>
                    <w:tl2br w:val="nil"/>
                    <w:tr2bl w:val="nil"/>
                  </w:tcBorders>
                  <w:vAlign w:val="center"/>
                </w:tcPr>
                <w:p w:rsidR="002C3871" w:rsidRPr="006150C5" w:rsidRDefault="002C3871" w:rsidP="0098393F">
                  <w:pPr>
                    <w:ind w:leftChars="-50" w:left="-105" w:rightChars="-50" w:right="-105"/>
                    <w:contextualSpacing/>
                    <w:jc w:val="center"/>
                    <w:rPr>
                      <w:rFonts w:ascii="Times New Roman" w:eastAsia="宋体" w:hAnsi="Times New Roman" w:cs="Times New Roman"/>
                      <w:bCs/>
                      <w:szCs w:val="21"/>
                    </w:rPr>
                  </w:pPr>
                  <w:r>
                    <w:rPr>
                      <w:rFonts w:ascii="Times New Roman" w:eastAsia="宋体" w:hAnsi="Times New Roman" w:cs="Times New Roman" w:hint="eastAsia"/>
                      <w:szCs w:val="21"/>
                    </w:rPr>
                    <w:t>项目</w:t>
                  </w:r>
                </w:p>
              </w:tc>
              <w:tc>
                <w:tcPr>
                  <w:tcW w:w="2094" w:type="dxa"/>
                  <w:tcBorders>
                    <w:tl2br w:val="nil"/>
                    <w:tr2bl w:val="nil"/>
                  </w:tcBorders>
                  <w:vAlign w:val="center"/>
                </w:tcPr>
                <w:p w:rsidR="002C3871" w:rsidRPr="006150C5" w:rsidRDefault="002C3871" w:rsidP="0098393F">
                  <w:pPr>
                    <w:ind w:leftChars="-50" w:left="-105" w:rightChars="-50" w:right="-105"/>
                    <w:contextualSpacing/>
                    <w:jc w:val="center"/>
                    <w:rPr>
                      <w:rFonts w:ascii="Times New Roman" w:eastAsia="宋体" w:hAnsi="Times New Roman" w:cs="Times New Roman"/>
                      <w:bCs/>
                      <w:szCs w:val="21"/>
                    </w:rPr>
                  </w:pPr>
                  <w:r>
                    <w:rPr>
                      <w:rFonts w:ascii="Times New Roman" w:eastAsia="宋体" w:hAnsi="Times New Roman" w:cs="Times New Roman" w:hint="eastAsia"/>
                      <w:szCs w:val="21"/>
                    </w:rPr>
                    <w:t>限值</w:t>
                  </w:r>
                </w:p>
              </w:tc>
            </w:tr>
            <w:tr w:rsidR="00B0501C" w:rsidRPr="00294E90" w:rsidTr="002C3871">
              <w:trPr>
                <w:cantSplit/>
                <w:trHeight w:val="180"/>
              </w:trPr>
              <w:tc>
                <w:tcPr>
                  <w:tcW w:w="683" w:type="dxa"/>
                  <w:vMerge/>
                  <w:tcBorders>
                    <w:tl2br w:val="nil"/>
                    <w:tr2bl w:val="nil"/>
                  </w:tcBorders>
                  <w:vAlign w:val="center"/>
                </w:tcPr>
                <w:p w:rsidR="00B0501C" w:rsidRPr="00294E90" w:rsidRDefault="00B0501C" w:rsidP="00B0501C">
                  <w:pPr>
                    <w:ind w:left="-50" w:right="-50"/>
                    <w:contextualSpacing/>
                    <w:jc w:val="center"/>
                    <w:rPr>
                      <w:rFonts w:ascii="Times New Roman" w:eastAsia="宋体" w:hAnsi="Times New Roman" w:cs="Times New Roman"/>
                      <w:szCs w:val="21"/>
                    </w:rPr>
                  </w:pPr>
                </w:p>
              </w:tc>
              <w:tc>
                <w:tcPr>
                  <w:tcW w:w="1968" w:type="dxa"/>
                  <w:tcBorders>
                    <w:tl2br w:val="nil"/>
                    <w:tr2bl w:val="nil"/>
                  </w:tcBorders>
                  <w:vAlign w:val="center"/>
                </w:tcPr>
                <w:p w:rsidR="00B0501C" w:rsidRPr="006150C5" w:rsidRDefault="00B0501C" w:rsidP="00B0501C">
                  <w:pPr>
                    <w:ind w:leftChars="-50" w:left="-105" w:rightChars="-50" w:right="-105"/>
                    <w:contextualSpacing/>
                    <w:jc w:val="center"/>
                    <w:rPr>
                      <w:rFonts w:ascii="Times New Roman" w:eastAsia="宋体" w:hAnsi="Times New Roman" w:cs="Times New Roman"/>
                      <w:bCs/>
                      <w:szCs w:val="21"/>
                    </w:rPr>
                  </w:pPr>
                  <w:r w:rsidRPr="002C3871">
                    <w:rPr>
                      <w:bCs/>
                      <w:szCs w:val="21"/>
                    </w:rPr>
                    <w:t>颗粒物</w:t>
                  </w:r>
                  <w:r w:rsidRPr="00E2099C">
                    <w:rPr>
                      <w:rFonts w:ascii="Times New Roman" w:eastAsia="宋体" w:hAnsi="Times New Roman" w:cs="Times New Roman" w:hint="eastAsia"/>
                      <w:bCs/>
                      <w:szCs w:val="21"/>
                    </w:rPr>
                    <w:t>（</w:t>
                  </w:r>
                  <w:r>
                    <w:rPr>
                      <w:rFonts w:ascii="Times New Roman" w:eastAsia="宋体" w:hAnsi="Times New Roman" w:cs="Times New Roman" w:hint="eastAsia"/>
                      <w:bCs/>
                      <w:szCs w:val="21"/>
                    </w:rPr>
                    <w:t>无</w:t>
                  </w:r>
                  <w:r w:rsidRPr="00E2099C">
                    <w:rPr>
                      <w:rFonts w:ascii="Times New Roman" w:eastAsia="宋体" w:hAnsi="Times New Roman" w:cs="Times New Roman" w:hint="eastAsia"/>
                      <w:bCs/>
                      <w:szCs w:val="21"/>
                    </w:rPr>
                    <w:t>组织）</w:t>
                  </w:r>
                </w:p>
              </w:tc>
              <w:tc>
                <w:tcPr>
                  <w:tcW w:w="2166" w:type="dxa"/>
                  <w:gridSpan w:val="2"/>
                  <w:tcBorders>
                    <w:tl2br w:val="nil"/>
                    <w:tr2bl w:val="nil"/>
                  </w:tcBorders>
                  <w:vAlign w:val="center"/>
                </w:tcPr>
                <w:p w:rsidR="00B0501C" w:rsidRPr="006150C5" w:rsidRDefault="00B0501C" w:rsidP="00B0501C">
                  <w:pPr>
                    <w:ind w:leftChars="-50" w:left="-105" w:rightChars="-50" w:right="-105"/>
                    <w:contextualSpacing/>
                    <w:jc w:val="center"/>
                    <w:rPr>
                      <w:rFonts w:ascii="Times New Roman" w:eastAsia="宋体" w:hAnsi="Times New Roman" w:cs="Times New Roman"/>
                      <w:bCs/>
                      <w:szCs w:val="21"/>
                    </w:rPr>
                  </w:pPr>
                  <w:r>
                    <w:rPr>
                      <w:bCs/>
                      <w:szCs w:val="21"/>
                    </w:rPr>
                    <w:t>0.5</w:t>
                  </w:r>
                  <w:r w:rsidRPr="00E2099C">
                    <w:rPr>
                      <w:rFonts w:hint="eastAsia"/>
                      <w:bCs/>
                      <w:szCs w:val="21"/>
                    </w:rPr>
                    <w:t>mg/m</w:t>
                  </w:r>
                  <w:r w:rsidRPr="00E2099C">
                    <w:rPr>
                      <w:rFonts w:hint="eastAsia"/>
                      <w:bCs/>
                      <w:szCs w:val="21"/>
                      <w:vertAlign w:val="superscript"/>
                    </w:rPr>
                    <w:t>3</w:t>
                  </w:r>
                </w:p>
              </w:tc>
              <w:tc>
                <w:tcPr>
                  <w:tcW w:w="1846" w:type="dxa"/>
                  <w:tcBorders>
                    <w:tl2br w:val="nil"/>
                    <w:tr2bl w:val="nil"/>
                  </w:tcBorders>
                  <w:vAlign w:val="center"/>
                </w:tcPr>
                <w:p w:rsidR="00B0501C" w:rsidRPr="006150C5" w:rsidRDefault="00B0501C" w:rsidP="00B0501C">
                  <w:pPr>
                    <w:ind w:leftChars="-50" w:left="-105" w:rightChars="-50" w:right="-105"/>
                    <w:contextualSpacing/>
                    <w:jc w:val="center"/>
                    <w:rPr>
                      <w:rFonts w:ascii="Times New Roman" w:eastAsia="宋体" w:hAnsi="Times New Roman" w:cs="Times New Roman"/>
                      <w:bCs/>
                      <w:szCs w:val="21"/>
                    </w:rPr>
                  </w:pPr>
                  <w:r w:rsidRPr="002C3871">
                    <w:rPr>
                      <w:bCs/>
                      <w:szCs w:val="21"/>
                    </w:rPr>
                    <w:t>颗粒物</w:t>
                  </w:r>
                  <w:r w:rsidRPr="00E2099C">
                    <w:rPr>
                      <w:rFonts w:ascii="Times New Roman" w:eastAsia="宋体" w:hAnsi="Times New Roman" w:cs="Times New Roman" w:hint="eastAsia"/>
                      <w:bCs/>
                      <w:szCs w:val="21"/>
                    </w:rPr>
                    <w:t>（</w:t>
                  </w:r>
                  <w:r>
                    <w:rPr>
                      <w:rFonts w:ascii="Times New Roman" w:eastAsia="宋体" w:hAnsi="Times New Roman" w:cs="Times New Roman" w:hint="eastAsia"/>
                      <w:bCs/>
                      <w:szCs w:val="21"/>
                    </w:rPr>
                    <w:t>无</w:t>
                  </w:r>
                  <w:r w:rsidRPr="00E2099C">
                    <w:rPr>
                      <w:rFonts w:ascii="Times New Roman" w:eastAsia="宋体" w:hAnsi="Times New Roman" w:cs="Times New Roman" w:hint="eastAsia"/>
                      <w:bCs/>
                      <w:szCs w:val="21"/>
                    </w:rPr>
                    <w:t>组织）</w:t>
                  </w:r>
                </w:p>
              </w:tc>
              <w:tc>
                <w:tcPr>
                  <w:tcW w:w="2094" w:type="dxa"/>
                  <w:tcBorders>
                    <w:tl2br w:val="nil"/>
                    <w:tr2bl w:val="nil"/>
                  </w:tcBorders>
                  <w:vAlign w:val="center"/>
                </w:tcPr>
                <w:p w:rsidR="00B0501C" w:rsidRPr="006150C5" w:rsidRDefault="00B0501C" w:rsidP="00B0501C">
                  <w:pPr>
                    <w:ind w:leftChars="-50" w:left="-105" w:rightChars="-50" w:right="-105"/>
                    <w:contextualSpacing/>
                    <w:jc w:val="center"/>
                    <w:rPr>
                      <w:rFonts w:ascii="Times New Roman" w:eastAsia="宋体" w:hAnsi="Times New Roman" w:cs="Times New Roman"/>
                      <w:bCs/>
                      <w:szCs w:val="21"/>
                    </w:rPr>
                  </w:pPr>
                  <w:r>
                    <w:rPr>
                      <w:bCs/>
                      <w:szCs w:val="21"/>
                    </w:rPr>
                    <w:t>0.5</w:t>
                  </w:r>
                  <w:r w:rsidRPr="00E2099C">
                    <w:rPr>
                      <w:rFonts w:hint="eastAsia"/>
                      <w:bCs/>
                      <w:szCs w:val="21"/>
                    </w:rPr>
                    <w:t>mg/m</w:t>
                  </w:r>
                  <w:r w:rsidRPr="00E2099C">
                    <w:rPr>
                      <w:rFonts w:hint="eastAsia"/>
                      <w:bCs/>
                      <w:szCs w:val="21"/>
                      <w:vertAlign w:val="superscript"/>
                    </w:rPr>
                    <w:t>3</w:t>
                  </w:r>
                </w:p>
              </w:tc>
            </w:tr>
            <w:tr w:rsidR="00B0501C" w:rsidRPr="00294E90" w:rsidTr="002C3871">
              <w:trPr>
                <w:cantSplit/>
                <w:trHeight w:val="340"/>
              </w:trPr>
              <w:tc>
                <w:tcPr>
                  <w:tcW w:w="683" w:type="dxa"/>
                  <w:vMerge w:val="restart"/>
                  <w:tcBorders>
                    <w:tl2br w:val="nil"/>
                    <w:tr2bl w:val="nil"/>
                  </w:tcBorders>
                  <w:vAlign w:val="center"/>
                </w:tcPr>
                <w:p w:rsidR="00B0501C" w:rsidRPr="00294E90" w:rsidRDefault="00B0501C" w:rsidP="00B0501C">
                  <w:pPr>
                    <w:ind w:left="-50" w:right="-50"/>
                    <w:contextualSpacing/>
                    <w:jc w:val="center"/>
                    <w:rPr>
                      <w:rFonts w:ascii="Times New Roman" w:hAnsi="Times New Roman" w:cs="Times New Roman"/>
                      <w:szCs w:val="21"/>
                    </w:rPr>
                  </w:pPr>
                  <w:r w:rsidRPr="00294E90">
                    <w:rPr>
                      <w:rFonts w:ascii="Times New Roman" w:hAnsi="Times New Roman" w:cs="Times New Roman"/>
                      <w:szCs w:val="21"/>
                    </w:rPr>
                    <w:t>噪声</w:t>
                  </w:r>
                </w:p>
              </w:tc>
              <w:tc>
                <w:tcPr>
                  <w:tcW w:w="4134" w:type="dxa"/>
                  <w:gridSpan w:val="3"/>
                  <w:tcBorders>
                    <w:tl2br w:val="nil"/>
                    <w:tr2bl w:val="nil"/>
                  </w:tcBorders>
                  <w:vAlign w:val="center"/>
                </w:tcPr>
                <w:p w:rsidR="00B0501C" w:rsidRPr="00294E90" w:rsidRDefault="00B0501C" w:rsidP="0051702E">
                  <w:pPr>
                    <w:ind w:left="-51" w:right="-51"/>
                    <w:contextualSpacing/>
                    <w:jc w:val="center"/>
                    <w:rPr>
                      <w:rFonts w:ascii="Times New Roman" w:hAnsi="Times New Roman" w:cs="Times New Roman"/>
                      <w:szCs w:val="21"/>
                    </w:rPr>
                  </w:pPr>
                  <w:r w:rsidRPr="0013411C">
                    <w:rPr>
                      <w:rFonts w:ascii="Times New Roman" w:hAnsi="Times New Roman" w:cs="Times New Roman"/>
                      <w:szCs w:val="21"/>
                    </w:rPr>
                    <w:t>《工业企业厂界环境噪声排放标准》（</w:t>
                  </w:r>
                  <w:r w:rsidRPr="0013411C">
                    <w:rPr>
                      <w:rFonts w:ascii="Times New Roman" w:hAnsi="Times New Roman" w:cs="Times New Roman"/>
                      <w:szCs w:val="21"/>
                    </w:rPr>
                    <w:t>GB12348-2008</w:t>
                  </w:r>
                  <w:r w:rsidRPr="0013411C">
                    <w:rPr>
                      <w:rFonts w:ascii="Times New Roman" w:hAnsi="Times New Roman" w:cs="Times New Roman"/>
                      <w:szCs w:val="21"/>
                    </w:rPr>
                    <w:t>）中</w:t>
                  </w:r>
                  <w:r w:rsidR="0051702E">
                    <w:rPr>
                      <w:rFonts w:ascii="Times New Roman" w:hAnsi="Times New Roman" w:cs="Times New Roman" w:hint="eastAsia"/>
                      <w:szCs w:val="21"/>
                    </w:rPr>
                    <w:t>2</w:t>
                  </w:r>
                  <w:r w:rsidRPr="0013411C">
                    <w:rPr>
                      <w:rFonts w:ascii="Times New Roman" w:hAnsi="Times New Roman" w:cs="Times New Roman"/>
                      <w:szCs w:val="21"/>
                    </w:rPr>
                    <w:t>类标准</w:t>
                  </w:r>
                </w:p>
              </w:tc>
              <w:tc>
                <w:tcPr>
                  <w:tcW w:w="3940" w:type="dxa"/>
                  <w:gridSpan w:val="2"/>
                  <w:tcBorders>
                    <w:tl2br w:val="nil"/>
                    <w:tr2bl w:val="nil"/>
                  </w:tcBorders>
                  <w:vAlign w:val="center"/>
                </w:tcPr>
                <w:p w:rsidR="00B0501C" w:rsidRPr="00294E90" w:rsidRDefault="00B0501C" w:rsidP="0051702E">
                  <w:pPr>
                    <w:ind w:left="-51" w:right="-51"/>
                    <w:contextualSpacing/>
                    <w:jc w:val="center"/>
                    <w:rPr>
                      <w:rFonts w:ascii="Times New Roman" w:hAnsi="Times New Roman" w:cs="Times New Roman"/>
                      <w:szCs w:val="21"/>
                    </w:rPr>
                  </w:pPr>
                  <w:r w:rsidRPr="0013411C">
                    <w:rPr>
                      <w:rFonts w:ascii="Times New Roman" w:hAnsi="Times New Roman" w:cs="Times New Roman"/>
                      <w:szCs w:val="21"/>
                    </w:rPr>
                    <w:t>《工业企业厂界环境噪声排放标准》（</w:t>
                  </w:r>
                  <w:r w:rsidRPr="0013411C">
                    <w:rPr>
                      <w:rFonts w:ascii="Times New Roman" w:hAnsi="Times New Roman" w:cs="Times New Roman"/>
                      <w:szCs w:val="21"/>
                    </w:rPr>
                    <w:t>GB12348-2008</w:t>
                  </w:r>
                  <w:r w:rsidRPr="0013411C">
                    <w:rPr>
                      <w:rFonts w:ascii="Times New Roman" w:hAnsi="Times New Roman" w:cs="Times New Roman"/>
                      <w:szCs w:val="21"/>
                    </w:rPr>
                    <w:t>）中</w:t>
                  </w:r>
                  <w:r w:rsidR="0051702E">
                    <w:rPr>
                      <w:rFonts w:ascii="Times New Roman" w:hAnsi="Times New Roman" w:cs="Times New Roman" w:hint="eastAsia"/>
                      <w:szCs w:val="21"/>
                    </w:rPr>
                    <w:t>2</w:t>
                  </w:r>
                  <w:r w:rsidRPr="0013411C">
                    <w:rPr>
                      <w:rFonts w:ascii="Times New Roman" w:hAnsi="Times New Roman" w:cs="Times New Roman"/>
                      <w:szCs w:val="21"/>
                    </w:rPr>
                    <w:t>类标准</w:t>
                  </w:r>
                </w:p>
              </w:tc>
            </w:tr>
            <w:tr w:rsidR="00B0501C" w:rsidRPr="00294E90" w:rsidTr="002C3871">
              <w:trPr>
                <w:cantSplit/>
                <w:trHeight w:val="340"/>
              </w:trPr>
              <w:tc>
                <w:tcPr>
                  <w:tcW w:w="683" w:type="dxa"/>
                  <w:vMerge/>
                  <w:tcBorders>
                    <w:tl2br w:val="nil"/>
                    <w:tr2bl w:val="nil"/>
                  </w:tcBorders>
                  <w:vAlign w:val="center"/>
                </w:tcPr>
                <w:p w:rsidR="00B0501C" w:rsidRPr="00294E90" w:rsidRDefault="00B0501C" w:rsidP="00B0501C">
                  <w:pPr>
                    <w:ind w:left="-50" w:right="-50"/>
                    <w:contextualSpacing/>
                    <w:jc w:val="center"/>
                    <w:rPr>
                      <w:rFonts w:ascii="Times New Roman" w:hAnsi="Times New Roman" w:cs="Times New Roman"/>
                      <w:szCs w:val="21"/>
                    </w:rPr>
                  </w:pPr>
                </w:p>
              </w:tc>
              <w:tc>
                <w:tcPr>
                  <w:tcW w:w="2001" w:type="dxa"/>
                  <w:gridSpan w:val="2"/>
                  <w:tcBorders>
                    <w:tl2br w:val="nil"/>
                    <w:tr2bl w:val="nil"/>
                  </w:tcBorders>
                  <w:vAlign w:val="center"/>
                </w:tcPr>
                <w:p w:rsidR="00B0501C" w:rsidRPr="00294E90" w:rsidRDefault="00B0501C" w:rsidP="00B0501C">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项目</w:t>
                  </w:r>
                </w:p>
              </w:tc>
              <w:tc>
                <w:tcPr>
                  <w:tcW w:w="2133" w:type="dxa"/>
                  <w:tcBorders>
                    <w:tl2br w:val="nil"/>
                    <w:tr2bl w:val="nil"/>
                  </w:tcBorders>
                  <w:vAlign w:val="center"/>
                </w:tcPr>
                <w:p w:rsidR="00B0501C" w:rsidRPr="00294E90" w:rsidRDefault="00B0501C" w:rsidP="00B0501C">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限值</w:t>
                  </w:r>
                  <w:r w:rsidRPr="00294E90">
                    <w:rPr>
                      <w:rFonts w:ascii="Times New Roman" w:hAnsi="Times New Roman" w:cs="Times New Roman"/>
                      <w:szCs w:val="21"/>
                    </w:rPr>
                    <w:t>dB</w:t>
                  </w:r>
                  <w:r w:rsidRPr="00294E90">
                    <w:rPr>
                      <w:rFonts w:ascii="Times New Roman" w:hAnsi="Times New Roman" w:cs="Times New Roman"/>
                      <w:szCs w:val="21"/>
                    </w:rPr>
                    <w:t>（</w:t>
                  </w:r>
                  <w:r w:rsidRPr="00294E90">
                    <w:rPr>
                      <w:rFonts w:ascii="Times New Roman" w:hAnsi="Times New Roman" w:cs="Times New Roman"/>
                      <w:szCs w:val="21"/>
                    </w:rPr>
                    <w:t>A</w:t>
                  </w:r>
                  <w:r w:rsidRPr="00294E90">
                    <w:rPr>
                      <w:rFonts w:ascii="Times New Roman" w:hAnsi="Times New Roman" w:cs="Times New Roman"/>
                      <w:szCs w:val="21"/>
                    </w:rPr>
                    <w:t>）</w:t>
                  </w:r>
                </w:p>
              </w:tc>
              <w:tc>
                <w:tcPr>
                  <w:tcW w:w="1846" w:type="dxa"/>
                  <w:tcBorders>
                    <w:tl2br w:val="nil"/>
                    <w:tr2bl w:val="nil"/>
                  </w:tcBorders>
                  <w:vAlign w:val="center"/>
                </w:tcPr>
                <w:p w:rsidR="00B0501C" w:rsidRPr="00294E90" w:rsidRDefault="00B0501C" w:rsidP="00B0501C">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项目</w:t>
                  </w:r>
                </w:p>
              </w:tc>
              <w:tc>
                <w:tcPr>
                  <w:tcW w:w="2094" w:type="dxa"/>
                  <w:tcBorders>
                    <w:tl2br w:val="nil"/>
                    <w:tr2bl w:val="nil"/>
                  </w:tcBorders>
                  <w:vAlign w:val="center"/>
                </w:tcPr>
                <w:p w:rsidR="00B0501C" w:rsidRPr="00294E90" w:rsidRDefault="00B0501C" w:rsidP="00B0501C">
                  <w:pPr>
                    <w:ind w:leftChars="-50" w:left="-105" w:rightChars="-50" w:right="-105"/>
                    <w:contextualSpacing/>
                    <w:jc w:val="center"/>
                    <w:rPr>
                      <w:rFonts w:ascii="Times New Roman" w:hAnsi="Times New Roman" w:cs="Times New Roman"/>
                      <w:szCs w:val="21"/>
                    </w:rPr>
                  </w:pPr>
                  <w:r w:rsidRPr="00294E90">
                    <w:rPr>
                      <w:rFonts w:ascii="Times New Roman" w:hAnsi="Times New Roman" w:cs="Times New Roman"/>
                      <w:szCs w:val="21"/>
                    </w:rPr>
                    <w:t>限值</w:t>
                  </w:r>
                  <w:r w:rsidRPr="00294E90">
                    <w:rPr>
                      <w:rFonts w:ascii="Times New Roman" w:hAnsi="Times New Roman" w:cs="Times New Roman"/>
                      <w:szCs w:val="21"/>
                    </w:rPr>
                    <w:t>dB</w:t>
                  </w:r>
                  <w:r w:rsidRPr="00294E90">
                    <w:rPr>
                      <w:rFonts w:ascii="Times New Roman" w:hAnsi="Times New Roman" w:cs="Times New Roman"/>
                      <w:szCs w:val="21"/>
                    </w:rPr>
                    <w:t>（</w:t>
                  </w:r>
                  <w:r w:rsidRPr="00294E90">
                    <w:rPr>
                      <w:rFonts w:ascii="Times New Roman" w:hAnsi="Times New Roman" w:cs="Times New Roman"/>
                      <w:szCs w:val="21"/>
                    </w:rPr>
                    <w:t>A</w:t>
                  </w:r>
                  <w:r w:rsidRPr="00294E90">
                    <w:rPr>
                      <w:rFonts w:ascii="Times New Roman" w:hAnsi="Times New Roman" w:cs="Times New Roman"/>
                      <w:szCs w:val="21"/>
                    </w:rPr>
                    <w:t>）</w:t>
                  </w:r>
                </w:p>
              </w:tc>
            </w:tr>
            <w:tr w:rsidR="00B0501C" w:rsidRPr="00294E90" w:rsidTr="002C3871">
              <w:trPr>
                <w:cantSplit/>
                <w:trHeight w:val="340"/>
              </w:trPr>
              <w:tc>
                <w:tcPr>
                  <w:tcW w:w="683" w:type="dxa"/>
                  <w:vMerge/>
                  <w:tcBorders>
                    <w:tl2br w:val="nil"/>
                    <w:tr2bl w:val="nil"/>
                  </w:tcBorders>
                  <w:vAlign w:val="center"/>
                </w:tcPr>
                <w:p w:rsidR="00B0501C" w:rsidRPr="00294E90" w:rsidRDefault="00B0501C" w:rsidP="00B0501C">
                  <w:pPr>
                    <w:ind w:left="-50" w:right="-50"/>
                    <w:contextualSpacing/>
                    <w:jc w:val="center"/>
                    <w:rPr>
                      <w:rFonts w:ascii="Times New Roman" w:hAnsi="Times New Roman" w:cs="Times New Roman"/>
                      <w:szCs w:val="21"/>
                    </w:rPr>
                  </w:pPr>
                </w:p>
              </w:tc>
              <w:tc>
                <w:tcPr>
                  <w:tcW w:w="2001" w:type="dxa"/>
                  <w:gridSpan w:val="2"/>
                  <w:tcBorders>
                    <w:tl2br w:val="nil"/>
                    <w:tr2bl w:val="nil"/>
                  </w:tcBorders>
                  <w:vAlign w:val="center"/>
                </w:tcPr>
                <w:p w:rsidR="00B0501C" w:rsidRPr="00294E90" w:rsidRDefault="00B0501C" w:rsidP="00B0501C">
                  <w:pPr>
                    <w:ind w:left="-51" w:right="-51"/>
                    <w:contextualSpacing/>
                    <w:jc w:val="center"/>
                    <w:rPr>
                      <w:rFonts w:ascii="Times New Roman" w:hAnsi="Times New Roman" w:cs="Times New Roman"/>
                      <w:szCs w:val="21"/>
                    </w:rPr>
                  </w:pPr>
                  <w:r w:rsidRPr="00294E90">
                    <w:rPr>
                      <w:rFonts w:ascii="Times New Roman" w:hAnsi="Times New Roman" w:cs="Times New Roman"/>
                      <w:szCs w:val="21"/>
                    </w:rPr>
                    <w:t>昼间</w:t>
                  </w:r>
                </w:p>
              </w:tc>
              <w:tc>
                <w:tcPr>
                  <w:tcW w:w="2133" w:type="dxa"/>
                  <w:tcBorders>
                    <w:tl2br w:val="nil"/>
                    <w:tr2bl w:val="nil"/>
                  </w:tcBorders>
                  <w:vAlign w:val="center"/>
                </w:tcPr>
                <w:p w:rsidR="00B0501C" w:rsidRPr="00294E90" w:rsidRDefault="00B0501C" w:rsidP="0051702E">
                  <w:pPr>
                    <w:ind w:right="-51"/>
                    <w:contextualSpacing/>
                    <w:jc w:val="center"/>
                    <w:rPr>
                      <w:rFonts w:ascii="Times New Roman" w:hAnsi="Times New Roman" w:cs="Times New Roman"/>
                      <w:szCs w:val="21"/>
                    </w:rPr>
                  </w:pPr>
                  <w:r w:rsidRPr="00294E90">
                    <w:rPr>
                      <w:rFonts w:ascii="Times New Roman" w:hAnsi="Times New Roman" w:cs="Times New Roman"/>
                      <w:szCs w:val="21"/>
                    </w:rPr>
                    <w:t>6</w:t>
                  </w:r>
                  <w:r w:rsidR="0051702E">
                    <w:rPr>
                      <w:rFonts w:ascii="Times New Roman" w:hAnsi="Times New Roman" w:cs="Times New Roman" w:hint="eastAsia"/>
                      <w:szCs w:val="21"/>
                    </w:rPr>
                    <w:t>0</w:t>
                  </w:r>
                </w:p>
              </w:tc>
              <w:tc>
                <w:tcPr>
                  <w:tcW w:w="1846" w:type="dxa"/>
                  <w:tcBorders>
                    <w:tl2br w:val="nil"/>
                    <w:tr2bl w:val="nil"/>
                  </w:tcBorders>
                  <w:vAlign w:val="center"/>
                </w:tcPr>
                <w:p w:rsidR="00B0501C" w:rsidRPr="00294E90" w:rsidRDefault="00B0501C" w:rsidP="00B0501C">
                  <w:pPr>
                    <w:ind w:left="-51" w:right="-51"/>
                    <w:contextualSpacing/>
                    <w:jc w:val="center"/>
                    <w:rPr>
                      <w:rFonts w:ascii="Times New Roman" w:hAnsi="Times New Roman" w:cs="Times New Roman"/>
                      <w:szCs w:val="21"/>
                    </w:rPr>
                  </w:pPr>
                  <w:r w:rsidRPr="00294E90">
                    <w:rPr>
                      <w:rFonts w:ascii="Times New Roman" w:hAnsi="Times New Roman" w:cs="Times New Roman"/>
                      <w:szCs w:val="21"/>
                    </w:rPr>
                    <w:t>昼间</w:t>
                  </w:r>
                </w:p>
              </w:tc>
              <w:tc>
                <w:tcPr>
                  <w:tcW w:w="2094" w:type="dxa"/>
                  <w:tcBorders>
                    <w:tl2br w:val="nil"/>
                    <w:tr2bl w:val="nil"/>
                  </w:tcBorders>
                  <w:vAlign w:val="center"/>
                </w:tcPr>
                <w:p w:rsidR="00B0501C" w:rsidRPr="00294E90" w:rsidRDefault="00B0501C" w:rsidP="0051702E">
                  <w:pPr>
                    <w:ind w:left="-51" w:right="-51"/>
                    <w:contextualSpacing/>
                    <w:jc w:val="center"/>
                    <w:rPr>
                      <w:rFonts w:ascii="Times New Roman" w:hAnsi="Times New Roman" w:cs="Times New Roman"/>
                      <w:szCs w:val="21"/>
                    </w:rPr>
                  </w:pPr>
                  <w:r w:rsidRPr="00294E90">
                    <w:rPr>
                      <w:rFonts w:ascii="Times New Roman" w:hAnsi="Times New Roman" w:cs="Times New Roman"/>
                      <w:szCs w:val="21"/>
                    </w:rPr>
                    <w:t>6</w:t>
                  </w:r>
                  <w:r w:rsidR="0051702E">
                    <w:rPr>
                      <w:rFonts w:ascii="Times New Roman" w:hAnsi="Times New Roman" w:cs="Times New Roman" w:hint="eastAsia"/>
                      <w:szCs w:val="21"/>
                    </w:rPr>
                    <w:t>0</w:t>
                  </w:r>
                </w:p>
              </w:tc>
            </w:tr>
            <w:tr w:rsidR="00B0501C" w:rsidRPr="00294E90" w:rsidTr="002C3871">
              <w:trPr>
                <w:cantSplit/>
                <w:trHeight w:val="340"/>
              </w:trPr>
              <w:tc>
                <w:tcPr>
                  <w:tcW w:w="683" w:type="dxa"/>
                  <w:vMerge/>
                  <w:tcBorders>
                    <w:tl2br w:val="nil"/>
                    <w:tr2bl w:val="nil"/>
                  </w:tcBorders>
                  <w:vAlign w:val="center"/>
                </w:tcPr>
                <w:p w:rsidR="00B0501C" w:rsidRPr="00294E90" w:rsidRDefault="00B0501C" w:rsidP="00B0501C">
                  <w:pPr>
                    <w:ind w:left="-50" w:right="-50"/>
                    <w:contextualSpacing/>
                    <w:jc w:val="center"/>
                    <w:rPr>
                      <w:rFonts w:ascii="Times New Roman" w:hAnsi="Times New Roman" w:cs="Times New Roman"/>
                      <w:szCs w:val="21"/>
                    </w:rPr>
                  </w:pPr>
                </w:p>
              </w:tc>
              <w:tc>
                <w:tcPr>
                  <w:tcW w:w="2001" w:type="dxa"/>
                  <w:gridSpan w:val="2"/>
                  <w:tcBorders>
                    <w:tl2br w:val="nil"/>
                    <w:tr2bl w:val="nil"/>
                  </w:tcBorders>
                  <w:vAlign w:val="center"/>
                </w:tcPr>
                <w:p w:rsidR="00B0501C" w:rsidRPr="00294E90" w:rsidRDefault="00B0501C" w:rsidP="00B0501C">
                  <w:pPr>
                    <w:ind w:left="-51" w:right="-51"/>
                    <w:contextualSpacing/>
                    <w:jc w:val="center"/>
                    <w:rPr>
                      <w:rFonts w:ascii="Times New Roman" w:hAnsi="Times New Roman" w:cs="Times New Roman"/>
                      <w:szCs w:val="21"/>
                    </w:rPr>
                  </w:pPr>
                  <w:r w:rsidRPr="00294E90">
                    <w:rPr>
                      <w:rFonts w:ascii="Times New Roman" w:hAnsi="Times New Roman" w:cs="Times New Roman"/>
                      <w:szCs w:val="21"/>
                    </w:rPr>
                    <w:t>夜间</w:t>
                  </w:r>
                </w:p>
              </w:tc>
              <w:tc>
                <w:tcPr>
                  <w:tcW w:w="2133" w:type="dxa"/>
                  <w:tcBorders>
                    <w:tl2br w:val="nil"/>
                    <w:tr2bl w:val="nil"/>
                  </w:tcBorders>
                  <w:vAlign w:val="center"/>
                </w:tcPr>
                <w:p w:rsidR="00B0501C" w:rsidRPr="00294E90" w:rsidRDefault="00B0501C" w:rsidP="0051702E">
                  <w:pPr>
                    <w:ind w:right="-51"/>
                    <w:contextualSpacing/>
                    <w:jc w:val="center"/>
                    <w:rPr>
                      <w:rFonts w:ascii="Times New Roman" w:hAnsi="Times New Roman" w:cs="Times New Roman"/>
                      <w:szCs w:val="21"/>
                    </w:rPr>
                  </w:pPr>
                  <w:r w:rsidRPr="00294E90">
                    <w:rPr>
                      <w:rFonts w:ascii="Times New Roman" w:hAnsi="Times New Roman" w:cs="Times New Roman"/>
                      <w:szCs w:val="21"/>
                    </w:rPr>
                    <w:t>5</w:t>
                  </w:r>
                  <w:r w:rsidR="0051702E">
                    <w:rPr>
                      <w:rFonts w:ascii="Times New Roman" w:hAnsi="Times New Roman" w:cs="Times New Roman" w:hint="eastAsia"/>
                      <w:szCs w:val="21"/>
                    </w:rPr>
                    <w:t>0</w:t>
                  </w:r>
                </w:p>
              </w:tc>
              <w:tc>
                <w:tcPr>
                  <w:tcW w:w="1846" w:type="dxa"/>
                  <w:tcBorders>
                    <w:tl2br w:val="nil"/>
                    <w:tr2bl w:val="nil"/>
                  </w:tcBorders>
                  <w:vAlign w:val="center"/>
                </w:tcPr>
                <w:p w:rsidR="00B0501C" w:rsidRPr="00294E90" w:rsidRDefault="00B0501C" w:rsidP="00B0501C">
                  <w:pPr>
                    <w:ind w:left="-51" w:right="-51"/>
                    <w:contextualSpacing/>
                    <w:jc w:val="center"/>
                    <w:rPr>
                      <w:rFonts w:ascii="Times New Roman" w:hAnsi="Times New Roman" w:cs="Times New Roman"/>
                      <w:szCs w:val="21"/>
                    </w:rPr>
                  </w:pPr>
                  <w:r w:rsidRPr="00294E90">
                    <w:rPr>
                      <w:rFonts w:ascii="Times New Roman" w:hAnsi="Times New Roman" w:cs="Times New Roman"/>
                      <w:szCs w:val="21"/>
                    </w:rPr>
                    <w:t>夜间</w:t>
                  </w:r>
                </w:p>
              </w:tc>
              <w:tc>
                <w:tcPr>
                  <w:tcW w:w="2094" w:type="dxa"/>
                  <w:tcBorders>
                    <w:tl2br w:val="nil"/>
                    <w:tr2bl w:val="nil"/>
                  </w:tcBorders>
                  <w:vAlign w:val="center"/>
                </w:tcPr>
                <w:p w:rsidR="00B0501C" w:rsidRPr="00294E90" w:rsidRDefault="00B0501C" w:rsidP="0051702E">
                  <w:pPr>
                    <w:ind w:left="-51" w:right="-51"/>
                    <w:contextualSpacing/>
                    <w:jc w:val="center"/>
                    <w:rPr>
                      <w:rFonts w:ascii="Times New Roman" w:hAnsi="Times New Roman" w:cs="Times New Roman"/>
                      <w:szCs w:val="21"/>
                    </w:rPr>
                  </w:pPr>
                  <w:r w:rsidRPr="00294E90">
                    <w:rPr>
                      <w:rFonts w:ascii="Times New Roman" w:hAnsi="Times New Roman" w:cs="Times New Roman"/>
                      <w:szCs w:val="21"/>
                    </w:rPr>
                    <w:t>5</w:t>
                  </w:r>
                  <w:r w:rsidR="0051702E">
                    <w:rPr>
                      <w:rFonts w:ascii="Times New Roman" w:hAnsi="Times New Roman" w:cs="Times New Roman" w:hint="eastAsia"/>
                      <w:szCs w:val="21"/>
                    </w:rPr>
                    <w:t>0</w:t>
                  </w:r>
                </w:p>
              </w:tc>
            </w:tr>
            <w:tr w:rsidR="00B0501C" w:rsidRPr="00294E90" w:rsidTr="002C3871">
              <w:trPr>
                <w:cantSplit/>
                <w:trHeight w:val="340"/>
              </w:trPr>
              <w:tc>
                <w:tcPr>
                  <w:tcW w:w="683" w:type="dxa"/>
                  <w:tcBorders>
                    <w:tl2br w:val="nil"/>
                    <w:tr2bl w:val="nil"/>
                  </w:tcBorders>
                  <w:vAlign w:val="center"/>
                </w:tcPr>
                <w:p w:rsidR="00B0501C" w:rsidRPr="00294E90" w:rsidRDefault="00B0501C" w:rsidP="00B0501C">
                  <w:pPr>
                    <w:ind w:left="-50" w:right="-50"/>
                    <w:contextualSpacing/>
                    <w:jc w:val="center"/>
                    <w:rPr>
                      <w:rFonts w:ascii="Times New Roman" w:hAnsi="Times New Roman" w:cs="Times New Roman"/>
                      <w:szCs w:val="21"/>
                    </w:rPr>
                  </w:pPr>
                  <w:r w:rsidRPr="00294E90">
                    <w:rPr>
                      <w:rFonts w:ascii="Times New Roman" w:hAnsi="Times New Roman" w:cs="Times New Roman"/>
                      <w:szCs w:val="21"/>
                    </w:rPr>
                    <w:t>固体废物</w:t>
                  </w:r>
                </w:p>
              </w:tc>
              <w:tc>
                <w:tcPr>
                  <w:tcW w:w="4134" w:type="dxa"/>
                  <w:gridSpan w:val="3"/>
                  <w:tcBorders>
                    <w:tl2br w:val="nil"/>
                    <w:tr2bl w:val="nil"/>
                  </w:tcBorders>
                  <w:vAlign w:val="center"/>
                </w:tcPr>
                <w:p w:rsidR="00B0501C" w:rsidRPr="00294E90" w:rsidRDefault="00003C8C" w:rsidP="00B0501C">
                  <w:pPr>
                    <w:jc w:val="center"/>
                    <w:rPr>
                      <w:rFonts w:ascii="Times New Roman" w:hAnsi="Times New Roman" w:cs="Times New Roman"/>
                      <w:bCs/>
                      <w:szCs w:val="21"/>
                    </w:rPr>
                  </w:pPr>
                  <w:r w:rsidRPr="00003C8C">
                    <w:rPr>
                      <w:rFonts w:ascii="Times New Roman" w:hAnsi="Times New Roman" w:cs="Times New Roman" w:hint="eastAsia"/>
                      <w:bCs/>
                      <w:szCs w:val="21"/>
                    </w:rPr>
                    <w:t>一般固废执行《一般工业固体废物贮存、处置场污染控制标准》（</w:t>
                  </w:r>
                  <w:r w:rsidRPr="00003C8C">
                    <w:rPr>
                      <w:rFonts w:ascii="Times New Roman" w:hAnsi="Times New Roman" w:cs="Times New Roman" w:hint="eastAsia"/>
                      <w:bCs/>
                      <w:szCs w:val="21"/>
                    </w:rPr>
                    <w:t>GB18599</w:t>
                  </w:r>
                  <w:r w:rsidRPr="00003C8C">
                    <w:rPr>
                      <w:rFonts w:ascii="Times New Roman" w:hAnsi="Times New Roman" w:cs="Times New Roman" w:hint="eastAsia"/>
                      <w:bCs/>
                      <w:szCs w:val="21"/>
                    </w:rPr>
                    <w:t>－</w:t>
                  </w:r>
                  <w:r w:rsidRPr="00003C8C">
                    <w:rPr>
                      <w:rFonts w:ascii="Times New Roman" w:hAnsi="Times New Roman" w:cs="Times New Roman" w:hint="eastAsia"/>
                      <w:bCs/>
                      <w:szCs w:val="21"/>
                    </w:rPr>
                    <w:t>2001</w:t>
                  </w:r>
                  <w:r w:rsidRPr="00003C8C">
                    <w:rPr>
                      <w:rFonts w:ascii="Times New Roman" w:hAnsi="Times New Roman" w:cs="Times New Roman" w:hint="eastAsia"/>
                      <w:bCs/>
                      <w:szCs w:val="21"/>
                    </w:rPr>
                    <w:t>）及</w:t>
                  </w:r>
                  <w:r w:rsidRPr="00003C8C">
                    <w:rPr>
                      <w:rFonts w:ascii="Times New Roman" w:hAnsi="Times New Roman" w:cs="Times New Roman" w:hint="eastAsia"/>
                      <w:bCs/>
                      <w:szCs w:val="21"/>
                    </w:rPr>
                    <w:t>2013</w:t>
                  </w:r>
                  <w:r w:rsidRPr="00003C8C">
                    <w:rPr>
                      <w:rFonts w:ascii="Times New Roman" w:hAnsi="Times New Roman" w:cs="Times New Roman" w:hint="eastAsia"/>
                      <w:bCs/>
                      <w:szCs w:val="21"/>
                    </w:rPr>
                    <w:t>年修改单，</w:t>
                  </w:r>
                  <w:r w:rsidRPr="00003C8C">
                    <w:rPr>
                      <w:rFonts w:ascii="Times New Roman" w:hAnsi="Times New Roman" w:cs="Times New Roman"/>
                      <w:bCs/>
                      <w:szCs w:val="21"/>
                    </w:rPr>
                    <w:t>危险废物储存执行《危险废物贮存污染控制标准》（</w:t>
                  </w:r>
                  <w:r w:rsidRPr="00003C8C">
                    <w:rPr>
                      <w:rFonts w:ascii="Times New Roman" w:hAnsi="Times New Roman" w:cs="Times New Roman"/>
                      <w:bCs/>
                      <w:szCs w:val="21"/>
                    </w:rPr>
                    <w:t>GB18597</w:t>
                  </w:r>
                  <w:r w:rsidRPr="00003C8C">
                    <w:rPr>
                      <w:rFonts w:ascii="Times New Roman" w:hAnsi="Times New Roman" w:cs="Times New Roman"/>
                      <w:bCs/>
                      <w:szCs w:val="21"/>
                    </w:rPr>
                    <w:t>－</w:t>
                  </w:r>
                  <w:r w:rsidRPr="00003C8C">
                    <w:rPr>
                      <w:rFonts w:ascii="Times New Roman" w:hAnsi="Times New Roman" w:cs="Times New Roman"/>
                      <w:bCs/>
                      <w:szCs w:val="21"/>
                    </w:rPr>
                    <w:t>2001</w:t>
                  </w:r>
                  <w:r w:rsidRPr="00003C8C">
                    <w:rPr>
                      <w:rFonts w:ascii="Times New Roman" w:hAnsi="Times New Roman" w:cs="Times New Roman"/>
                      <w:bCs/>
                      <w:szCs w:val="21"/>
                    </w:rPr>
                    <w:t>）</w:t>
                  </w:r>
                  <w:r w:rsidRPr="00003C8C">
                    <w:rPr>
                      <w:rFonts w:ascii="Times New Roman" w:hAnsi="Times New Roman" w:cs="Times New Roman" w:hint="eastAsia"/>
                      <w:bCs/>
                      <w:szCs w:val="21"/>
                    </w:rPr>
                    <w:t>中相关规定及</w:t>
                  </w:r>
                  <w:r w:rsidRPr="00003C8C">
                    <w:rPr>
                      <w:rFonts w:ascii="Times New Roman" w:hAnsi="Times New Roman" w:cs="Times New Roman" w:hint="eastAsia"/>
                      <w:bCs/>
                      <w:szCs w:val="21"/>
                    </w:rPr>
                    <w:t>2013</w:t>
                  </w:r>
                  <w:r w:rsidRPr="00003C8C">
                    <w:rPr>
                      <w:rFonts w:ascii="Times New Roman" w:hAnsi="Times New Roman" w:cs="Times New Roman" w:hint="eastAsia"/>
                      <w:bCs/>
                      <w:szCs w:val="21"/>
                    </w:rPr>
                    <w:t>年修改单</w:t>
                  </w:r>
                  <w:r w:rsidRPr="00003C8C">
                    <w:rPr>
                      <w:rFonts w:ascii="Times New Roman" w:hAnsi="Times New Roman" w:cs="Times New Roman"/>
                      <w:bCs/>
                      <w:szCs w:val="21"/>
                    </w:rPr>
                    <w:t>。</w:t>
                  </w:r>
                </w:p>
              </w:tc>
              <w:tc>
                <w:tcPr>
                  <w:tcW w:w="3940" w:type="dxa"/>
                  <w:gridSpan w:val="2"/>
                  <w:tcBorders>
                    <w:tl2br w:val="nil"/>
                    <w:tr2bl w:val="nil"/>
                  </w:tcBorders>
                  <w:vAlign w:val="center"/>
                </w:tcPr>
                <w:p w:rsidR="00B0501C" w:rsidRPr="00294E90" w:rsidRDefault="00003C8C" w:rsidP="00B0501C">
                  <w:pPr>
                    <w:jc w:val="center"/>
                    <w:rPr>
                      <w:rFonts w:ascii="Times New Roman" w:hAnsi="Times New Roman" w:cs="Times New Roman"/>
                      <w:bCs/>
                      <w:szCs w:val="21"/>
                    </w:rPr>
                  </w:pPr>
                  <w:r w:rsidRPr="00003C8C">
                    <w:rPr>
                      <w:rFonts w:ascii="Times New Roman" w:hAnsi="Times New Roman" w:cs="Times New Roman" w:hint="eastAsia"/>
                      <w:bCs/>
                      <w:szCs w:val="21"/>
                    </w:rPr>
                    <w:t>一般固废执行《一般工业固体废物贮存、处置场污染控制标准》（</w:t>
                  </w:r>
                  <w:r w:rsidRPr="00003C8C">
                    <w:rPr>
                      <w:rFonts w:ascii="Times New Roman" w:hAnsi="Times New Roman" w:cs="Times New Roman" w:hint="eastAsia"/>
                      <w:bCs/>
                      <w:szCs w:val="21"/>
                    </w:rPr>
                    <w:t>GB18599</w:t>
                  </w:r>
                  <w:r w:rsidRPr="00003C8C">
                    <w:rPr>
                      <w:rFonts w:ascii="Times New Roman" w:hAnsi="Times New Roman" w:cs="Times New Roman" w:hint="eastAsia"/>
                      <w:bCs/>
                      <w:szCs w:val="21"/>
                    </w:rPr>
                    <w:t>－</w:t>
                  </w:r>
                  <w:r w:rsidRPr="00003C8C">
                    <w:rPr>
                      <w:rFonts w:ascii="Times New Roman" w:hAnsi="Times New Roman" w:cs="Times New Roman" w:hint="eastAsia"/>
                      <w:bCs/>
                      <w:szCs w:val="21"/>
                    </w:rPr>
                    <w:t>2001</w:t>
                  </w:r>
                  <w:r w:rsidRPr="00003C8C">
                    <w:rPr>
                      <w:rFonts w:ascii="Times New Roman" w:hAnsi="Times New Roman" w:cs="Times New Roman" w:hint="eastAsia"/>
                      <w:bCs/>
                      <w:szCs w:val="21"/>
                    </w:rPr>
                    <w:t>）及</w:t>
                  </w:r>
                  <w:r w:rsidRPr="00003C8C">
                    <w:rPr>
                      <w:rFonts w:ascii="Times New Roman" w:hAnsi="Times New Roman" w:cs="Times New Roman" w:hint="eastAsia"/>
                      <w:bCs/>
                      <w:szCs w:val="21"/>
                    </w:rPr>
                    <w:t>2013</w:t>
                  </w:r>
                  <w:r w:rsidRPr="00003C8C">
                    <w:rPr>
                      <w:rFonts w:ascii="Times New Roman" w:hAnsi="Times New Roman" w:cs="Times New Roman" w:hint="eastAsia"/>
                      <w:bCs/>
                      <w:szCs w:val="21"/>
                    </w:rPr>
                    <w:t>年修改单，</w:t>
                  </w:r>
                  <w:r w:rsidRPr="00003C8C">
                    <w:rPr>
                      <w:rFonts w:ascii="Times New Roman" w:hAnsi="Times New Roman" w:cs="Times New Roman"/>
                      <w:bCs/>
                      <w:szCs w:val="21"/>
                    </w:rPr>
                    <w:t>危险废物储存执行《危险废物贮存污染控制标准》（</w:t>
                  </w:r>
                  <w:r w:rsidRPr="00003C8C">
                    <w:rPr>
                      <w:rFonts w:ascii="Times New Roman" w:hAnsi="Times New Roman" w:cs="Times New Roman"/>
                      <w:bCs/>
                      <w:szCs w:val="21"/>
                    </w:rPr>
                    <w:t>GB18597</w:t>
                  </w:r>
                  <w:r w:rsidRPr="00003C8C">
                    <w:rPr>
                      <w:rFonts w:ascii="Times New Roman" w:hAnsi="Times New Roman" w:cs="Times New Roman"/>
                      <w:bCs/>
                      <w:szCs w:val="21"/>
                    </w:rPr>
                    <w:t>－</w:t>
                  </w:r>
                  <w:r w:rsidRPr="00003C8C">
                    <w:rPr>
                      <w:rFonts w:ascii="Times New Roman" w:hAnsi="Times New Roman" w:cs="Times New Roman"/>
                      <w:bCs/>
                      <w:szCs w:val="21"/>
                    </w:rPr>
                    <w:t>2001</w:t>
                  </w:r>
                  <w:r w:rsidRPr="00003C8C">
                    <w:rPr>
                      <w:rFonts w:ascii="Times New Roman" w:hAnsi="Times New Roman" w:cs="Times New Roman"/>
                      <w:bCs/>
                      <w:szCs w:val="21"/>
                    </w:rPr>
                    <w:t>）</w:t>
                  </w:r>
                  <w:r w:rsidRPr="00003C8C">
                    <w:rPr>
                      <w:rFonts w:ascii="Times New Roman" w:hAnsi="Times New Roman" w:cs="Times New Roman" w:hint="eastAsia"/>
                      <w:bCs/>
                      <w:szCs w:val="21"/>
                    </w:rPr>
                    <w:t>中相关规定及</w:t>
                  </w:r>
                  <w:r w:rsidRPr="00003C8C">
                    <w:rPr>
                      <w:rFonts w:ascii="Times New Roman" w:hAnsi="Times New Roman" w:cs="Times New Roman" w:hint="eastAsia"/>
                      <w:bCs/>
                      <w:szCs w:val="21"/>
                    </w:rPr>
                    <w:t>2013</w:t>
                  </w:r>
                  <w:r w:rsidRPr="00003C8C">
                    <w:rPr>
                      <w:rFonts w:ascii="Times New Roman" w:hAnsi="Times New Roman" w:cs="Times New Roman" w:hint="eastAsia"/>
                      <w:bCs/>
                      <w:szCs w:val="21"/>
                    </w:rPr>
                    <w:t>年修改单</w:t>
                  </w:r>
                  <w:r w:rsidRPr="00003C8C">
                    <w:rPr>
                      <w:rFonts w:ascii="Times New Roman" w:hAnsi="Times New Roman" w:cs="Times New Roman"/>
                      <w:bCs/>
                      <w:szCs w:val="21"/>
                    </w:rPr>
                    <w:t>。</w:t>
                  </w:r>
                </w:p>
              </w:tc>
            </w:tr>
          </w:tbl>
          <w:p w:rsidR="00D33315" w:rsidRDefault="004A032C" w:rsidP="004C3B95">
            <w:pPr>
              <w:pStyle w:val="13"/>
              <w:ind w:firstLineChars="200" w:firstLine="420"/>
              <w:jc w:val="both"/>
              <w:rPr>
                <w:rFonts w:ascii="Times New Roman" w:eastAsia="宋体" w:hAnsi="Times New Roman" w:cs="Times New Roman"/>
                <w:b w:val="0"/>
                <w:sz w:val="21"/>
                <w:szCs w:val="21"/>
              </w:rPr>
            </w:pPr>
            <w:r w:rsidRPr="009D2CC5">
              <w:rPr>
                <w:rFonts w:ascii="Times New Roman" w:eastAsia="宋体" w:hAnsi="Times New Roman" w:cs="Times New Roman"/>
                <w:b w:val="0"/>
                <w:sz w:val="21"/>
                <w:szCs w:val="21"/>
              </w:rPr>
              <w:t>表</w:t>
            </w:r>
            <w:r w:rsidRPr="009D2CC5">
              <w:rPr>
                <w:rFonts w:ascii="Times New Roman" w:eastAsia="宋体" w:hAnsi="Times New Roman" w:cs="Times New Roman"/>
                <w:b w:val="0"/>
                <w:sz w:val="21"/>
                <w:szCs w:val="21"/>
              </w:rPr>
              <w:t>4-1</w:t>
            </w:r>
            <w:r w:rsidRPr="009D2CC5">
              <w:rPr>
                <w:rFonts w:ascii="Times New Roman" w:eastAsia="宋体" w:hAnsi="Times New Roman" w:cs="Times New Roman"/>
                <w:b w:val="0"/>
                <w:sz w:val="21"/>
                <w:szCs w:val="21"/>
              </w:rPr>
              <w:t>中排放浓度均指污染物的最高允许排放限值。</w:t>
            </w: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354317" w:rsidRDefault="00354317" w:rsidP="004C3B95">
            <w:pPr>
              <w:pStyle w:val="13"/>
              <w:ind w:firstLineChars="200" w:firstLine="420"/>
              <w:jc w:val="both"/>
              <w:rPr>
                <w:rFonts w:ascii="Times New Roman" w:eastAsia="宋体" w:hAnsi="Times New Roman" w:cs="Times New Roman"/>
                <w:b w:val="0"/>
                <w:sz w:val="21"/>
                <w:szCs w:val="21"/>
              </w:rPr>
            </w:pPr>
          </w:p>
          <w:p w:rsidR="0051702E" w:rsidRDefault="0051702E" w:rsidP="004C3B95">
            <w:pPr>
              <w:pStyle w:val="13"/>
              <w:ind w:firstLineChars="200" w:firstLine="420"/>
              <w:jc w:val="both"/>
              <w:rPr>
                <w:rFonts w:ascii="Times New Roman" w:eastAsia="宋体" w:hAnsi="Times New Roman" w:cs="Times New Roman"/>
                <w:b w:val="0"/>
                <w:sz w:val="21"/>
                <w:szCs w:val="21"/>
              </w:rPr>
            </w:pPr>
          </w:p>
          <w:p w:rsidR="0051702E" w:rsidRPr="009D2CC5" w:rsidRDefault="0051702E" w:rsidP="004C3B95">
            <w:pPr>
              <w:pStyle w:val="13"/>
              <w:ind w:firstLineChars="200" w:firstLine="420"/>
              <w:jc w:val="both"/>
              <w:rPr>
                <w:rFonts w:ascii="Times New Roman" w:eastAsia="宋体" w:hAnsi="Times New Roman" w:cs="Times New Roman"/>
                <w:b w:val="0"/>
                <w:sz w:val="21"/>
                <w:szCs w:val="21"/>
              </w:rPr>
            </w:pPr>
          </w:p>
        </w:tc>
      </w:tr>
    </w:tbl>
    <w:p w:rsidR="00FB32BA" w:rsidRPr="009D2CC5" w:rsidRDefault="004A032C">
      <w:pPr>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表五</w:t>
      </w:r>
      <w:r w:rsidR="0051702E">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验收监测结果</w:t>
      </w:r>
    </w:p>
    <w:tbl>
      <w:tblPr>
        <w:tblStyle w:val="ab"/>
        <w:tblW w:w="5188" w:type="pct"/>
        <w:jc w:val="center"/>
        <w:tblInd w:w="-176" w:type="dxa"/>
        <w:tblLook w:val="04A0"/>
      </w:tblPr>
      <w:tblGrid>
        <w:gridCol w:w="8842"/>
      </w:tblGrid>
      <w:tr w:rsidR="00FB32BA" w:rsidRPr="009D2CC5" w:rsidTr="0051702E">
        <w:trPr>
          <w:jc w:val="center"/>
        </w:trPr>
        <w:tc>
          <w:tcPr>
            <w:tcW w:w="5000" w:type="pct"/>
          </w:tcPr>
          <w:p w:rsidR="00FB32BA" w:rsidRPr="009D2CC5" w:rsidRDefault="004A032C">
            <w:pPr>
              <w:spacing w:line="360" w:lineRule="auto"/>
              <w:rPr>
                <w:rFonts w:ascii="Times New Roman" w:hAnsi="Times New Roman" w:cs="Times New Roman"/>
                <w:sz w:val="28"/>
                <w:szCs w:val="28"/>
              </w:rPr>
            </w:pPr>
            <w:r w:rsidRPr="009D2CC5">
              <w:rPr>
                <w:rFonts w:ascii="Times New Roman" w:hAnsi="Times New Roman" w:cs="Times New Roman"/>
                <w:b/>
                <w:bCs/>
                <w:sz w:val="28"/>
                <w:szCs w:val="28"/>
              </w:rPr>
              <w:t>一、验收监测分析质量控制和质量保证</w:t>
            </w:r>
          </w:p>
          <w:p w:rsidR="00FB32BA" w:rsidRPr="009D2CC5" w:rsidRDefault="004A032C">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监测质量保证和质量控制按《环境监测技术规范》和《环境空气监测质量保证手册》的要求，进行全过程质量控制。</w:t>
            </w:r>
          </w:p>
          <w:p w:rsidR="00FB32BA" w:rsidRPr="009D2CC5" w:rsidRDefault="004A032C">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1</w:t>
            </w:r>
            <w:r w:rsidRPr="009D2CC5">
              <w:rPr>
                <w:rFonts w:ascii="Times New Roman" w:hAnsi="Times New Roman" w:cs="Times New Roman"/>
                <w:sz w:val="24"/>
              </w:rPr>
              <w:t>、现场采样和测试均严格按《验收监测方案》进行，并对监测期间发生的各种异常情况进行了详细的记录。</w:t>
            </w:r>
          </w:p>
          <w:p w:rsidR="00FB32BA" w:rsidRPr="009D2CC5" w:rsidRDefault="004A032C">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2</w:t>
            </w:r>
            <w:r w:rsidRPr="009D2CC5">
              <w:rPr>
                <w:rFonts w:ascii="Times New Roman" w:hAnsi="Times New Roman" w:cs="Times New Roman"/>
                <w:sz w:val="24"/>
              </w:rPr>
              <w:t>、验收监测中使用的布点、采样、分析测试方法，优先选择目前适用的国家和行业标准分析方法、监测技术规范，其次是国家环保总局推荐的统一分析方法或试行分析方法以及有关规定，符合采样要求。</w:t>
            </w:r>
          </w:p>
          <w:p w:rsidR="00FB32BA" w:rsidRPr="009D2CC5" w:rsidRDefault="004A032C">
            <w:pPr>
              <w:spacing w:line="360" w:lineRule="auto"/>
              <w:ind w:firstLineChars="200" w:firstLine="480"/>
              <w:rPr>
                <w:rFonts w:ascii="Times New Roman" w:hAnsi="Times New Roman" w:cs="Times New Roman"/>
                <w:sz w:val="24"/>
              </w:rPr>
            </w:pPr>
            <w:r w:rsidRPr="009D2CC5">
              <w:rPr>
                <w:rFonts w:ascii="Times New Roman" w:hAnsi="Times New Roman" w:cs="Times New Roman"/>
                <w:sz w:val="24"/>
              </w:rPr>
              <w:t>3</w:t>
            </w:r>
            <w:r w:rsidRPr="009D2CC5">
              <w:rPr>
                <w:rFonts w:ascii="Times New Roman" w:hAnsi="Times New Roman" w:cs="Times New Roman"/>
                <w:sz w:val="24"/>
              </w:rPr>
              <w:t>、验收监测采样和分析人员，均获得环境监测资质合格证，持证上岗。</w:t>
            </w:r>
          </w:p>
          <w:p w:rsidR="006935C5" w:rsidRDefault="006935C5">
            <w:pPr>
              <w:spacing w:line="360" w:lineRule="auto"/>
              <w:ind w:firstLineChars="200" w:firstLine="480"/>
              <w:rPr>
                <w:rFonts w:ascii="Times New Roman" w:hAnsi="Times New Roman" w:cs="Times New Roman"/>
                <w:sz w:val="24"/>
              </w:rPr>
            </w:pPr>
            <w:r w:rsidRPr="009D2CC5">
              <w:rPr>
                <w:rFonts w:ascii="Times New Roman" w:hAnsi="Times New Roman" w:cs="Times New Roman" w:hint="eastAsia"/>
                <w:sz w:val="24"/>
              </w:rPr>
              <w:t>4</w:t>
            </w:r>
            <w:r w:rsidRPr="009D2CC5">
              <w:rPr>
                <w:rFonts w:ascii="Times New Roman" w:hAnsi="Times New Roman" w:cs="Times New Roman"/>
                <w:sz w:val="24"/>
              </w:rPr>
              <w:t>、</w:t>
            </w:r>
            <w:r w:rsidRPr="00840F36">
              <w:rPr>
                <w:rFonts w:ascii="Times New Roman" w:hAnsi="Times New Roman" w:cs="Times New Roman" w:hint="eastAsia"/>
                <w:sz w:val="24"/>
              </w:rPr>
              <w:t>气体监测分析过程中的质量保证和质量控制：采样器在进场前对气体分析、采样器流量计等均进行校核</w:t>
            </w:r>
          </w:p>
          <w:p w:rsidR="00FB32BA" w:rsidRPr="009D2CC5" w:rsidRDefault="006935C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5</w:t>
            </w:r>
            <w:r w:rsidR="00840F36">
              <w:rPr>
                <w:rFonts w:ascii="Times New Roman" w:hAnsi="Times New Roman" w:cs="Times New Roman" w:hint="eastAsia"/>
                <w:sz w:val="24"/>
              </w:rPr>
              <w:t>、</w:t>
            </w:r>
            <w:r w:rsidR="004A032C" w:rsidRPr="009D2CC5">
              <w:rPr>
                <w:rFonts w:ascii="Times New Roman" w:hAnsi="Times New Roman" w:cs="Times New Roman"/>
                <w:sz w:val="24"/>
              </w:rPr>
              <w:t>噪声监测分析过程中的质量保证和质量控制：分析时使用的声级计经计量部门检定、并在有效期间内，测定前后对噪声仪进行了校正，测定前后声级</w:t>
            </w:r>
            <w:r w:rsidR="004A032C" w:rsidRPr="009D2CC5">
              <w:rPr>
                <w:rFonts w:ascii="Times New Roman" w:hAnsi="Times New Roman" w:cs="Times New Roman"/>
                <w:sz w:val="24"/>
              </w:rPr>
              <w:t>≤0.5dB</w:t>
            </w:r>
            <w:r w:rsidR="004A032C" w:rsidRPr="009D2CC5">
              <w:rPr>
                <w:rFonts w:ascii="Times New Roman" w:hAnsi="Times New Roman" w:cs="Times New Roman"/>
                <w:sz w:val="24"/>
              </w:rPr>
              <w:t>（</w:t>
            </w:r>
            <w:r w:rsidR="004A032C" w:rsidRPr="009D2CC5">
              <w:rPr>
                <w:rFonts w:ascii="Times New Roman" w:hAnsi="Times New Roman" w:cs="Times New Roman"/>
                <w:sz w:val="24"/>
              </w:rPr>
              <w:t>A</w:t>
            </w:r>
            <w:r w:rsidR="004A032C" w:rsidRPr="009D2CC5">
              <w:rPr>
                <w:rFonts w:ascii="Times New Roman" w:hAnsi="Times New Roman" w:cs="Times New Roman"/>
                <w:sz w:val="24"/>
              </w:rPr>
              <w:t>）。</w:t>
            </w:r>
          </w:p>
          <w:p w:rsidR="00FB32BA" w:rsidRPr="009D2CC5" w:rsidRDefault="006935C5" w:rsidP="0077242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6</w:t>
            </w:r>
            <w:r w:rsidR="004A032C" w:rsidRPr="009D2CC5">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rsidR="00FB32BA" w:rsidRPr="009D2CC5" w:rsidRDefault="004A032C">
            <w:pPr>
              <w:pStyle w:val="2"/>
              <w:spacing w:before="0" w:after="0" w:line="360" w:lineRule="auto"/>
              <w:outlineLvl w:val="1"/>
              <w:rPr>
                <w:rFonts w:ascii="Times New Roman" w:hAnsi="Times New Roman" w:cs="Times New Roman"/>
                <w:szCs w:val="28"/>
              </w:rPr>
            </w:pPr>
            <w:bookmarkStart w:id="6" w:name="_Toc28625"/>
            <w:bookmarkStart w:id="7" w:name="_Toc455913673"/>
            <w:r w:rsidRPr="009D2CC5">
              <w:rPr>
                <w:rFonts w:ascii="Times New Roman" w:hAnsi="Times New Roman" w:cs="Times New Roman"/>
                <w:szCs w:val="28"/>
              </w:rPr>
              <w:t>二、工况情况</w:t>
            </w:r>
            <w:bookmarkEnd w:id="6"/>
            <w:bookmarkEnd w:id="7"/>
          </w:p>
          <w:p w:rsidR="00FB32BA" w:rsidRPr="009D2CC5" w:rsidRDefault="004A032C">
            <w:pPr>
              <w:pStyle w:val="Default"/>
              <w:spacing w:line="360" w:lineRule="auto"/>
              <w:ind w:firstLineChars="200" w:firstLine="480"/>
              <w:rPr>
                <w:rFonts w:ascii="Times New Roman" w:cs="Times New Roman"/>
                <w:color w:val="auto"/>
              </w:rPr>
            </w:pPr>
            <w:r w:rsidRPr="009D2CC5">
              <w:rPr>
                <w:rFonts w:ascii="Times New Roman" w:eastAsiaTheme="minorEastAsia" w:cs="Times New Roman"/>
                <w:color w:val="auto"/>
                <w:kern w:val="2"/>
              </w:rPr>
              <w:t>验收监测期间，该项目主体工程和环保设施连续、稳定、正常运行，满足验收监测的要求，验收期间</w:t>
            </w:r>
            <w:r w:rsidRPr="009D2CC5">
              <w:rPr>
                <w:rFonts w:ascii="Times New Roman" w:cs="Times New Roman"/>
                <w:color w:val="auto"/>
              </w:rPr>
              <w:t>实际生产能力达到设计</w:t>
            </w:r>
            <w:r w:rsidRPr="009D2CC5">
              <w:rPr>
                <w:rFonts w:ascii="Times New Roman" w:cs="Times New Roman"/>
                <w:bCs/>
                <w:color w:val="auto"/>
              </w:rPr>
              <w:t>生产规模</w:t>
            </w:r>
            <w:r w:rsidRPr="009D2CC5">
              <w:rPr>
                <w:rFonts w:ascii="Times New Roman" w:cs="Times New Roman"/>
                <w:color w:val="auto"/>
              </w:rPr>
              <w:t>的</w:t>
            </w:r>
            <w:r w:rsidRPr="009D2CC5">
              <w:rPr>
                <w:rFonts w:ascii="Times New Roman" w:cs="Times New Roman"/>
                <w:color w:val="auto"/>
              </w:rPr>
              <w:t>75%</w:t>
            </w:r>
            <w:r w:rsidRPr="009D2CC5">
              <w:rPr>
                <w:rFonts w:ascii="Times New Roman" w:cs="Times New Roman"/>
                <w:color w:val="auto"/>
              </w:rPr>
              <w:t>以上，工况符合，满足验收监测条件。</w:t>
            </w:r>
          </w:p>
          <w:p w:rsidR="00FB32BA" w:rsidRPr="006B6659" w:rsidRDefault="004A032C">
            <w:pPr>
              <w:pStyle w:val="2"/>
              <w:spacing w:before="0" w:after="0" w:line="360" w:lineRule="auto"/>
              <w:outlineLvl w:val="1"/>
              <w:rPr>
                <w:rFonts w:ascii="Times New Roman" w:hAnsi="Times New Roman" w:cs="Times New Roman"/>
                <w:szCs w:val="28"/>
              </w:rPr>
            </w:pPr>
            <w:bookmarkStart w:id="8" w:name="_Toc216508029"/>
            <w:bookmarkStart w:id="9" w:name="_Toc70139331"/>
            <w:bookmarkStart w:id="10" w:name="_Toc185867427"/>
            <w:bookmarkStart w:id="11" w:name="_Toc70139218"/>
            <w:bookmarkStart w:id="12" w:name="_Toc70139529"/>
            <w:bookmarkStart w:id="13" w:name="_Toc22871"/>
            <w:bookmarkStart w:id="14" w:name="_Toc455913674"/>
            <w:r w:rsidRPr="006B6659">
              <w:rPr>
                <w:rFonts w:ascii="Times New Roman" w:hAnsi="Times New Roman" w:cs="Times New Roman"/>
                <w:szCs w:val="28"/>
              </w:rPr>
              <w:t>三、</w:t>
            </w:r>
            <w:bookmarkStart w:id="15" w:name="_Toc216508030"/>
            <w:bookmarkStart w:id="16" w:name="_Toc70139219"/>
            <w:bookmarkStart w:id="17" w:name="_Toc185867428"/>
            <w:bookmarkStart w:id="18" w:name="_Toc70139332"/>
            <w:bookmarkStart w:id="19" w:name="_Toc70139530"/>
            <w:bookmarkEnd w:id="8"/>
            <w:bookmarkEnd w:id="9"/>
            <w:bookmarkEnd w:id="10"/>
            <w:bookmarkEnd w:id="11"/>
            <w:bookmarkEnd w:id="12"/>
            <w:bookmarkEnd w:id="13"/>
            <w:bookmarkEnd w:id="14"/>
            <w:r w:rsidRPr="006B6659">
              <w:rPr>
                <w:rFonts w:ascii="Times New Roman" w:hAnsi="Times New Roman" w:cs="Times New Roman"/>
                <w:szCs w:val="28"/>
              </w:rPr>
              <w:t>监测内容</w:t>
            </w:r>
          </w:p>
          <w:p w:rsidR="00FB32BA" w:rsidRDefault="0051702E" w:rsidP="0051702E">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项目预处理池污水经罐车外运污水厂处理，未建设排口，因此未建设污水。</w:t>
            </w:r>
            <w:r w:rsidR="00602454" w:rsidRPr="00602454">
              <w:rPr>
                <w:rFonts w:ascii="Times New Roman" w:hAnsi="Times New Roman" w:cs="Times New Roman" w:hint="eastAsia"/>
                <w:sz w:val="24"/>
              </w:rPr>
              <w:t>本次验收对项目的</w:t>
            </w:r>
            <w:r w:rsidR="00496034">
              <w:rPr>
                <w:rFonts w:ascii="Times New Roman" w:hAnsi="Times New Roman" w:cs="Times New Roman" w:hint="eastAsia"/>
                <w:sz w:val="24"/>
              </w:rPr>
              <w:t>废气、</w:t>
            </w:r>
            <w:r w:rsidR="00602454" w:rsidRPr="00602454">
              <w:rPr>
                <w:rFonts w:ascii="Times New Roman" w:hAnsi="Times New Roman" w:cs="Times New Roman" w:hint="eastAsia"/>
                <w:sz w:val="24"/>
              </w:rPr>
              <w:t>噪声进行了监测</w:t>
            </w:r>
            <w:r w:rsidR="004A032C" w:rsidRPr="006B6659">
              <w:rPr>
                <w:rFonts w:ascii="Times New Roman" w:hAnsi="Times New Roman" w:cs="Times New Roman"/>
                <w:sz w:val="24"/>
              </w:rPr>
              <w:t>。</w:t>
            </w:r>
          </w:p>
          <w:p w:rsidR="00BA4C32" w:rsidRPr="00B03748" w:rsidRDefault="00BA4C32" w:rsidP="00BA4C32">
            <w:pPr>
              <w:keepNext/>
              <w:keepLines/>
              <w:spacing w:line="360" w:lineRule="auto"/>
              <w:ind w:firstLineChars="196" w:firstLine="472"/>
              <w:outlineLvl w:val="2"/>
              <w:rPr>
                <w:rFonts w:ascii="Times New Roman" w:hAnsi="Times New Roman" w:cs="Times New Roman"/>
                <w:b/>
                <w:bCs/>
                <w:kern w:val="0"/>
                <w:sz w:val="24"/>
              </w:rPr>
            </w:pPr>
            <w:r w:rsidRPr="0099246F">
              <w:rPr>
                <w:rFonts w:ascii="Times New Roman" w:hAnsi="Times New Roman" w:cs="Times New Roman" w:hint="eastAsia"/>
                <w:b/>
                <w:bCs/>
                <w:kern w:val="0"/>
                <w:sz w:val="24"/>
              </w:rPr>
              <w:t>1</w:t>
            </w:r>
            <w:r w:rsidRPr="0099246F">
              <w:rPr>
                <w:rFonts w:ascii="Times New Roman" w:hAnsi="Times New Roman" w:cs="Times New Roman"/>
                <w:b/>
                <w:sz w:val="24"/>
              </w:rPr>
              <w:t>、</w:t>
            </w:r>
            <w:r w:rsidRPr="00B03748">
              <w:rPr>
                <w:rFonts w:ascii="Times New Roman" w:hAnsi="Times New Roman" w:cs="Times New Roman" w:hint="eastAsia"/>
                <w:b/>
                <w:bCs/>
                <w:kern w:val="0"/>
                <w:sz w:val="24"/>
              </w:rPr>
              <w:t>废气监测</w:t>
            </w:r>
          </w:p>
          <w:p w:rsidR="00BA4C32" w:rsidRPr="00B03748" w:rsidRDefault="00BA4C32" w:rsidP="00BA4C32">
            <w:pPr>
              <w:spacing w:line="360" w:lineRule="auto"/>
              <w:ind w:firstLineChars="200" w:firstLine="482"/>
              <w:rPr>
                <w:rFonts w:ascii="Times New Roman" w:hAnsi="Times New Roman" w:cs="Times New Roman"/>
                <w:b/>
                <w:sz w:val="24"/>
              </w:rPr>
            </w:pPr>
            <w:r w:rsidRPr="00B03748">
              <w:rPr>
                <w:rFonts w:ascii="Times New Roman" w:hAnsi="Times New Roman" w:cs="Times New Roman" w:hint="eastAsia"/>
                <w:b/>
                <w:sz w:val="24"/>
              </w:rPr>
              <w:t>（</w:t>
            </w:r>
            <w:r w:rsidRPr="00B03748">
              <w:rPr>
                <w:rFonts w:ascii="Times New Roman" w:hAnsi="Times New Roman" w:cs="Times New Roman"/>
                <w:b/>
                <w:sz w:val="24"/>
              </w:rPr>
              <w:t>1</w:t>
            </w:r>
            <w:r w:rsidRPr="00B03748">
              <w:rPr>
                <w:rFonts w:ascii="Times New Roman" w:hAnsi="Times New Roman" w:cs="Times New Roman" w:hint="eastAsia"/>
                <w:b/>
                <w:sz w:val="24"/>
              </w:rPr>
              <w:t>）监测点位、时间、频次</w:t>
            </w:r>
          </w:p>
          <w:p w:rsidR="00BB7BAF" w:rsidRPr="006F2228" w:rsidRDefault="00BB7BAF" w:rsidP="00BB7BAF">
            <w:pPr>
              <w:spacing w:line="360" w:lineRule="auto"/>
              <w:ind w:firstLineChars="200" w:firstLine="480"/>
              <w:rPr>
                <w:rFonts w:ascii="Times New Roman" w:hAnsi="Times New Roman" w:cs="Times New Roman"/>
                <w:sz w:val="24"/>
              </w:rPr>
            </w:pPr>
            <w:r w:rsidRPr="006F2228">
              <w:rPr>
                <w:rFonts w:ascii="Times New Roman" w:hAnsi="Times New Roman" w:cs="Times New Roman" w:hint="eastAsia"/>
                <w:sz w:val="24"/>
              </w:rPr>
              <w:t>项目共布置</w:t>
            </w:r>
            <w:r w:rsidR="00BB3EBD">
              <w:rPr>
                <w:rFonts w:ascii="Times New Roman" w:hAnsi="Times New Roman" w:cs="Times New Roman" w:hint="eastAsia"/>
                <w:sz w:val="24"/>
              </w:rPr>
              <w:t>1</w:t>
            </w:r>
            <w:r w:rsidR="00BB3EBD">
              <w:rPr>
                <w:rFonts w:ascii="Times New Roman" w:hAnsi="Times New Roman" w:cs="Times New Roman" w:hint="eastAsia"/>
                <w:sz w:val="24"/>
              </w:rPr>
              <w:t>个有组织废气监控点，</w:t>
            </w:r>
            <w:r w:rsidR="00D33315">
              <w:rPr>
                <w:rFonts w:ascii="Times New Roman" w:hAnsi="Times New Roman" w:cs="Times New Roman"/>
                <w:sz w:val="24"/>
              </w:rPr>
              <w:t>3</w:t>
            </w:r>
            <w:r w:rsidRPr="006F2228">
              <w:rPr>
                <w:rFonts w:ascii="Times New Roman" w:hAnsi="Times New Roman" w:cs="Times New Roman" w:hint="eastAsia"/>
                <w:sz w:val="24"/>
              </w:rPr>
              <w:t>个无组织废气监控点。项目废气监测点位见附图，废气采样布点、监测项目、监测频率见表</w:t>
            </w:r>
            <w:r w:rsidRPr="006F2228">
              <w:rPr>
                <w:rFonts w:ascii="Times New Roman" w:hAnsi="Times New Roman" w:cs="Times New Roman"/>
                <w:sz w:val="24"/>
              </w:rPr>
              <w:t>5-</w:t>
            </w:r>
            <w:r w:rsidRPr="006F2228">
              <w:rPr>
                <w:rFonts w:ascii="Times New Roman" w:hAnsi="Times New Roman" w:cs="Times New Roman" w:hint="eastAsia"/>
                <w:sz w:val="24"/>
              </w:rPr>
              <w:t>1</w:t>
            </w:r>
            <w:r w:rsidRPr="006F2228">
              <w:rPr>
                <w:rFonts w:ascii="Times New Roman" w:hAnsi="Times New Roman" w:cs="Times New Roman" w:hint="eastAsia"/>
                <w:sz w:val="24"/>
              </w:rPr>
              <w:t>。</w:t>
            </w:r>
          </w:p>
          <w:p w:rsidR="00BB7BAF" w:rsidRPr="006F2228" w:rsidRDefault="00BB7BAF" w:rsidP="00BB7BAF">
            <w:pPr>
              <w:spacing w:line="360" w:lineRule="auto"/>
              <w:jc w:val="center"/>
              <w:rPr>
                <w:rFonts w:ascii="Times New Roman" w:hAnsi="Times New Roman" w:cs="Times New Roman"/>
                <w:sz w:val="24"/>
              </w:rPr>
            </w:pPr>
            <w:r w:rsidRPr="006F2228">
              <w:rPr>
                <w:rFonts w:ascii="Times New Roman" w:hAnsi="Times New Roman" w:cs="Times New Roman" w:hint="eastAsia"/>
                <w:b/>
                <w:szCs w:val="21"/>
              </w:rPr>
              <w:lastRenderedPageBreak/>
              <w:t>表</w:t>
            </w:r>
            <w:r w:rsidRPr="006F2228">
              <w:rPr>
                <w:rFonts w:ascii="Times New Roman" w:hAnsi="Times New Roman" w:cs="Times New Roman"/>
                <w:b/>
                <w:szCs w:val="21"/>
              </w:rPr>
              <w:t>5-</w:t>
            </w:r>
            <w:r w:rsidRPr="006F2228">
              <w:rPr>
                <w:rFonts w:ascii="Times New Roman" w:hAnsi="Times New Roman" w:cs="Times New Roman" w:hint="eastAsia"/>
                <w:b/>
                <w:szCs w:val="21"/>
              </w:rPr>
              <w:t>1</w:t>
            </w:r>
            <w:r w:rsidRPr="006F2228">
              <w:rPr>
                <w:rFonts w:ascii="Times New Roman" w:hAnsi="Times New Roman" w:cs="Times New Roman" w:hint="eastAsia"/>
                <w:b/>
                <w:szCs w:val="21"/>
              </w:rPr>
              <w:t>废气采样布点及监测</w:t>
            </w:r>
          </w:p>
          <w:tbl>
            <w:tblPr>
              <w:tblW w:w="5000" w:type="pct"/>
              <w:jc w:val="center"/>
              <w:tblBorders>
                <w:top w:val="single" w:sz="2" w:space="0" w:color="auto"/>
                <w:bottom w:val="single" w:sz="2" w:space="0" w:color="auto"/>
                <w:insideH w:val="single" w:sz="2" w:space="0" w:color="auto"/>
                <w:insideV w:val="single" w:sz="2" w:space="0" w:color="auto"/>
              </w:tblBorders>
              <w:tblLook w:val="04A0"/>
            </w:tblPr>
            <w:tblGrid>
              <w:gridCol w:w="726"/>
              <w:gridCol w:w="2412"/>
              <w:gridCol w:w="1981"/>
              <w:gridCol w:w="2270"/>
              <w:gridCol w:w="1237"/>
            </w:tblGrid>
            <w:tr w:rsidR="00BB7BAF" w:rsidRPr="006F2228" w:rsidTr="00BB3EBD">
              <w:trPr>
                <w:trHeight w:val="369"/>
                <w:jc w:val="center"/>
              </w:trPr>
              <w:tc>
                <w:tcPr>
                  <w:tcW w:w="1819" w:type="pct"/>
                  <w:gridSpan w:val="2"/>
                  <w:tcBorders>
                    <w:top w:val="single" w:sz="2" w:space="0" w:color="auto"/>
                    <w:left w:val="nil"/>
                    <w:bottom w:val="single" w:sz="4" w:space="0" w:color="auto"/>
                    <w:right w:val="single" w:sz="2" w:space="0" w:color="auto"/>
                  </w:tcBorders>
                  <w:vAlign w:val="center"/>
                </w:tcPr>
                <w:p w:rsidR="00BB7BAF" w:rsidRPr="006F2228" w:rsidRDefault="00BB7BAF" w:rsidP="00BB7BAF">
                  <w:pPr>
                    <w:jc w:val="center"/>
                    <w:rPr>
                      <w:rFonts w:ascii="Times New Roman" w:hAnsi="Times New Roman" w:cs="Times New Roman"/>
                      <w:bCs/>
                      <w:szCs w:val="21"/>
                    </w:rPr>
                  </w:pPr>
                  <w:r w:rsidRPr="006F2228">
                    <w:rPr>
                      <w:rFonts w:ascii="Times New Roman" w:hAnsi="Times New Roman" w:cs="Times New Roman" w:hint="eastAsia"/>
                      <w:bCs/>
                      <w:szCs w:val="21"/>
                    </w:rPr>
                    <w:t>污染源位置</w:t>
                  </w:r>
                </w:p>
              </w:tc>
              <w:tc>
                <w:tcPr>
                  <w:tcW w:w="1148" w:type="pct"/>
                  <w:tcBorders>
                    <w:top w:val="single" w:sz="2" w:space="0" w:color="auto"/>
                    <w:left w:val="single" w:sz="2" w:space="0" w:color="auto"/>
                    <w:bottom w:val="single" w:sz="4" w:space="0" w:color="auto"/>
                    <w:right w:val="single" w:sz="2" w:space="0" w:color="auto"/>
                  </w:tcBorders>
                  <w:vAlign w:val="center"/>
                </w:tcPr>
                <w:p w:rsidR="00BB7BAF" w:rsidRPr="006F2228" w:rsidRDefault="00BB7BAF" w:rsidP="00BB7BAF">
                  <w:pPr>
                    <w:jc w:val="center"/>
                    <w:rPr>
                      <w:rFonts w:ascii="Times New Roman" w:hAnsi="Times New Roman" w:cs="Times New Roman"/>
                      <w:bCs/>
                      <w:szCs w:val="21"/>
                    </w:rPr>
                  </w:pPr>
                  <w:r w:rsidRPr="006F2228">
                    <w:rPr>
                      <w:rFonts w:ascii="Times New Roman" w:hAnsi="Times New Roman" w:cs="Times New Roman" w:hint="eastAsia"/>
                      <w:szCs w:val="21"/>
                    </w:rPr>
                    <w:t>采样时间</w:t>
                  </w:r>
                </w:p>
              </w:tc>
              <w:tc>
                <w:tcPr>
                  <w:tcW w:w="1316" w:type="pct"/>
                  <w:tcBorders>
                    <w:top w:val="single" w:sz="2" w:space="0" w:color="auto"/>
                    <w:left w:val="single" w:sz="2" w:space="0" w:color="auto"/>
                    <w:bottom w:val="single" w:sz="4" w:space="0" w:color="auto"/>
                    <w:right w:val="single" w:sz="2" w:space="0" w:color="auto"/>
                  </w:tcBorders>
                  <w:vAlign w:val="center"/>
                </w:tcPr>
                <w:p w:rsidR="00BB7BAF" w:rsidRPr="006F2228" w:rsidRDefault="00BB7BAF" w:rsidP="00BB7BAF">
                  <w:pPr>
                    <w:jc w:val="center"/>
                    <w:rPr>
                      <w:rFonts w:ascii="Times New Roman" w:hAnsi="Times New Roman" w:cs="Times New Roman"/>
                      <w:bCs/>
                      <w:szCs w:val="21"/>
                    </w:rPr>
                  </w:pPr>
                  <w:r w:rsidRPr="006F2228">
                    <w:rPr>
                      <w:rFonts w:ascii="Times New Roman" w:hAnsi="Times New Roman" w:cs="Times New Roman" w:hint="eastAsia"/>
                      <w:bCs/>
                      <w:szCs w:val="21"/>
                    </w:rPr>
                    <w:t>监测项目</w:t>
                  </w:r>
                </w:p>
              </w:tc>
              <w:tc>
                <w:tcPr>
                  <w:tcW w:w="717" w:type="pct"/>
                  <w:tcBorders>
                    <w:top w:val="single" w:sz="2" w:space="0" w:color="auto"/>
                    <w:left w:val="single" w:sz="2" w:space="0" w:color="auto"/>
                    <w:bottom w:val="single" w:sz="4" w:space="0" w:color="auto"/>
                    <w:right w:val="nil"/>
                  </w:tcBorders>
                  <w:vAlign w:val="center"/>
                </w:tcPr>
                <w:p w:rsidR="00BB7BAF" w:rsidRPr="006F2228" w:rsidRDefault="00BB7BAF" w:rsidP="00BB7BAF">
                  <w:pPr>
                    <w:jc w:val="center"/>
                    <w:rPr>
                      <w:rFonts w:ascii="Times New Roman" w:hAnsi="Times New Roman" w:cs="Times New Roman"/>
                      <w:bCs/>
                      <w:szCs w:val="21"/>
                    </w:rPr>
                  </w:pPr>
                  <w:r w:rsidRPr="006F2228">
                    <w:rPr>
                      <w:rFonts w:ascii="Times New Roman" w:hAnsi="Times New Roman" w:cs="Times New Roman" w:hint="eastAsia"/>
                      <w:bCs/>
                      <w:szCs w:val="21"/>
                    </w:rPr>
                    <w:t>监测频次</w:t>
                  </w:r>
                </w:p>
              </w:tc>
            </w:tr>
            <w:tr w:rsidR="00BB3EBD" w:rsidRPr="006F2228" w:rsidTr="00C96C61">
              <w:trPr>
                <w:trHeight w:val="369"/>
                <w:jc w:val="center"/>
              </w:trPr>
              <w:tc>
                <w:tcPr>
                  <w:tcW w:w="421" w:type="pct"/>
                  <w:vMerge w:val="restart"/>
                  <w:tcBorders>
                    <w:top w:val="single" w:sz="2" w:space="0" w:color="auto"/>
                    <w:left w:val="nil"/>
                    <w:right w:val="single" w:sz="4" w:space="0" w:color="auto"/>
                  </w:tcBorders>
                  <w:vAlign w:val="center"/>
                </w:tcPr>
                <w:p w:rsidR="00BB3EBD" w:rsidRPr="006F2228" w:rsidRDefault="00BB3EBD" w:rsidP="006A7984">
                  <w:pPr>
                    <w:jc w:val="center"/>
                    <w:outlineLvl w:val="0"/>
                    <w:rPr>
                      <w:rFonts w:ascii="Times New Roman" w:hAnsi="Times New Roman" w:cs="Courier New"/>
                      <w:kern w:val="0"/>
                      <w:szCs w:val="21"/>
                    </w:rPr>
                  </w:pPr>
                  <w:r w:rsidRPr="006F2228">
                    <w:rPr>
                      <w:rFonts w:ascii="Times New Roman" w:hAnsi="Times New Roman" w:cs="Courier New"/>
                      <w:kern w:val="0"/>
                      <w:szCs w:val="21"/>
                    </w:rPr>
                    <w:t>无组织</w:t>
                  </w:r>
                </w:p>
              </w:tc>
              <w:tc>
                <w:tcPr>
                  <w:tcW w:w="1398" w:type="pct"/>
                  <w:tcBorders>
                    <w:top w:val="single" w:sz="2" w:space="0" w:color="auto"/>
                    <w:left w:val="single" w:sz="4" w:space="0" w:color="auto"/>
                    <w:bottom w:val="single" w:sz="4" w:space="0" w:color="auto"/>
                    <w:right w:val="single" w:sz="2" w:space="0" w:color="auto"/>
                  </w:tcBorders>
                  <w:vAlign w:val="center"/>
                </w:tcPr>
                <w:p w:rsidR="00BB3EBD" w:rsidRPr="006F2228" w:rsidRDefault="00BB3EBD" w:rsidP="006A7984">
                  <w:pPr>
                    <w:jc w:val="center"/>
                    <w:outlineLvl w:val="0"/>
                    <w:rPr>
                      <w:rFonts w:ascii="Times New Roman" w:hAnsi="Times New Roman" w:cs="Courier New"/>
                      <w:kern w:val="0"/>
                      <w:szCs w:val="21"/>
                    </w:rPr>
                  </w:pPr>
                  <w:r>
                    <w:rPr>
                      <w:rFonts w:cs="Times New Roman" w:hint="eastAsia"/>
                      <w:bCs/>
                      <w:color w:val="000000" w:themeColor="text1"/>
                    </w:rPr>
                    <w:t>1#</w:t>
                  </w:r>
                  <w:r w:rsidRPr="00BB3EBD">
                    <w:rPr>
                      <w:rFonts w:cs="Times New Roman" w:hint="eastAsia"/>
                      <w:bCs/>
                      <w:color w:val="000000" w:themeColor="text1"/>
                    </w:rPr>
                    <w:t>污染源上风向</w:t>
                  </w:r>
                  <w:r w:rsidRPr="00BB3EBD">
                    <w:rPr>
                      <w:rFonts w:cs="Times New Roman" w:hint="eastAsia"/>
                      <w:bCs/>
                      <w:color w:val="000000" w:themeColor="text1"/>
                    </w:rPr>
                    <w:t>20m</w:t>
                  </w:r>
                  <w:r w:rsidRPr="00BB3EBD">
                    <w:rPr>
                      <w:rFonts w:cs="Times New Roman" w:hint="eastAsia"/>
                      <w:bCs/>
                      <w:color w:val="000000" w:themeColor="text1"/>
                    </w:rPr>
                    <w:t>处</w:t>
                  </w:r>
                </w:p>
              </w:tc>
              <w:tc>
                <w:tcPr>
                  <w:tcW w:w="1148" w:type="pct"/>
                  <w:vMerge w:val="restart"/>
                  <w:tcBorders>
                    <w:left w:val="single" w:sz="2" w:space="0" w:color="auto"/>
                    <w:right w:val="single" w:sz="2" w:space="0" w:color="auto"/>
                  </w:tcBorders>
                  <w:vAlign w:val="center"/>
                </w:tcPr>
                <w:p w:rsidR="00BB3EBD" w:rsidRPr="006F2228" w:rsidRDefault="00BB3EBD" w:rsidP="006A7984">
                  <w:pPr>
                    <w:ind w:leftChars="-50" w:left="-105" w:rightChars="-50" w:right="-105"/>
                    <w:jc w:val="center"/>
                    <w:rPr>
                      <w:rFonts w:ascii="Times New Roman" w:hAnsi="Times New Roman" w:cs="Times New Roman"/>
                      <w:bCs/>
                      <w:szCs w:val="21"/>
                    </w:rPr>
                  </w:pPr>
                  <w:r>
                    <w:rPr>
                      <w:rFonts w:ascii="Times New Roman" w:hAnsi="Times New Roman" w:cs="Times New Roman" w:hint="eastAsia"/>
                      <w:bCs/>
                      <w:szCs w:val="21"/>
                    </w:rPr>
                    <w:t>2</w:t>
                  </w:r>
                  <w:r>
                    <w:rPr>
                      <w:rFonts w:ascii="Times New Roman" w:hAnsi="Times New Roman" w:cs="Times New Roman"/>
                      <w:bCs/>
                      <w:szCs w:val="21"/>
                    </w:rPr>
                    <w:t>022.1.13~2022.1.14</w:t>
                  </w:r>
                </w:p>
              </w:tc>
              <w:tc>
                <w:tcPr>
                  <w:tcW w:w="1316" w:type="pct"/>
                  <w:vMerge w:val="restart"/>
                  <w:tcBorders>
                    <w:top w:val="single" w:sz="2" w:space="0" w:color="auto"/>
                    <w:left w:val="single" w:sz="2" w:space="0" w:color="auto"/>
                    <w:right w:val="single" w:sz="2" w:space="0" w:color="auto"/>
                  </w:tcBorders>
                  <w:vAlign w:val="center"/>
                </w:tcPr>
                <w:p w:rsidR="00BB3EBD" w:rsidRPr="000404CF" w:rsidRDefault="00BB3EBD" w:rsidP="006A7984">
                  <w:pPr>
                    <w:jc w:val="center"/>
                    <w:rPr>
                      <w:rFonts w:ascii="Times New Roman" w:hAnsi="Times New Roman" w:cs="Times New Roman"/>
                      <w:bCs/>
                      <w:szCs w:val="21"/>
                    </w:rPr>
                  </w:pPr>
                  <w:r w:rsidRPr="006A7984">
                    <w:rPr>
                      <w:rFonts w:ascii="Times New Roman" w:hAnsi="Times New Roman" w:cs="Times New Roman" w:hint="eastAsia"/>
                      <w:bCs/>
                      <w:szCs w:val="21"/>
                    </w:rPr>
                    <w:t>颗粒物</w:t>
                  </w:r>
                </w:p>
              </w:tc>
              <w:tc>
                <w:tcPr>
                  <w:tcW w:w="717" w:type="pct"/>
                  <w:vMerge w:val="restart"/>
                  <w:tcBorders>
                    <w:left w:val="single" w:sz="2" w:space="0" w:color="auto"/>
                    <w:right w:val="nil"/>
                  </w:tcBorders>
                  <w:vAlign w:val="center"/>
                </w:tcPr>
                <w:p w:rsidR="00BB3EBD" w:rsidRPr="006F2228" w:rsidRDefault="00BB3EBD" w:rsidP="006A7984">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次</w:t>
                  </w:r>
                  <w:r>
                    <w:rPr>
                      <w:rFonts w:ascii="Times New Roman" w:hAnsi="Times New Roman" w:cs="Times New Roman" w:hint="eastAsia"/>
                      <w:szCs w:val="21"/>
                    </w:rPr>
                    <w:t>/</w:t>
                  </w:r>
                  <w:r>
                    <w:rPr>
                      <w:rFonts w:ascii="Times New Roman" w:hAnsi="Times New Roman" w:cs="Times New Roman" w:hint="eastAsia"/>
                      <w:szCs w:val="21"/>
                    </w:rPr>
                    <w:t>天，</w:t>
                  </w:r>
                  <w:r>
                    <w:rPr>
                      <w:rFonts w:ascii="Times New Roman" w:hAnsi="Times New Roman" w:cs="Times New Roman" w:hint="eastAsia"/>
                      <w:szCs w:val="21"/>
                    </w:rPr>
                    <w:t>2</w:t>
                  </w:r>
                  <w:r>
                    <w:rPr>
                      <w:rFonts w:ascii="Times New Roman" w:hAnsi="Times New Roman" w:cs="Times New Roman" w:hint="eastAsia"/>
                      <w:szCs w:val="21"/>
                    </w:rPr>
                    <w:t>天</w:t>
                  </w:r>
                </w:p>
              </w:tc>
            </w:tr>
            <w:tr w:rsidR="00BB3EBD" w:rsidRPr="006F2228" w:rsidTr="00C96C61">
              <w:trPr>
                <w:trHeight w:val="369"/>
                <w:jc w:val="center"/>
              </w:trPr>
              <w:tc>
                <w:tcPr>
                  <w:tcW w:w="421" w:type="pct"/>
                  <w:vMerge/>
                  <w:tcBorders>
                    <w:left w:val="nil"/>
                    <w:right w:val="single" w:sz="4" w:space="0" w:color="auto"/>
                  </w:tcBorders>
                  <w:vAlign w:val="center"/>
                </w:tcPr>
                <w:p w:rsidR="00BB3EBD" w:rsidRPr="006F2228" w:rsidRDefault="00BB3EBD" w:rsidP="006A7984">
                  <w:pPr>
                    <w:jc w:val="center"/>
                    <w:outlineLvl w:val="0"/>
                    <w:rPr>
                      <w:rFonts w:ascii="Times New Roman" w:hAnsi="Times New Roman" w:cs="Courier New"/>
                      <w:kern w:val="0"/>
                      <w:szCs w:val="21"/>
                    </w:rPr>
                  </w:pPr>
                </w:p>
              </w:tc>
              <w:tc>
                <w:tcPr>
                  <w:tcW w:w="1398" w:type="pct"/>
                  <w:tcBorders>
                    <w:top w:val="single" w:sz="4" w:space="0" w:color="auto"/>
                    <w:left w:val="single" w:sz="4" w:space="0" w:color="auto"/>
                    <w:bottom w:val="single" w:sz="4" w:space="0" w:color="auto"/>
                    <w:right w:val="single" w:sz="2" w:space="0" w:color="auto"/>
                  </w:tcBorders>
                  <w:vAlign w:val="center"/>
                </w:tcPr>
                <w:p w:rsidR="00BB3EBD" w:rsidRPr="006F2228" w:rsidRDefault="00BB3EBD" w:rsidP="006A7984">
                  <w:pPr>
                    <w:jc w:val="center"/>
                    <w:outlineLvl w:val="0"/>
                    <w:rPr>
                      <w:rFonts w:ascii="Times New Roman" w:hAnsi="Times New Roman" w:cs="Courier New"/>
                      <w:kern w:val="0"/>
                      <w:szCs w:val="21"/>
                    </w:rPr>
                  </w:pPr>
                  <w:r>
                    <w:rPr>
                      <w:rFonts w:cs="Times New Roman" w:hint="eastAsia"/>
                      <w:bCs/>
                      <w:color w:val="000000" w:themeColor="text1"/>
                    </w:rPr>
                    <w:t>2#</w:t>
                  </w:r>
                  <w:r w:rsidRPr="00BB3EBD">
                    <w:rPr>
                      <w:rFonts w:cs="Times New Roman" w:hint="eastAsia"/>
                      <w:bCs/>
                      <w:color w:val="000000" w:themeColor="text1"/>
                    </w:rPr>
                    <w:t>污染源下风向</w:t>
                  </w:r>
                </w:p>
              </w:tc>
              <w:tc>
                <w:tcPr>
                  <w:tcW w:w="1148" w:type="pct"/>
                  <w:vMerge/>
                  <w:tcBorders>
                    <w:left w:val="single" w:sz="2" w:space="0" w:color="auto"/>
                    <w:right w:val="single" w:sz="2" w:space="0" w:color="auto"/>
                  </w:tcBorders>
                  <w:vAlign w:val="center"/>
                </w:tcPr>
                <w:p w:rsidR="00BB3EBD" w:rsidRPr="006F2228" w:rsidRDefault="00BB3EBD" w:rsidP="006A7984">
                  <w:pPr>
                    <w:ind w:leftChars="-50" w:left="-105" w:rightChars="-50" w:right="-105"/>
                    <w:jc w:val="center"/>
                    <w:rPr>
                      <w:rFonts w:ascii="Times New Roman" w:hAnsi="Times New Roman" w:cs="Times New Roman"/>
                      <w:bCs/>
                      <w:szCs w:val="21"/>
                    </w:rPr>
                  </w:pPr>
                </w:p>
              </w:tc>
              <w:tc>
                <w:tcPr>
                  <w:tcW w:w="1316" w:type="pct"/>
                  <w:vMerge/>
                  <w:tcBorders>
                    <w:left w:val="single" w:sz="2" w:space="0" w:color="auto"/>
                    <w:right w:val="single" w:sz="2" w:space="0" w:color="auto"/>
                  </w:tcBorders>
                  <w:vAlign w:val="center"/>
                </w:tcPr>
                <w:p w:rsidR="00BB3EBD" w:rsidRPr="006F2228" w:rsidRDefault="00BB3EBD" w:rsidP="006A7984">
                  <w:pPr>
                    <w:jc w:val="center"/>
                    <w:rPr>
                      <w:rFonts w:ascii="Times New Roman" w:hAnsi="Times New Roman" w:cs="Times New Roman"/>
                      <w:bCs/>
                      <w:szCs w:val="21"/>
                    </w:rPr>
                  </w:pPr>
                </w:p>
              </w:tc>
              <w:tc>
                <w:tcPr>
                  <w:tcW w:w="717" w:type="pct"/>
                  <w:vMerge/>
                  <w:tcBorders>
                    <w:left w:val="single" w:sz="2" w:space="0" w:color="auto"/>
                    <w:right w:val="nil"/>
                  </w:tcBorders>
                  <w:vAlign w:val="center"/>
                </w:tcPr>
                <w:p w:rsidR="00BB3EBD" w:rsidRPr="006F2228" w:rsidRDefault="00BB3EBD" w:rsidP="006A7984">
                  <w:pPr>
                    <w:jc w:val="center"/>
                    <w:rPr>
                      <w:rFonts w:ascii="Times New Roman" w:hAnsi="Times New Roman" w:cs="Times New Roman"/>
                      <w:szCs w:val="21"/>
                    </w:rPr>
                  </w:pPr>
                </w:p>
              </w:tc>
            </w:tr>
            <w:tr w:rsidR="00BB3EBD" w:rsidRPr="006F2228" w:rsidTr="00C96C61">
              <w:trPr>
                <w:trHeight w:val="240"/>
                <w:jc w:val="center"/>
              </w:trPr>
              <w:tc>
                <w:tcPr>
                  <w:tcW w:w="421" w:type="pct"/>
                  <w:vMerge/>
                  <w:tcBorders>
                    <w:left w:val="nil"/>
                    <w:bottom w:val="single" w:sz="4" w:space="0" w:color="auto"/>
                    <w:right w:val="single" w:sz="4" w:space="0" w:color="auto"/>
                  </w:tcBorders>
                  <w:vAlign w:val="center"/>
                </w:tcPr>
                <w:p w:rsidR="00BB3EBD" w:rsidRPr="006F2228" w:rsidRDefault="00BB3EBD" w:rsidP="006A7984">
                  <w:pPr>
                    <w:jc w:val="center"/>
                    <w:outlineLvl w:val="0"/>
                    <w:rPr>
                      <w:rFonts w:ascii="Times New Roman" w:hAnsi="Times New Roman" w:cs="Courier New"/>
                      <w:kern w:val="0"/>
                      <w:szCs w:val="21"/>
                    </w:rPr>
                  </w:pPr>
                </w:p>
              </w:tc>
              <w:tc>
                <w:tcPr>
                  <w:tcW w:w="1398" w:type="pct"/>
                  <w:tcBorders>
                    <w:top w:val="single" w:sz="4" w:space="0" w:color="auto"/>
                    <w:left w:val="single" w:sz="4" w:space="0" w:color="auto"/>
                    <w:bottom w:val="single" w:sz="4" w:space="0" w:color="auto"/>
                    <w:right w:val="single" w:sz="2" w:space="0" w:color="auto"/>
                  </w:tcBorders>
                  <w:vAlign w:val="center"/>
                </w:tcPr>
                <w:p w:rsidR="00BB3EBD" w:rsidRPr="006F2228" w:rsidRDefault="00BB3EBD" w:rsidP="006A7984">
                  <w:pPr>
                    <w:jc w:val="center"/>
                    <w:outlineLvl w:val="0"/>
                    <w:rPr>
                      <w:rFonts w:ascii="Times New Roman" w:hAnsi="Times New Roman" w:cs="Courier New"/>
                      <w:kern w:val="0"/>
                      <w:szCs w:val="21"/>
                    </w:rPr>
                  </w:pPr>
                  <w:r>
                    <w:rPr>
                      <w:rFonts w:cs="Times New Roman" w:hint="eastAsia"/>
                      <w:bCs/>
                      <w:color w:val="000000" w:themeColor="text1"/>
                    </w:rPr>
                    <w:t>3#</w:t>
                  </w:r>
                  <w:r w:rsidRPr="00BB3EBD">
                    <w:rPr>
                      <w:rFonts w:cs="Times New Roman" w:hint="eastAsia"/>
                      <w:bCs/>
                      <w:color w:val="000000" w:themeColor="text1"/>
                    </w:rPr>
                    <w:t>污染源下风向</w:t>
                  </w:r>
                </w:p>
              </w:tc>
              <w:tc>
                <w:tcPr>
                  <w:tcW w:w="1148" w:type="pct"/>
                  <w:vMerge/>
                  <w:tcBorders>
                    <w:left w:val="single" w:sz="2" w:space="0" w:color="auto"/>
                    <w:right w:val="single" w:sz="2" w:space="0" w:color="auto"/>
                  </w:tcBorders>
                  <w:vAlign w:val="center"/>
                </w:tcPr>
                <w:p w:rsidR="00BB3EBD" w:rsidRPr="006F2228" w:rsidRDefault="00BB3EBD" w:rsidP="006A7984">
                  <w:pPr>
                    <w:ind w:leftChars="-50" w:left="-105" w:rightChars="-50" w:right="-105"/>
                    <w:jc w:val="center"/>
                    <w:rPr>
                      <w:rFonts w:ascii="Times New Roman" w:hAnsi="Times New Roman" w:cs="Times New Roman"/>
                      <w:bCs/>
                      <w:szCs w:val="21"/>
                    </w:rPr>
                  </w:pPr>
                </w:p>
              </w:tc>
              <w:tc>
                <w:tcPr>
                  <w:tcW w:w="1316" w:type="pct"/>
                  <w:vMerge/>
                  <w:tcBorders>
                    <w:left w:val="single" w:sz="2" w:space="0" w:color="auto"/>
                    <w:bottom w:val="single" w:sz="4" w:space="0" w:color="auto"/>
                    <w:right w:val="single" w:sz="2" w:space="0" w:color="auto"/>
                  </w:tcBorders>
                  <w:vAlign w:val="center"/>
                </w:tcPr>
                <w:p w:rsidR="00BB3EBD" w:rsidRPr="006F2228" w:rsidRDefault="00BB3EBD" w:rsidP="006A7984">
                  <w:pPr>
                    <w:jc w:val="center"/>
                    <w:rPr>
                      <w:rFonts w:ascii="Times New Roman" w:hAnsi="Times New Roman" w:cs="Times New Roman"/>
                      <w:szCs w:val="21"/>
                    </w:rPr>
                  </w:pPr>
                </w:p>
              </w:tc>
              <w:tc>
                <w:tcPr>
                  <w:tcW w:w="717" w:type="pct"/>
                  <w:vMerge/>
                  <w:tcBorders>
                    <w:left w:val="single" w:sz="2" w:space="0" w:color="auto"/>
                    <w:bottom w:val="single" w:sz="4" w:space="0" w:color="auto"/>
                    <w:right w:val="nil"/>
                  </w:tcBorders>
                  <w:vAlign w:val="center"/>
                </w:tcPr>
                <w:p w:rsidR="00BB3EBD" w:rsidRPr="006F2228" w:rsidRDefault="00BB3EBD" w:rsidP="006A7984">
                  <w:pPr>
                    <w:jc w:val="center"/>
                    <w:rPr>
                      <w:rFonts w:ascii="Times New Roman" w:hAnsi="Times New Roman" w:cs="Times New Roman"/>
                      <w:szCs w:val="21"/>
                    </w:rPr>
                  </w:pPr>
                </w:p>
              </w:tc>
            </w:tr>
            <w:tr w:rsidR="00BB3EBD" w:rsidRPr="006F2228" w:rsidTr="00C96C61">
              <w:trPr>
                <w:trHeight w:val="135"/>
                <w:jc w:val="center"/>
              </w:trPr>
              <w:tc>
                <w:tcPr>
                  <w:tcW w:w="421" w:type="pct"/>
                  <w:tcBorders>
                    <w:top w:val="single" w:sz="4" w:space="0" w:color="auto"/>
                    <w:left w:val="nil"/>
                    <w:right w:val="single" w:sz="4" w:space="0" w:color="auto"/>
                  </w:tcBorders>
                  <w:vAlign w:val="center"/>
                </w:tcPr>
                <w:p w:rsidR="00BB3EBD" w:rsidRPr="006F2228" w:rsidRDefault="00BB3EBD" w:rsidP="006A7984">
                  <w:pPr>
                    <w:jc w:val="center"/>
                    <w:outlineLvl w:val="0"/>
                    <w:rPr>
                      <w:rFonts w:ascii="Times New Roman" w:hAnsi="Times New Roman" w:cs="Courier New"/>
                      <w:kern w:val="0"/>
                      <w:szCs w:val="21"/>
                    </w:rPr>
                  </w:pPr>
                  <w:r>
                    <w:rPr>
                      <w:rFonts w:ascii="Times New Roman" w:hAnsi="Times New Roman" w:cs="Courier New" w:hint="eastAsia"/>
                      <w:kern w:val="0"/>
                      <w:szCs w:val="21"/>
                    </w:rPr>
                    <w:t>有组织</w:t>
                  </w:r>
                </w:p>
              </w:tc>
              <w:tc>
                <w:tcPr>
                  <w:tcW w:w="1398" w:type="pct"/>
                  <w:tcBorders>
                    <w:top w:val="single" w:sz="4" w:space="0" w:color="auto"/>
                    <w:left w:val="single" w:sz="4" w:space="0" w:color="auto"/>
                    <w:bottom w:val="single" w:sz="4" w:space="0" w:color="auto"/>
                    <w:right w:val="single" w:sz="2" w:space="0" w:color="auto"/>
                  </w:tcBorders>
                  <w:vAlign w:val="center"/>
                </w:tcPr>
                <w:p w:rsidR="00BB3EBD" w:rsidRDefault="00BB3EBD" w:rsidP="006A7984">
                  <w:pPr>
                    <w:jc w:val="center"/>
                    <w:outlineLvl w:val="0"/>
                    <w:rPr>
                      <w:rFonts w:cs="Times New Roman"/>
                      <w:bCs/>
                      <w:color w:val="000000" w:themeColor="text1"/>
                    </w:rPr>
                  </w:pPr>
                  <w:r>
                    <w:rPr>
                      <w:rFonts w:cs="Times New Roman" w:hint="eastAsia"/>
                      <w:bCs/>
                      <w:color w:val="000000" w:themeColor="text1"/>
                    </w:rPr>
                    <w:t>食堂油烟排气筒</w:t>
                  </w:r>
                </w:p>
              </w:tc>
              <w:tc>
                <w:tcPr>
                  <w:tcW w:w="1148" w:type="pct"/>
                  <w:vMerge/>
                  <w:tcBorders>
                    <w:left w:val="single" w:sz="2" w:space="0" w:color="auto"/>
                    <w:right w:val="single" w:sz="2" w:space="0" w:color="auto"/>
                  </w:tcBorders>
                  <w:vAlign w:val="center"/>
                </w:tcPr>
                <w:p w:rsidR="00BB3EBD" w:rsidRPr="006F2228" w:rsidRDefault="00BB3EBD" w:rsidP="006A7984">
                  <w:pPr>
                    <w:ind w:leftChars="-50" w:left="-105" w:rightChars="-50" w:right="-105"/>
                    <w:jc w:val="center"/>
                    <w:rPr>
                      <w:rFonts w:ascii="Times New Roman" w:hAnsi="Times New Roman" w:cs="Times New Roman"/>
                      <w:bCs/>
                      <w:szCs w:val="21"/>
                    </w:rPr>
                  </w:pPr>
                </w:p>
              </w:tc>
              <w:tc>
                <w:tcPr>
                  <w:tcW w:w="1316" w:type="pct"/>
                  <w:tcBorders>
                    <w:top w:val="single" w:sz="4" w:space="0" w:color="auto"/>
                    <w:left w:val="single" w:sz="2" w:space="0" w:color="auto"/>
                    <w:right w:val="single" w:sz="2" w:space="0" w:color="auto"/>
                  </w:tcBorders>
                  <w:vAlign w:val="center"/>
                </w:tcPr>
                <w:p w:rsidR="00BB3EBD" w:rsidRPr="006F2228" w:rsidRDefault="00BB3EBD" w:rsidP="006A7984">
                  <w:pPr>
                    <w:jc w:val="center"/>
                    <w:rPr>
                      <w:rFonts w:ascii="Times New Roman" w:hAnsi="Times New Roman" w:cs="Times New Roman"/>
                      <w:szCs w:val="21"/>
                    </w:rPr>
                  </w:pPr>
                  <w:r>
                    <w:rPr>
                      <w:rFonts w:ascii="Times New Roman" w:hAnsi="Times New Roman" w:cs="Times New Roman" w:hint="eastAsia"/>
                      <w:szCs w:val="21"/>
                    </w:rPr>
                    <w:t>油烟</w:t>
                  </w:r>
                </w:p>
              </w:tc>
              <w:tc>
                <w:tcPr>
                  <w:tcW w:w="717" w:type="pct"/>
                  <w:tcBorders>
                    <w:top w:val="single" w:sz="4" w:space="0" w:color="auto"/>
                    <w:left w:val="single" w:sz="2" w:space="0" w:color="auto"/>
                    <w:right w:val="nil"/>
                  </w:tcBorders>
                  <w:vAlign w:val="center"/>
                </w:tcPr>
                <w:p w:rsidR="00BB3EBD" w:rsidRPr="00BB3EBD" w:rsidRDefault="00BB3EBD" w:rsidP="006A7984">
                  <w:pPr>
                    <w:jc w:val="center"/>
                    <w:rPr>
                      <w:rFonts w:ascii="Times New Roman" w:hAnsi="Times New Roman" w:cs="Times New Roman"/>
                      <w:b/>
                      <w:bCs/>
                      <w:szCs w:val="21"/>
                    </w:rPr>
                  </w:pPr>
                  <w:r>
                    <w:rPr>
                      <w:rFonts w:ascii="Times New Roman" w:hAnsi="Times New Roman" w:cs="Times New Roman" w:hint="eastAsia"/>
                      <w:szCs w:val="21"/>
                    </w:rPr>
                    <w:t>1</w:t>
                  </w:r>
                  <w:r w:rsidRPr="00BB3EBD">
                    <w:rPr>
                      <w:rFonts w:ascii="Times New Roman" w:hAnsi="Times New Roman" w:cs="Times New Roman"/>
                      <w:szCs w:val="21"/>
                    </w:rPr>
                    <w:t>次</w:t>
                  </w:r>
                  <w:r w:rsidRPr="00BB3EBD">
                    <w:rPr>
                      <w:rFonts w:ascii="Times New Roman" w:hAnsi="Times New Roman" w:cs="Times New Roman" w:hint="eastAsia"/>
                      <w:szCs w:val="21"/>
                    </w:rPr>
                    <w:t>/</w:t>
                  </w:r>
                  <w:r w:rsidRPr="00BB3EBD">
                    <w:rPr>
                      <w:rFonts w:ascii="Times New Roman" w:hAnsi="Times New Roman" w:cs="Times New Roman"/>
                      <w:szCs w:val="21"/>
                    </w:rPr>
                    <w:t>天，</w:t>
                  </w:r>
                  <w:r w:rsidRPr="00BB3EBD">
                    <w:rPr>
                      <w:rFonts w:ascii="Times New Roman" w:hAnsi="Times New Roman" w:cs="Times New Roman" w:hint="eastAsia"/>
                      <w:szCs w:val="21"/>
                    </w:rPr>
                    <w:t>2</w:t>
                  </w:r>
                  <w:r w:rsidRPr="00BB3EBD">
                    <w:rPr>
                      <w:rFonts w:ascii="Times New Roman" w:hAnsi="Times New Roman" w:cs="Times New Roman"/>
                      <w:szCs w:val="21"/>
                    </w:rPr>
                    <w:t>天</w:t>
                  </w:r>
                </w:p>
              </w:tc>
            </w:tr>
          </w:tbl>
          <w:p w:rsidR="00BB7BAF" w:rsidRPr="006F2228" w:rsidRDefault="00BB7BAF" w:rsidP="00BB7BAF">
            <w:pPr>
              <w:keepNext/>
              <w:keepLines/>
              <w:spacing w:line="360" w:lineRule="auto"/>
              <w:ind w:firstLineChars="196" w:firstLine="472"/>
              <w:contextualSpacing/>
              <w:outlineLvl w:val="2"/>
              <w:rPr>
                <w:rFonts w:ascii="Times New Roman" w:hAnsi="Times New Roman" w:cs="Times New Roman"/>
                <w:b/>
                <w:bCs/>
                <w:kern w:val="0"/>
                <w:sz w:val="24"/>
              </w:rPr>
            </w:pPr>
            <w:bookmarkStart w:id="20" w:name="_Toc185867440"/>
            <w:r w:rsidRPr="006F2228">
              <w:rPr>
                <w:rFonts w:ascii="Times New Roman" w:hAnsi="Times New Roman" w:cs="Times New Roman" w:hint="eastAsia"/>
                <w:b/>
                <w:bCs/>
                <w:kern w:val="0"/>
                <w:sz w:val="24"/>
              </w:rPr>
              <w:t>（</w:t>
            </w:r>
            <w:r w:rsidRPr="006F2228">
              <w:rPr>
                <w:rFonts w:ascii="Times New Roman" w:hAnsi="Times New Roman" w:cs="Times New Roman"/>
                <w:b/>
                <w:bCs/>
                <w:kern w:val="0"/>
                <w:sz w:val="24"/>
              </w:rPr>
              <w:t>2</w:t>
            </w:r>
            <w:r w:rsidRPr="006F2228">
              <w:rPr>
                <w:rFonts w:ascii="Times New Roman" w:hAnsi="Times New Roman" w:cs="Times New Roman" w:hint="eastAsia"/>
                <w:b/>
                <w:bCs/>
                <w:kern w:val="0"/>
                <w:sz w:val="24"/>
              </w:rPr>
              <w:t>）分析方法</w:t>
            </w:r>
            <w:bookmarkEnd w:id="20"/>
          </w:p>
          <w:p w:rsidR="00BB7BAF" w:rsidRPr="006F2228" w:rsidRDefault="00BB7BAF" w:rsidP="00BB7BAF">
            <w:pPr>
              <w:spacing w:line="360" w:lineRule="auto"/>
              <w:ind w:firstLineChars="200" w:firstLine="480"/>
              <w:contextualSpacing/>
              <w:rPr>
                <w:rFonts w:ascii="Times New Roman" w:hAnsi="Times New Roman" w:cs="Times New Roman"/>
                <w:sz w:val="24"/>
              </w:rPr>
            </w:pPr>
            <w:r w:rsidRPr="006F2228">
              <w:rPr>
                <w:rFonts w:ascii="Times New Roman" w:hAnsi="Times New Roman" w:cs="Times New Roman" w:hint="eastAsia"/>
                <w:sz w:val="24"/>
              </w:rPr>
              <w:t>废气监测分析方法见表</w:t>
            </w:r>
            <w:r w:rsidRPr="006F2228">
              <w:rPr>
                <w:rFonts w:ascii="Times New Roman" w:hAnsi="Times New Roman" w:cs="Times New Roman"/>
                <w:sz w:val="24"/>
              </w:rPr>
              <w:t>5-</w:t>
            </w:r>
            <w:r w:rsidRPr="006F2228">
              <w:rPr>
                <w:rFonts w:ascii="Times New Roman" w:hAnsi="Times New Roman" w:cs="Times New Roman" w:hint="eastAsia"/>
                <w:sz w:val="24"/>
              </w:rPr>
              <w:t>2</w:t>
            </w:r>
            <w:r w:rsidRPr="006F2228">
              <w:rPr>
                <w:rFonts w:ascii="Times New Roman" w:hAnsi="Times New Roman" w:cs="Times New Roman" w:hint="eastAsia"/>
                <w:sz w:val="24"/>
              </w:rPr>
              <w:t>。</w:t>
            </w:r>
          </w:p>
          <w:p w:rsidR="00BB7BAF" w:rsidRPr="006F2228" w:rsidRDefault="00BB7BAF" w:rsidP="00BB7BAF">
            <w:pPr>
              <w:spacing w:line="360" w:lineRule="auto"/>
              <w:jc w:val="center"/>
              <w:rPr>
                <w:rFonts w:ascii="Times New Roman" w:hAnsi="Times New Roman" w:cs="Times New Roman"/>
                <w:b/>
                <w:szCs w:val="21"/>
              </w:rPr>
            </w:pPr>
            <w:r w:rsidRPr="006F2228">
              <w:rPr>
                <w:rFonts w:ascii="Times New Roman" w:hAnsi="Times New Roman" w:cs="Times New Roman" w:hint="eastAsia"/>
                <w:b/>
                <w:szCs w:val="21"/>
              </w:rPr>
              <w:t>表</w:t>
            </w:r>
            <w:r w:rsidRPr="006F2228">
              <w:rPr>
                <w:rFonts w:ascii="Times New Roman" w:hAnsi="Times New Roman" w:cs="Times New Roman"/>
                <w:b/>
                <w:szCs w:val="21"/>
              </w:rPr>
              <w:t>5-</w:t>
            </w:r>
            <w:r w:rsidRPr="006F2228">
              <w:rPr>
                <w:rFonts w:ascii="Times New Roman" w:hAnsi="Times New Roman" w:cs="Times New Roman" w:hint="eastAsia"/>
                <w:b/>
                <w:szCs w:val="21"/>
              </w:rPr>
              <w:t>2</w:t>
            </w:r>
            <w:r w:rsidRPr="006F2228">
              <w:rPr>
                <w:rFonts w:ascii="Times New Roman" w:hAnsi="Times New Roman" w:cs="Times New Roman" w:hint="eastAsia"/>
                <w:b/>
                <w:szCs w:val="21"/>
              </w:rPr>
              <w:t>废气监测分析方法</w:t>
            </w:r>
          </w:p>
          <w:tbl>
            <w:tblP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4A0"/>
            </w:tblPr>
            <w:tblGrid>
              <w:gridCol w:w="778"/>
              <w:gridCol w:w="2210"/>
              <w:gridCol w:w="2679"/>
              <w:gridCol w:w="1677"/>
              <w:gridCol w:w="1282"/>
            </w:tblGrid>
            <w:tr w:rsidR="00BB7BAF" w:rsidRPr="006F2228" w:rsidTr="00597C49">
              <w:trPr>
                <w:cantSplit/>
                <w:trHeight w:val="284"/>
              </w:trPr>
              <w:tc>
                <w:tcPr>
                  <w:tcW w:w="1732" w:type="pct"/>
                  <w:gridSpan w:val="2"/>
                  <w:tcBorders>
                    <w:top w:val="single" w:sz="4" w:space="0" w:color="auto"/>
                    <w:left w:val="nil"/>
                    <w:bottom w:val="single" w:sz="4" w:space="0" w:color="auto"/>
                    <w:right w:val="single" w:sz="4" w:space="0" w:color="auto"/>
                  </w:tcBorders>
                  <w:vAlign w:val="center"/>
                </w:tcPr>
                <w:p w:rsidR="00BB7BAF" w:rsidRPr="006F2228" w:rsidRDefault="00BB7BAF" w:rsidP="00BB7BAF">
                  <w:pPr>
                    <w:widowControl/>
                    <w:jc w:val="center"/>
                    <w:rPr>
                      <w:rFonts w:ascii="Times New Roman" w:hAnsi="Times New Roman" w:cs="Times New Roman"/>
                      <w:szCs w:val="21"/>
                    </w:rPr>
                  </w:pPr>
                  <w:r w:rsidRPr="006F2228">
                    <w:rPr>
                      <w:rFonts w:ascii="Times New Roman" w:hAnsi="Times New Roman" w:cs="Times New Roman" w:hint="eastAsia"/>
                      <w:szCs w:val="21"/>
                    </w:rPr>
                    <w:t>项目</w:t>
                  </w:r>
                </w:p>
              </w:tc>
              <w:tc>
                <w:tcPr>
                  <w:tcW w:w="1553" w:type="pct"/>
                  <w:tcBorders>
                    <w:top w:val="single" w:sz="4" w:space="0" w:color="auto"/>
                    <w:left w:val="single" w:sz="4" w:space="0" w:color="auto"/>
                    <w:bottom w:val="single" w:sz="4" w:space="0" w:color="auto"/>
                    <w:right w:val="single" w:sz="4" w:space="0" w:color="auto"/>
                  </w:tcBorders>
                  <w:vAlign w:val="center"/>
                </w:tcPr>
                <w:p w:rsidR="00BB7BAF" w:rsidRPr="006F2228" w:rsidRDefault="00BB7BAF" w:rsidP="00BB7BAF">
                  <w:pPr>
                    <w:widowControl/>
                    <w:jc w:val="center"/>
                    <w:rPr>
                      <w:rFonts w:ascii="Times New Roman" w:hAnsi="Times New Roman" w:cs="Times New Roman"/>
                      <w:szCs w:val="21"/>
                    </w:rPr>
                  </w:pPr>
                  <w:r w:rsidRPr="006F2228">
                    <w:rPr>
                      <w:rFonts w:ascii="Times New Roman" w:hAnsi="Times New Roman" w:cs="Times New Roman" w:hint="eastAsia"/>
                      <w:szCs w:val="21"/>
                    </w:rPr>
                    <w:t>检测方法</w:t>
                  </w:r>
                </w:p>
              </w:tc>
              <w:tc>
                <w:tcPr>
                  <w:tcW w:w="972" w:type="pct"/>
                  <w:tcBorders>
                    <w:top w:val="single" w:sz="4" w:space="0" w:color="auto"/>
                    <w:left w:val="single" w:sz="4" w:space="0" w:color="auto"/>
                    <w:bottom w:val="single" w:sz="4" w:space="0" w:color="auto"/>
                    <w:right w:val="nil"/>
                  </w:tcBorders>
                  <w:vAlign w:val="center"/>
                </w:tcPr>
                <w:p w:rsidR="00BB7BAF" w:rsidRPr="006F2228" w:rsidRDefault="00BB7BAF" w:rsidP="00BB7BAF">
                  <w:pPr>
                    <w:widowControl/>
                    <w:jc w:val="center"/>
                    <w:rPr>
                      <w:rFonts w:ascii="Times New Roman" w:hAnsi="Times New Roman" w:cs="Times New Roman"/>
                      <w:szCs w:val="21"/>
                    </w:rPr>
                  </w:pPr>
                  <w:r w:rsidRPr="006F2228">
                    <w:rPr>
                      <w:rFonts w:ascii="Times New Roman" w:hAnsi="Times New Roman" w:cs="Times New Roman" w:hint="eastAsia"/>
                      <w:szCs w:val="21"/>
                    </w:rPr>
                    <w:t>方法来源</w:t>
                  </w:r>
                </w:p>
              </w:tc>
              <w:tc>
                <w:tcPr>
                  <w:tcW w:w="743" w:type="pct"/>
                  <w:tcBorders>
                    <w:top w:val="single" w:sz="4" w:space="0" w:color="auto"/>
                    <w:left w:val="single" w:sz="4" w:space="0" w:color="auto"/>
                    <w:bottom w:val="single" w:sz="4" w:space="0" w:color="auto"/>
                    <w:right w:val="nil"/>
                  </w:tcBorders>
                  <w:vAlign w:val="center"/>
                </w:tcPr>
                <w:p w:rsidR="00BB7BAF" w:rsidRPr="006F2228" w:rsidRDefault="00BB7BAF" w:rsidP="00BB7BAF">
                  <w:pPr>
                    <w:widowControl/>
                    <w:jc w:val="center"/>
                    <w:rPr>
                      <w:rFonts w:ascii="Times New Roman" w:hAnsi="Times New Roman" w:cs="Times New Roman"/>
                      <w:szCs w:val="21"/>
                    </w:rPr>
                  </w:pPr>
                  <w:r>
                    <w:rPr>
                      <w:rFonts w:ascii="Times New Roman" w:hAnsi="Times New Roman" w:cs="Times New Roman"/>
                      <w:szCs w:val="21"/>
                    </w:rPr>
                    <w:t>检出限</w:t>
                  </w:r>
                </w:p>
              </w:tc>
            </w:tr>
            <w:tr w:rsidR="00FC32FF" w:rsidRPr="006F2228" w:rsidTr="00BB3EBD">
              <w:trPr>
                <w:cantSplit/>
                <w:trHeight w:val="284"/>
              </w:trPr>
              <w:tc>
                <w:tcPr>
                  <w:tcW w:w="451" w:type="pct"/>
                  <w:tcBorders>
                    <w:top w:val="single" w:sz="4" w:space="0" w:color="auto"/>
                    <w:left w:val="nil"/>
                    <w:bottom w:val="single" w:sz="4" w:space="0" w:color="auto"/>
                    <w:right w:val="single" w:sz="4" w:space="0" w:color="auto"/>
                  </w:tcBorders>
                  <w:vAlign w:val="center"/>
                </w:tcPr>
                <w:p w:rsidR="00FC32FF" w:rsidRPr="006F2228" w:rsidRDefault="00FC32FF" w:rsidP="00360A96">
                  <w:pPr>
                    <w:adjustRightInd w:val="0"/>
                    <w:jc w:val="center"/>
                    <w:rPr>
                      <w:rFonts w:ascii="Times New Roman" w:hAnsi="Times New Roman" w:cs="Times New Roman"/>
                      <w:szCs w:val="21"/>
                    </w:rPr>
                  </w:pPr>
                  <w:r>
                    <w:rPr>
                      <w:rFonts w:ascii="Times New Roman" w:hAnsi="Times New Roman" w:cs="Times New Roman" w:hint="eastAsia"/>
                      <w:bCs/>
                      <w:szCs w:val="21"/>
                    </w:rPr>
                    <w:t>无组织</w:t>
                  </w:r>
                </w:p>
              </w:tc>
              <w:tc>
                <w:tcPr>
                  <w:tcW w:w="1281" w:type="pct"/>
                  <w:tcBorders>
                    <w:top w:val="single" w:sz="4" w:space="0" w:color="auto"/>
                    <w:left w:val="nil"/>
                    <w:bottom w:val="single" w:sz="4" w:space="0" w:color="auto"/>
                    <w:right w:val="single" w:sz="4" w:space="0" w:color="auto"/>
                  </w:tcBorders>
                  <w:vAlign w:val="center"/>
                </w:tcPr>
                <w:p w:rsidR="00FC32FF" w:rsidRPr="006F2228" w:rsidRDefault="00FC32FF" w:rsidP="00BB7BAF">
                  <w:pPr>
                    <w:widowControl/>
                    <w:jc w:val="center"/>
                    <w:rPr>
                      <w:rFonts w:ascii="Times New Roman" w:hAnsi="Times New Roman" w:cs="Times New Roman"/>
                      <w:szCs w:val="21"/>
                    </w:rPr>
                  </w:pPr>
                  <w:r>
                    <w:rPr>
                      <w:rFonts w:ascii="Times New Roman" w:hAnsi="Times New Roman" w:cs="Times New Roman" w:hint="eastAsia"/>
                      <w:szCs w:val="21"/>
                    </w:rPr>
                    <w:t>颗粒物</w:t>
                  </w:r>
                </w:p>
              </w:tc>
              <w:tc>
                <w:tcPr>
                  <w:tcW w:w="1553" w:type="pct"/>
                  <w:tcBorders>
                    <w:top w:val="single" w:sz="4" w:space="0" w:color="auto"/>
                    <w:left w:val="single" w:sz="4" w:space="0" w:color="auto"/>
                    <w:bottom w:val="single" w:sz="4" w:space="0" w:color="auto"/>
                    <w:right w:val="single" w:sz="4" w:space="0" w:color="auto"/>
                  </w:tcBorders>
                  <w:vAlign w:val="center"/>
                </w:tcPr>
                <w:p w:rsidR="00FC32FF" w:rsidRPr="006F2228" w:rsidRDefault="00FC32FF" w:rsidP="00BB7BAF">
                  <w:pPr>
                    <w:widowControl/>
                    <w:jc w:val="center"/>
                    <w:rPr>
                      <w:rFonts w:ascii="Times New Roman" w:hAnsi="Times New Roman" w:cs="Times New Roman"/>
                      <w:szCs w:val="21"/>
                    </w:rPr>
                  </w:pPr>
                  <w:r>
                    <w:rPr>
                      <w:rFonts w:ascii="Times New Roman" w:hAnsi="Times New Roman" w:cs="Times New Roman" w:hint="eastAsia"/>
                      <w:szCs w:val="21"/>
                    </w:rPr>
                    <w:t>重量法</w:t>
                  </w:r>
                </w:p>
              </w:tc>
              <w:tc>
                <w:tcPr>
                  <w:tcW w:w="972" w:type="pct"/>
                  <w:tcBorders>
                    <w:top w:val="single" w:sz="4" w:space="0" w:color="auto"/>
                    <w:left w:val="single" w:sz="4" w:space="0" w:color="auto"/>
                    <w:bottom w:val="single" w:sz="4" w:space="0" w:color="auto"/>
                    <w:right w:val="nil"/>
                  </w:tcBorders>
                  <w:vAlign w:val="center"/>
                </w:tcPr>
                <w:p w:rsidR="00FC32FF" w:rsidRPr="006F2228" w:rsidRDefault="00FC32FF" w:rsidP="00BB7BAF">
                  <w:pPr>
                    <w:widowControl/>
                    <w:jc w:val="center"/>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B/T 15432-1995</w:t>
                  </w:r>
                </w:p>
              </w:tc>
              <w:tc>
                <w:tcPr>
                  <w:tcW w:w="743" w:type="pct"/>
                  <w:tcBorders>
                    <w:top w:val="single" w:sz="4" w:space="0" w:color="auto"/>
                    <w:left w:val="single" w:sz="4" w:space="0" w:color="auto"/>
                    <w:bottom w:val="single" w:sz="4" w:space="0" w:color="auto"/>
                    <w:right w:val="nil"/>
                  </w:tcBorders>
                  <w:vAlign w:val="center"/>
                </w:tcPr>
                <w:p w:rsidR="00FC32FF" w:rsidRDefault="00FC32FF" w:rsidP="00BB7BAF">
                  <w:pPr>
                    <w:widowControl/>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.001</w:t>
                  </w:r>
                  <w:r w:rsidR="007D376F" w:rsidRPr="007D376F">
                    <w:rPr>
                      <w:rFonts w:ascii="Times New Roman" w:hAnsi="Times New Roman" w:cs="Times New Roman"/>
                      <w:szCs w:val="21"/>
                    </w:rPr>
                    <w:t>mg/m</w:t>
                  </w:r>
                  <w:r w:rsidR="007D376F" w:rsidRPr="007D376F">
                    <w:rPr>
                      <w:rFonts w:ascii="Times New Roman" w:hAnsi="Times New Roman" w:cs="Times New Roman"/>
                      <w:szCs w:val="21"/>
                      <w:vertAlign w:val="superscript"/>
                    </w:rPr>
                    <w:t>3</w:t>
                  </w:r>
                </w:p>
              </w:tc>
            </w:tr>
            <w:tr w:rsidR="00BB3EBD" w:rsidRPr="006F2228" w:rsidTr="005430DF">
              <w:trPr>
                <w:cantSplit/>
                <w:trHeight w:val="284"/>
              </w:trPr>
              <w:tc>
                <w:tcPr>
                  <w:tcW w:w="451" w:type="pct"/>
                  <w:tcBorders>
                    <w:top w:val="single" w:sz="4" w:space="0" w:color="auto"/>
                    <w:left w:val="nil"/>
                    <w:right w:val="single" w:sz="4" w:space="0" w:color="auto"/>
                  </w:tcBorders>
                  <w:vAlign w:val="center"/>
                </w:tcPr>
                <w:p w:rsidR="00BB3EBD" w:rsidRDefault="00BB3EBD" w:rsidP="00360A96">
                  <w:pPr>
                    <w:adjustRightInd w:val="0"/>
                    <w:jc w:val="center"/>
                    <w:rPr>
                      <w:rFonts w:ascii="Times New Roman" w:hAnsi="Times New Roman" w:cs="Times New Roman"/>
                      <w:bCs/>
                      <w:szCs w:val="21"/>
                    </w:rPr>
                  </w:pPr>
                  <w:r>
                    <w:rPr>
                      <w:rFonts w:ascii="Times New Roman" w:hAnsi="Times New Roman" w:cs="Times New Roman" w:hint="eastAsia"/>
                      <w:bCs/>
                      <w:szCs w:val="21"/>
                    </w:rPr>
                    <w:t>有组织</w:t>
                  </w:r>
                </w:p>
              </w:tc>
              <w:tc>
                <w:tcPr>
                  <w:tcW w:w="1281" w:type="pct"/>
                  <w:tcBorders>
                    <w:top w:val="single" w:sz="4" w:space="0" w:color="auto"/>
                    <w:left w:val="nil"/>
                    <w:bottom w:val="single" w:sz="4" w:space="0" w:color="auto"/>
                    <w:right w:val="single" w:sz="4" w:space="0" w:color="auto"/>
                  </w:tcBorders>
                  <w:vAlign w:val="center"/>
                </w:tcPr>
                <w:p w:rsidR="00BB3EBD" w:rsidRDefault="00BB3EBD" w:rsidP="00BB7BAF">
                  <w:pPr>
                    <w:widowControl/>
                    <w:jc w:val="center"/>
                    <w:rPr>
                      <w:rFonts w:ascii="Times New Roman" w:hAnsi="Times New Roman" w:cs="Times New Roman"/>
                      <w:szCs w:val="21"/>
                    </w:rPr>
                  </w:pPr>
                  <w:r>
                    <w:rPr>
                      <w:rFonts w:ascii="Times New Roman" w:hAnsi="Times New Roman" w:cs="Times New Roman" w:hint="eastAsia"/>
                      <w:szCs w:val="21"/>
                    </w:rPr>
                    <w:t>油烟</w:t>
                  </w:r>
                </w:p>
              </w:tc>
              <w:tc>
                <w:tcPr>
                  <w:tcW w:w="1553" w:type="pct"/>
                  <w:tcBorders>
                    <w:top w:val="single" w:sz="4" w:space="0" w:color="auto"/>
                    <w:left w:val="single" w:sz="4" w:space="0" w:color="auto"/>
                    <w:bottom w:val="single" w:sz="4" w:space="0" w:color="auto"/>
                    <w:right w:val="single" w:sz="4" w:space="0" w:color="auto"/>
                  </w:tcBorders>
                  <w:vAlign w:val="center"/>
                </w:tcPr>
                <w:p w:rsidR="00BB3EBD" w:rsidRDefault="00BB3EBD" w:rsidP="00BB7BAF">
                  <w:pPr>
                    <w:widowControl/>
                    <w:jc w:val="center"/>
                    <w:rPr>
                      <w:rFonts w:ascii="Times New Roman" w:hAnsi="Times New Roman" w:cs="Times New Roman"/>
                      <w:szCs w:val="21"/>
                    </w:rPr>
                  </w:pPr>
                  <w:r>
                    <w:rPr>
                      <w:rFonts w:ascii="Times New Roman" w:hAnsi="Times New Roman" w:cs="Times New Roman" w:hint="eastAsia"/>
                      <w:szCs w:val="21"/>
                    </w:rPr>
                    <w:t>红外分光光度法</w:t>
                  </w:r>
                </w:p>
              </w:tc>
              <w:tc>
                <w:tcPr>
                  <w:tcW w:w="972" w:type="pct"/>
                  <w:tcBorders>
                    <w:top w:val="single" w:sz="4" w:space="0" w:color="auto"/>
                    <w:left w:val="single" w:sz="4" w:space="0" w:color="auto"/>
                    <w:bottom w:val="single" w:sz="4" w:space="0" w:color="auto"/>
                    <w:right w:val="nil"/>
                  </w:tcBorders>
                  <w:vAlign w:val="center"/>
                </w:tcPr>
                <w:p w:rsidR="00BB3EBD" w:rsidRDefault="00BB3EBD" w:rsidP="00BB7BAF">
                  <w:pPr>
                    <w:widowControl/>
                    <w:jc w:val="center"/>
                    <w:rPr>
                      <w:rFonts w:ascii="Times New Roman" w:hAnsi="Times New Roman" w:cs="Times New Roman"/>
                      <w:szCs w:val="21"/>
                    </w:rPr>
                  </w:pPr>
                  <w:r>
                    <w:rPr>
                      <w:rFonts w:ascii="Times New Roman" w:hAnsi="Times New Roman" w:cs="Times New Roman"/>
                      <w:szCs w:val="21"/>
                    </w:rPr>
                    <w:t>HJ 1077-2019</w:t>
                  </w:r>
                </w:p>
              </w:tc>
              <w:tc>
                <w:tcPr>
                  <w:tcW w:w="743" w:type="pct"/>
                  <w:tcBorders>
                    <w:top w:val="single" w:sz="4" w:space="0" w:color="auto"/>
                    <w:left w:val="single" w:sz="4" w:space="0" w:color="auto"/>
                    <w:bottom w:val="single" w:sz="4" w:space="0" w:color="auto"/>
                    <w:right w:val="nil"/>
                  </w:tcBorders>
                  <w:vAlign w:val="center"/>
                </w:tcPr>
                <w:p w:rsidR="00BB3EBD" w:rsidRDefault="00BB3EBD" w:rsidP="00BB7BAF">
                  <w:pPr>
                    <w:widowControl/>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.1</w:t>
                  </w:r>
                  <w:r w:rsidRPr="00BB3EBD">
                    <w:rPr>
                      <w:rFonts w:ascii="Times New Roman" w:hAnsi="Times New Roman" w:cs="Times New Roman"/>
                      <w:szCs w:val="21"/>
                    </w:rPr>
                    <w:t>mg/m</w:t>
                  </w:r>
                  <w:r w:rsidRPr="00BB3EBD">
                    <w:rPr>
                      <w:rFonts w:ascii="Times New Roman" w:hAnsi="Times New Roman" w:cs="Times New Roman"/>
                      <w:szCs w:val="21"/>
                      <w:vertAlign w:val="superscript"/>
                    </w:rPr>
                    <w:t>3</w:t>
                  </w:r>
                </w:p>
              </w:tc>
            </w:tr>
          </w:tbl>
          <w:p w:rsidR="00BB7BAF" w:rsidRDefault="00BB7BAF" w:rsidP="00BB7BAF">
            <w:pPr>
              <w:keepNext/>
              <w:keepLines/>
              <w:spacing w:line="360" w:lineRule="auto"/>
              <w:ind w:firstLineChars="196" w:firstLine="472"/>
              <w:contextualSpacing/>
              <w:outlineLvl w:val="2"/>
              <w:rPr>
                <w:rFonts w:ascii="Times New Roman" w:hAnsi="Times New Roman" w:cs="Times New Roman"/>
                <w:b/>
                <w:bCs/>
                <w:kern w:val="0"/>
                <w:sz w:val="24"/>
              </w:rPr>
            </w:pPr>
            <w:r w:rsidRPr="006F2228">
              <w:rPr>
                <w:rFonts w:ascii="Times New Roman" w:hAnsi="Times New Roman" w:cs="Times New Roman" w:hint="eastAsia"/>
                <w:b/>
                <w:bCs/>
                <w:kern w:val="0"/>
                <w:sz w:val="24"/>
              </w:rPr>
              <w:t>（</w:t>
            </w:r>
            <w:r w:rsidRPr="006F2228">
              <w:rPr>
                <w:rFonts w:ascii="Times New Roman" w:hAnsi="Times New Roman" w:cs="Times New Roman"/>
                <w:b/>
                <w:bCs/>
                <w:kern w:val="0"/>
                <w:sz w:val="24"/>
              </w:rPr>
              <w:t>3</w:t>
            </w:r>
            <w:r w:rsidRPr="006F2228">
              <w:rPr>
                <w:rFonts w:ascii="Times New Roman" w:hAnsi="Times New Roman" w:cs="Times New Roman" w:hint="eastAsia"/>
                <w:b/>
                <w:bCs/>
                <w:kern w:val="0"/>
                <w:sz w:val="24"/>
              </w:rPr>
              <w:t>）废气监测结果及评价</w:t>
            </w:r>
          </w:p>
          <w:p w:rsidR="009F2012" w:rsidRPr="009F2012" w:rsidRDefault="009F2012" w:rsidP="009F2012">
            <w:pPr>
              <w:spacing w:line="360" w:lineRule="auto"/>
              <w:jc w:val="center"/>
              <w:rPr>
                <w:rFonts w:ascii="Times New Roman" w:hAnsi="Times New Roman" w:cs="Times New Roman"/>
                <w:b/>
                <w:szCs w:val="21"/>
              </w:rPr>
            </w:pPr>
            <w:r w:rsidRPr="006F2228">
              <w:rPr>
                <w:rFonts w:ascii="Times New Roman" w:hAnsi="Times New Roman" w:cs="Times New Roman" w:hint="eastAsia"/>
                <w:b/>
                <w:szCs w:val="21"/>
              </w:rPr>
              <w:t>表</w:t>
            </w:r>
            <w:r w:rsidRPr="006F2228">
              <w:rPr>
                <w:rFonts w:ascii="Times New Roman" w:hAnsi="Times New Roman" w:cs="Times New Roman"/>
                <w:b/>
                <w:szCs w:val="21"/>
              </w:rPr>
              <w:t>5-</w:t>
            </w:r>
            <w:r>
              <w:rPr>
                <w:rFonts w:ascii="Times New Roman" w:hAnsi="Times New Roman" w:cs="Times New Roman"/>
                <w:b/>
                <w:szCs w:val="21"/>
              </w:rPr>
              <w:t>3</w:t>
            </w:r>
            <w:r w:rsidR="00074FE2">
              <w:rPr>
                <w:rFonts w:ascii="Times New Roman" w:hAnsi="Times New Roman" w:cs="Times New Roman" w:hint="eastAsia"/>
                <w:b/>
                <w:szCs w:val="21"/>
              </w:rPr>
              <w:t>有</w:t>
            </w:r>
            <w:r w:rsidRPr="006F2228">
              <w:rPr>
                <w:rFonts w:ascii="Times New Roman" w:hAnsi="Times New Roman" w:cs="Times New Roman" w:hint="eastAsia"/>
                <w:b/>
                <w:szCs w:val="21"/>
              </w:rPr>
              <w:t>组织废气监测结果</w:t>
            </w:r>
          </w:p>
          <w:tbl>
            <w:tblPr>
              <w:tblStyle w:val="ab"/>
              <w:tblW w:w="5000" w:type="pct"/>
              <w:tblBorders>
                <w:left w:val="none" w:sz="0" w:space="0" w:color="auto"/>
                <w:right w:val="none" w:sz="0" w:space="0" w:color="auto"/>
              </w:tblBorders>
              <w:tblLook w:val="04A0"/>
            </w:tblPr>
            <w:tblGrid>
              <w:gridCol w:w="1079"/>
              <w:gridCol w:w="1079"/>
              <w:gridCol w:w="1078"/>
              <w:gridCol w:w="1078"/>
              <w:gridCol w:w="1078"/>
              <w:gridCol w:w="1078"/>
              <w:gridCol w:w="1078"/>
              <w:gridCol w:w="1078"/>
            </w:tblGrid>
            <w:tr w:rsidR="00357472" w:rsidRPr="00357472" w:rsidTr="00357472">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点位编号</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检测日期</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检测项目</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折算灶头数</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单位</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折算浓度</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标准限值</w:t>
                  </w:r>
                </w:p>
              </w:tc>
              <w:tc>
                <w:tcPr>
                  <w:tcW w:w="625" w:type="pc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hint="eastAsia"/>
                      <w:szCs w:val="21"/>
                    </w:rPr>
                    <w:t>结果评价</w:t>
                  </w:r>
                </w:p>
              </w:tc>
            </w:tr>
            <w:tr w:rsidR="00357472" w:rsidRPr="00357472" w:rsidTr="00357472">
              <w:tc>
                <w:tcPr>
                  <w:tcW w:w="625" w:type="pct"/>
                  <w:vMerge w:val="restar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022.1.13</w:t>
                  </w:r>
                </w:p>
              </w:tc>
              <w:tc>
                <w:tcPr>
                  <w:tcW w:w="625" w:type="pct"/>
                  <w:vMerge w:val="restar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油烟</w:t>
                  </w: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.87</w:t>
                  </w:r>
                </w:p>
              </w:tc>
              <w:tc>
                <w:tcPr>
                  <w:tcW w:w="625" w:type="pct"/>
                  <w:vMerge w:val="restart"/>
                  <w:vAlign w:val="center"/>
                </w:tcPr>
                <w:p w:rsidR="00357472" w:rsidRPr="00357472" w:rsidRDefault="00357472" w:rsidP="00357472">
                  <w:pPr>
                    <w:widowControl/>
                    <w:jc w:val="center"/>
                    <w:rPr>
                      <w:rFonts w:ascii="Times New Roman" w:hAnsi="Times New Roman" w:cs="Times New Roman"/>
                      <w:szCs w:val="21"/>
                    </w:rPr>
                  </w:pPr>
                  <w:r w:rsidRPr="00357472">
                    <w:rPr>
                      <w:rFonts w:ascii="Times New Roman" w:hAnsi="Times New Roman" w:cs="Times New Roman"/>
                      <w:szCs w:val="21"/>
                    </w:rPr>
                    <w:t>mg/m</w:t>
                  </w:r>
                  <w:r w:rsidRPr="00357472">
                    <w:rPr>
                      <w:rFonts w:ascii="Times New Roman" w:hAnsi="Times New Roman" w:cs="Times New Roman"/>
                      <w:szCs w:val="21"/>
                      <w:vertAlign w:val="superscript"/>
                    </w:rPr>
                    <w:t>3</w:t>
                  </w: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.4</w:t>
                  </w:r>
                </w:p>
              </w:tc>
              <w:tc>
                <w:tcPr>
                  <w:tcW w:w="625" w:type="pct"/>
                  <w:vMerge w:val="restar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w:t>
                  </w: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达标</w:t>
                  </w:r>
                </w:p>
              </w:tc>
            </w:tr>
            <w:tr w:rsidR="00357472" w:rsidRPr="00357472" w:rsidTr="00357472">
              <w:tc>
                <w:tcPr>
                  <w:tcW w:w="625" w:type="pct"/>
                  <w:vMerge/>
                  <w:vAlign w:val="center"/>
                </w:tcPr>
                <w:p w:rsidR="00357472" w:rsidRPr="00357472" w:rsidRDefault="00357472" w:rsidP="00357472">
                  <w:pPr>
                    <w:widowControl/>
                    <w:jc w:val="center"/>
                    <w:rPr>
                      <w:rFonts w:ascii="Times New Roman" w:hAnsi="Times New Roman" w:cs="Times New Roman"/>
                      <w:szCs w:val="21"/>
                    </w:rPr>
                  </w:pP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022.1.14</w:t>
                  </w:r>
                </w:p>
              </w:tc>
              <w:tc>
                <w:tcPr>
                  <w:tcW w:w="625" w:type="pct"/>
                  <w:vMerge/>
                  <w:vAlign w:val="center"/>
                </w:tcPr>
                <w:p w:rsidR="00357472" w:rsidRPr="00357472" w:rsidRDefault="00357472" w:rsidP="00357472">
                  <w:pPr>
                    <w:widowControl/>
                    <w:jc w:val="center"/>
                    <w:rPr>
                      <w:rFonts w:ascii="Times New Roman" w:hAnsi="Times New Roman" w:cs="Times New Roman"/>
                      <w:szCs w:val="21"/>
                    </w:rPr>
                  </w:pP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.87</w:t>
                  </w:r>
                </w:p>
              </w:tc>
              <w:tc>
                <w:tcPr>
                  <w:tcW w:w="625" w:type="pct"/>
                  <w:vMerge/>
                  <w:vAlign w:val="center"/>
                </w:tcPr>
                <w:p w:rsidR="00357472" w:rsidRPr="00357472" w:rsidRDefault="00357472" w:rsidP="00357472">
                  <w:pPr>
                    <w:widowControl/>
                    <w:jc w:val="center"/>
                    <w:rPr>
                      <w:rFonts w:ascii="Times New Roman" w:hAnsi="Times New Roman" w:cs="Times New Roman"/>
                      <w:szCs w:val="21"/>
                    </w:rPr>
                  </w:pP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.3</w:t>
                  </w:r>
                </w:p>
              </w:tc>
              <w:tc>
                <w:tcPr>
                  <w:tcW w:w="625" w:type="pct"/>
                  <w:vMerge/>
                  <w:vAlign w:val="center"/>
                </w:tcPr>
                <w:p w:rsidR="00357472" w:rsidRPr="00357472" w:rsidRDefault="00357472" w:rsidP="00357472">
                  <w:pPr>
                    <w:widowControl/>
                    <w:jc w:val="center"/>
                    <w:rPr>
                      <w:rFonts w:ascii="Times New Roman" w:hAnsi="Times New Roman" w:cs="Times New Roman"/>
                      <w:szCs w:val="21"/>
                    </w:rPr>
                  </w:pPr>
                </w:p>
              </w:tc>
              <w:tc>
                <w:tcPr>
                  <w:tcW w:w="625" w:type="pct"/>
                  <w:vAlign w:val="center"/>
                </w:tcPr>
                <w:p w:rsidR="00357472" w:rsidRPr="00357472" w:rsidRDefault="00357472" w:rsidP="00357472">
                  <w:pPr>
                    <w:widowControl/>
                    <w:jc w:val="center"/>
                    <w:rPr>
                      <w:rFonts w:ascii="Times New Roman" w:hAnsi="Times New Roman" w:cs="Times New Roman"/>
                      <w:szCs w:val="21"/>
                    </w:rPr>
                  </w:pPr>
                  <w:r>
                    <w:rPr>
                      <w:rFonts w:ascii="Times New Roman" w:hAnsi="Times New Roman" w:cs="Times New Roman" w:hint="eastAsia"/>
                      <w:szCs w:val="21"/>
                    </w:rPr>
                    <w:t>达标</w:t>
                  </w:r>
                </w:p>
              </w:tc>
            </w:tr>
          </w:tbl>
          <w:p w:rsidR="009F2012" w:rsidRPr="002658C2" w:rsidRDefault="009F2012" w:rsidP="00416F38">
            <w:pPr>
              <w:spacing w:line="360" w:lineRule="auto"/>
              <w:jc w:val="center"/>
              <w:rPr>
                <w:rFonts w:ascii="Times New Roman" w:hAnsi="Times New Roman" w:cs="Times New Roman"/>
                <w:b/>
                <w:szCs w:val="21"/>
              </w:rPr>
            </w:pPr>
          </w:p>
          <w:p w:rsidR="00416F38" w:rsidRPr="006F2228" w:rsidRDefault="00416F38" w:rsidP="00416F38">
            <w:pPr>
              <w:spacing w:line="360" w:lineRule="auto"/>
              <w:jc w:val="center"/>
              <w:rPr>
                <w:rFonts w:ascii="Times New Roman" w:hAnsi="Times New Roman" w:cs="Times New Roman"/>
                <w:b/>
                <w:szCs w:val="21"/>
              </w:rPr>
            </w:pPr>
            <w:r w:rsidRPr="006F2228">
              <w:rPr>
                <w:rFonts w:ascii="Times New Roman" w:hAnsi="Times New Roman" w:cs="Times New Roman" w:hint="eastAsia"/>
                <w:b/>
                <w:szCs w:val="21"/>
              </w:rPr>
              <w:t>表</w:t>
            </w:r>
            <w:r w:rsidRPr="006F2228">
              <w:rPr>
                <w:rFonts w:ascii="Times New Roman" w:hAnsi="Times New Roman" w:cs="Times New Roman"/>
                <w:b/>
                <w:szCs w:val="21"/>
              </w:rPr>
              <w:t>5-</w:t>
            </w:r>
            <w:r w:rsidR="00C96C61">
              <w:rPr>
                <w:rFonts w:ascii="Times New Roman" w:hAnsi="Times New Roman" w:cs="Times New Roman" w:hint="eastAsia"/>
                <w:b/>
                <w:szCs w:val="21"/>
              </w:rPr>
              <w:t xml:space="preserve">4  </w:t>
            </w:r>
            <w:r w:rsidRPr="006F2228">
              <w:rPr>
                <w:rFonts w:ascii="Times New Roman" w:hAnsi="Times New Roman" w:cs="Times New Roman" w:hint="eastAsia"/>
                <w:b/>
                <w:szCs w:val="21"/>
              </w:rPr>
              <w:t>无组织废气监测结果</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168"/>
              <w:gridCol w:w="1020"/>
              <w:gridCol w:w="1109"/>
              <w:gridCol w:w="675"/>
              <w:gridCol w:w="883"/>
              <w:gridCol w:w="883"/>
              <w:gridCol w:w="1040"/>
              <w:gridCol w:w="1030"/>
              <w:gridCol w:w="818"/>
            </w:tblGrid>
            <w:tr w:rsidR="007928C3" w:rsidRPr="00C96C61" w:rsidTr="007928C3">
              <w:trPr>
                <w:trHeight w:val="292"/>
                <w:jc w:val="center"/>
              </w:trPr>
              <w:tc>
                <w:tcPr>
                  <w:tcW w:w="677" w:type="pct"/>
                  <w:vMerge w:val="restart"/>
                  <w:tcBorders>
                    <w:top w:val="single" w:sz="12" w:space="0" w:color="auto"/>
                  </w:tcBorders>
                  <w:vAlign w:val="center"/>
                </w:tcPr>
                <w:p w:rsidR="00AC79E6" w:rsidRPr="00C96C61" w:rsidRDefault="00AC79E6" w:rsidP="00AC79E6">
                  <w:pPr>
                    <w:spacing w:line="240" w:lineRule="exact"/>
                    <w:jc w:val="center"/>
                    <w:rPr>
                      <w:rFonts w:ascii="Times New Roman" w:hAnsi="Times New Roman" w:cs="Times New Roman"/>
                      <w:color w:val="000000" w:themeColor="text1"/>
                      <w:szCs w:val="21"/>
                    </w:rPr>
                  </w:pPr>
                  <w:r w:rsidRPr="00C96C61">
                    <w:rPr>
                      <w:rFonts w:ascii="Times New Roman" w:hAnsi="Times New Roman" w:cs="Times New Roman"/>
                      <w:color w:val="000000" w:themeColor="text1"/>
                      <w:szCs w:val="21"/>
                    </w:rPr>
                    <w:t>检测点位</w:t>
                  </w:r>
                </w:p>
              </w:tc>
              <w:tc>
                <w:tcPr>
                  <w:tcW w:w="591" w:type="pct"/>
                  <w:vMerge w:val="restart"/>
                  <w:tcBorders>
                    <w:top w:val="single" w:sz="12" w:space="0" w:color="auto"/>
                  </w:tcBorders>
                  <w:vAlign w:val="center"/>
                </w:tcPr>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hAnsi="Times New Roman" w:cs="Times New Roman"/>
                      <w:bCs/>
                      <w:color w:val="000000" w:themeColor="text1"/>
                      <w:szCs w:val="21"/>
                    </w:rPr>
                    <w:t>检测</w:t>
                  </w:r>
                </w:p>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hAnsi="Times New Roman" w:cs="Times New Roman"/>
                      <w:bCs/>
                      <w:color w:val="000000" w:themeColor="text1"/>
                      <w:szCs w:val="21"/>
                    </w:rPr>
                    <w:t>项目</w:t>
                  </w:r>
                </w:p>
              </w:tc>
              <w:tc>
                <w:tcPr>
                  <w:tcW w:w="643" w:type="pct"/>
                  <w:vMerge w:val="restart"/>
                  <w:tcBorders>
                    <w:top w:val="single" w:sz="12" w:space="0" w:color="auto"/>
                  </w:tcBorders>
                  <w:vAlign w:val="center"/>
                </w:tcPr>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hAnsi="Times New Roman" w:cs="Times New Roman"/>
                      <w:bCs/>
                      <w:color w:val="000000" w:themeColor="text1"/>
                      <w:szCs w:val="21"/>
                    </w:rPr>
                    <w:t>采样</w:t>
                  </w:r>
                </w:p>
                <w:p w:rsidR="00AC79E6" w:rsidRPr="00C96C61" w:rsidRDefault="00AC79E6" w:rsidP="00AC79E6">
                  <w:pPr>
                    <w:spacing w:line="240" w:lineRule="exact"/>
                    <w:jc w:val="center"/>
                    <w:rPr>
                      <w:rFonts w:ascii="Times New Roman" w:hAnsi="Times New Roman" w:cs="Times New Roman"/>
                      <w:color w:val="000000" w:themeColor="text1"/>
                      <w:szCs w:val="21"/>
                    </w:rPr>
                  </w:pPr>
                  <w:r w:rsidRPr="00C96C61">
                    <w:rPr>
                      <w:rFonts w:ascii="Times New Roman" w:hAnsi="Times New Roman" w:cs="Times New Roman"/>
                      <w:bCs/>
                      <w:color w:val="000000" w:themeColor="text1"/>
                      <w:szCs w:val="21"/>
                    </w:rPr>
                    <w:t>日期</w:t>
                  </w:r>
                </w:p>
              </w:tc>
              <w:tc>
                <w:tcPr>
                  <w:tcW w:w="2018" w:type="pct"/>
                  <w:gridSpan w:val="4"/>
                  <w:tcBorders>
                    <w:top w:val="single" w:sz="12" w:space="0" w:color="auto"/>
                    <w:bottom w:val="single" w:sz="4" w:space="0" w:color="000000"/>
                  </w:tcBorders>
                  <w:vAlign w:val="center"/>
                </w:tcPr>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检测结果</w:t>
                  </w:r>
                </w:p>
              </w:tc>
              <w:tc>
                <w:tcPr>
                  <w:tcW w:w="597" w:type="pct"/>
                  <w:vMerge w:val="restart"/>
                  <w:tcBorders>
                    <w:top w:val="single" w:sz="12" w:space="0" w:color="auto"/>
                    <w:left w:val="single" w:sz="4" w:space="0" w:color="000000"/>
                  </w:tcBorders>
                  <w:vAlign w:val="center"/>
                </w:tcPr>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标准</w:t>
                  </w:r>
                </w:p>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限值</w:t>
                  </w:r>
                </w:p>
              </w:tc>
              <w:tc>
                <w:tcPr>
                  <w:tcW w:w="475" w:type="pct"/>
                  <w:vMerge w:val="restart"/>
                  <w:tcBorders>
                    <w:top w:val="single" w:sz="12" w:space="0" w:color="auto"/>
                    <w:left w:val="single" w:sz="4" w:space="0" w:color="000000"/>
                  </w:tcBorders>
                  <w:vAlign w:val="center"/>
                </w:tcPr>
                <w:p w:rsidR="00AC79E6" w:rsidRPr="00C96C61" w:rsidRDefault="00AC79E6" w:rsidP="00AC79E6">
                  <w:pPr>
                    <w:spacing w:line="240" w:lineRule="exact"/>
                    <w:jc w:val="center"/>
                    <w:rPr>
                      <w:rFonts w:ascii="Times New Roman" w:hAnsi="Times New Roman" w:cs="Times New Roman"/>
                      <w:bCs/>
                      <w:color w:val="000000" w:themeColor="text1"/>
                      <w:szCs w:val="21"/>
                    </w:rPr>
                  </w:pPr>
                  <w:r w:rsidRPr="00C96C61">
                    <w:rPr>
                      <w:rFonts w:ascii="Times New Roman" w:hAnsi="Times New Roman" w:cs="Times New Roman"/>
                      <w:bCs/>
                      <w:color w:val="000000" w:themeColor="text1"/>
                      <w:szCs w:val="21"/>
                    </w:rPr>
                    <w:t>评价</w:t>
                  </w:r>
                </w:p>
              </w:tc>
            </w:tr>
            <w:tr w:rsidR="007928C3" w:rsidRPr="00C96C61" w:rsidTr="007928C3">
              <w:trPr>
                <w:trHeight w:val="368"/>
                <w:jc w:val="center"/>
              </w:trPr>
              <w:tc>
                <w:tcPr>
                  <w:tcW w:w="677" w:type="pct"/>
                  <w:vMerge/>
                  <w:tcBorders>
                    <w:bottom w:val="single" w:sz="12" w:space="0" w:color="auto"/>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p>
              </w:tc>
              <w:tc>
                <w:tcPr>
                  <w:tcW w:w="591" w:type="pct"/>
                  <w:vMerge/>
                  <w:tcBorders>
                    <w:bottom w:val="single" w:sz="12" w:space="0" w:color="auto"/>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p>
              </w:tc>
              <w:tc>
                <w:tcPr>
                  <w:tcW w:w="643" w:type="pct"/>
                  <w:vMerge/>
                  <w:tcBorders>
                    <w:bottom w:val="single" w:sz="12"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p>
              </w:tc>
              <w:tc>
                <w:tcPr>
                  <w:tcW w:w="391" w:type="pct"/>
                  <w:tcBorders>
                    <w:top w:val="single" w:sz="4" w:space="0" w:color="000000"/>
                    <w:left w:val="single" w:sz="4" w:space="0" w:color="000000"/>
                    <w:bottom w:val="single" w:sz="12"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差值</w:t>
                  </w:r>
                </w:p>
              </w:tc>
              <w:tc>
                <w:tcPr>
                  <w:tcW w:w="512" w:type="pct"/>
                  <w:tcBorders>
                    <w:top w:val="single" w:sz="4" w:space="0" w:color="000000"/>
                    <w:left w:val="single" w:sz="4" w:space="0" w:color="000000"/>
                    <w:bottom w:val="single" w:sz="12"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第一次</w:t>
                  </w:r>
                </w:p>
              </w:tc>
              <w:tc>
                <w:tcPr>
                  <w:tcW w:w="512" w:type="pct"/>
                  <w:tcBorders>
                    <w:top w:val="single" w:sz="4" w:space="0" w:color="000000"/>
                    <w:left w:val="single" w:sz="4" w:space="0" w:color="000000"/>
                    <w:bottom w:val="single" w:sz="12"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第</w:t>
                  </w:r>
                  <w:r w:rsidRPr="00C96C61">
                    <w:rPr>
                      <w:rFonts w:ascii="Times New Roman" w:cs="Times New Roman"/>
                      <w:bCs/>
                      <w:color w:val="000000" w:themeColor="text1"/>
                      <w:szCs w:val="21"/>
                    </w:rPr>
                    <w:t>二</w:t>
                  </w:r>
                  <w:r w:rsidRPr="00C96C61">
                    <w:rPr>
                      <w:rFonts w:ascii="Times New Roman" w:eastAsia="宋体" w:hAnsi="Times New Roman" w:cs="Times New Roman"/>
                      <w:bCs/>
                      <w:color w:val="000000" w:themeColor="text1"/>
                      <w:szCs w:val="21"/>
                    </w:rPr>
                    <w:t>次</w:t>
                  </w:r>
                </w:p>
              </w:tc>
              <w:tc>
                <w:tcPr>
                  <w:tcW w:w="602" w:type="pct"/>
                  <w:tcBorders>
                    <w:top w:val="single" w:sz="4" w:space="0" w:color="000000"/>
                    <w:left w:val="single" w:sz="4" w:space="0" w:color="000000"/>
                    <w:bottom w:val="single" w:sz="12" w:space="0" w:color="000000"/>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r w:rsidRPr="00C96C61">
                    <w:rPr>
                      <w:rFonts w:ascii="Times New Roman" w:eastAsia="宋体" w:hAnsi="Times New Roman" w:cs="Times New Roman"/>
                      <w:bCs/>
                      <w:color w:val="000000" w:themeColor="text1"/>
                      <w:szCs w:val="21"/>
                    </w:rPr>
                    <w:t>第</w:t>
                  </w:r>
                  <w:r w:rsidRPr="00C96C61">
                    <w:rPr>
                      <w:rFonts w:ascii="Times New Roman" w:cs="Times New Roman"/>
                      <w:bCs/>
                      <w:color w:val="000000" w:themeColor="text1"/>
                      <w:szCs w:val="21"/>
                    </w:rPr>
                    <w:t>三</w:t>
                  </w:r>
                  <w:r w:rsidRPr="00C96C61">
                    <w:rPr>
                      <w:rFonts w:ascii="Times New Roman" w:eastAsia="宋体" w:hAnsi="Times New Roman" w:cs="Times New Roman"/>
                      <w:bCs/>
                      <w:color w:val="000000" w:themeColor="text1"/>
                      <w:szCs w:val="21"/>
                    </w:rPr>
                    <w:t>次</w:t>
                  </w:r>
                </w:p>
              </w:tc>
              <w:tc>
                <w:tcPr>
                  <w:tcW w:w="597" w:type="pct"/>
                  <w:vMerge/>
                  <w:tcBorders>
                    <w:left w:val="single" w:sz="4" w:space="0" w:color="000000"/>
                    <w:bottom w:val="single" w:sz="12" w:space="0" w:color="auto"/>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p>
              </w:tc>
              <w:tc>
                <w:tcPr>
                  <w:tcW w:w="475" w:type="pct"/>
                  <w:vMerge/>
                  <w:tcBorders>
                    <w:left w:val="single" w:sz="4" w:space="0" w:color="000000"/>
                    <w:bottom w:val="single" w:sz="12" w:space="0" w:color="auto"/>
                  </w:tcBorders>
                  <w:vAlign w:val="center"/>
                </w:tcPr>
                <w:p w:rsidR="007928C3" w:rsidRPr="00C96C61" w:rsidRDefault="007928C3" w:rsidP="007928C3">
                  <w:pPr>
                    <w:spacing w:line="240" w:lineRule="exact"/>
                    <w:jc w:val="center"/>
                    <w:rPr>
                      <w:rFonts w:ascii="Times New Roman" w:hAnsi="Times New Roman" w:cs="Times New Roman"/>
                      <w:bCs/>
                      <w:color w:val="000000" w:themeColor="text1"/>
                      <w:szCs w:val="21"/>
                    </w:rPr>
                  </w:pPr>
                </w:p>
              </w:tc>
            </w:tr>
            <w:tr w:rsidR="007928C3" w:rsidRPr="00C96C61" w:rsidTr="007928C3">
              <w:trPr>
                <w:trHeight w:val="135"/>
                <w:jc w:val="center"/>
              </w:trPr>
              <w:tc>
                <w:tcPr>
                  <w:tcW w:w="677" w:type="pct"/>
                  <w:vAlign w:val="center"/>
                </w:tcPr>
                <w:p w:rsidR="007928C3" w:rsidRPr="00C96C61" w:rsidRDefault="007928C3" w:rsidP="007928C3">
                  <w:pPr>
                    <w:adjustRightInd w:val="0"/>
                    <w:snapToGrid w:val="0"/>
                    <w:jc w:val="center"/>
                    <w:rPr>
                      <w:rFonts w:ascii="Times New Roman" w:hAnsi="Times New Roman" w:cs="Times New Roman"/>
                      <w:color w:val="005DDD"/>
                      <w:szCs w:val="21"/>
                    </w:rPr>
                  </w:pPr>
                  <w:r w:rsidRPr="00C96C61">
                    <w:rPr>
                      <w:rFonts w:ascii="Times New Roman" w:hAnsi="Times New Roman" w:cs="Times New Roman"/>
                      <w:bCs/>
                      <w:color w:val="000000" w:themeColor="text1"/>
                      <w:szCs w:val="21"/>
                    </w:rPr>
                    <w:t xml:space="preserve">1# </w:t>
                  </w:r>
                </w:p>
              </w:tc>
              <w:tc>
                <w:tcPr>
                  <w:tcW w:w="591" w:type="pct"/>
                  <w:vMerge w:val="restart"/>
                  <w:tcBorders>
                    <w:top w:val="single" w:sz="2" w:space="0" w:color="auto"/>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bCs/>
                      <w:color w:val="000000" w:themeColor="text1"/>
                      <w:szCs w:val="21"/>
                    </w:rPr>
                  </w:pPr>
                  <w:r w:rsidRPr="00C96C61">
                    <w:rPr>
                      <w:rFonts w:ascii="Times New Roman" w:cs="Times New Roman"/>
                      <w:bCs/>
                      <w:color w:val="000000" w:themeColor="text1"/>
                      <w:szCs w:val="21"/>
                    </w:rPr>
                    <w:t>颗粒物</w:t>
                  </w:r>
                </w:p>
              </w:tc>
              <w:tc>
                <w:tcPr>
                  <w:tcW w:w="643" w:type="pct"/>
                  <w:vMerge w:val="restart"/>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themeColor="text1"/>
                      <w:szCs w:val="21"/>
                    </w:rPr>
                  </w:pPr>
                  <w:r w:rsidRPr="00C96C61">
                    <w:rPr>
                      <w:rFonts w:ascii="Times New Roman" w:hAnsi="Times New Roman" w:cs="Times New Roman"/>
                      <w:color w:val="000000"/>
                      <w:szCs w:val="21"/>
                    </w:rPr>
                    <w:t>2022.1.13</w:t>
                  </w: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0.257</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0.277</w:t>
                  </w:r>
                </w:p>
              </w:tc>
              <w:tc>
                <w:tcPr>
                  <w:tcW w:w="602" w:type="pct"/>
                  <w:tcBorders>
                    <w:top w:val="single" w:sz="2" w:space="0" w:color="auto"/>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0.259</w:t>
                  </w:r>
                </w:p>
              </w:tc>
              <w:tc>
                <w:tcPr>
                  <w:tcW w:w="597" w:type="pct"/>
                  <w:tcBorders>
                    <w:top w:val="single" w:sz="2" w:space="0" w:color="auto"/>
                    <w:lef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r>
            <w:tr w:rsidR="007928C3" w:rsidRPr="00C96C61" w:rsidTr="007928C3">
              <w:trPr>
                <w:trHeight w:val="145"/>
                <w:jc w:val="center"/>
              </w:trPr>
              <w:tc>
                <w:tcPr>
                  <w:tcW w:w="677" w:type="pct"/>
                  <w:vMerge w:val="restart"/>
                  <w:vAlign w:val="center"/>
                </w:tcPr>
                <w:p w:rsidR="007928C3" w:rsidRPr="00C96C61" w:rsidRDefault="007928C3" w:rsidP="007928C3">
                  <w:pPr>
                    <w:jc w:val="center"/>
                    <w:textAlignment w:val="center"/>
                    <w:rPr>
                      <w:rFonts w:ascii="Times New Roman" w:hAnsi="Times New Roman" w:cs="Times New Roman"/>
                      <w:color w:val="005DDD"/>
                      <w:szCs w:val="21"/>
                    </w:rPr>
                  </w:pPr>
                  <w:r w:rsidRPr="00C96C61">
                    <w:rPr>
                      <w:rFonts w:ascii="Times New Roman" w:hAnsi="Times New Roman" w:cs="Times New Roman"/>
                      <w:bCs/>
                      <w:color w:val="000000" w:themeColor="text1"/>
                      <w:szCs w:val="21"/>
                    </w:rPr>
                    <w:t>2#</w:t>
                  </w: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0.313</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0.277</w:t>
                  </w:r>
                </w:p>
              </w:tc>
              <w:tc>
                <w:tcPr>
                  <w:tcW w:w="602" w:type="pct"/>
                  <w:tcBorders>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0.333</w:t>
                  </w:r>
                </w:p>
              </w:tc>
              <w:tc>
                <w:tcPr>
                  <w:tcW w:w="597" w:type="pct"/>
                  <w:tcBorders>
                    <w:lef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r>
            <w:tr w:rsidR="007928C3" w:rsidRPr="00C96C61" w:rsidTr="007928C3">
              <w:trPr>
                <w:trHeight w:val="145"/>
                <w:jc w:val="center"/>
              </w:trPr>
              <w:tc>
                <w:tcPr>
                  <w:tcW w:w="677" w:type="pct"/>
                  <w:vMerge/>
                  <w:tcBorders>
                    <w:bottom w:val="single" w:sz="2" w:space="0" w:color="auto"/>
                  </w:tcBorders>
                  <w:vAlign w:val="center"/>
                </w:tcPr>
                <w:p w:rsidR="007928C3" w:rsidRPr="00C96C61" w:rsidRDefault="007928C3" w:rsidP="007928C3">
                  <w:pPr>
                    <w:widowControl/>
                    <w:jc w:val="center"/>
                    <w:textAlignment w:val="center"/>
                    <w:rPr>
                      <w:rFonts w:ascii="Times New Roman" w:hAnsi="Times New Roman" w:cs="Times New Roman"/>
                      <w:color w:val="005DDD"/>
                      <w:szCs w:val="21"/>
                    </w:rPr>
                  </w:pP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差值</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0.056</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0.000</w:t>
                  </w:r>
                </w:p>
              </w:tc>
              <w:tc>
                <w:tcPr>
                  <w:tcW w:w="602" w:type="pct"/>
                  <w:tcBorders>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0.074</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0.5</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达标</w:t>
                  </w:r>
                </w:p>
              </w:tc>
            </w:tr>
            <w:tr w:rsidR="007928C3" w:rsidRPr="00C96C61" w:rsidTr="007928C3">
              <w:trPr>
                <w:trHeight w:val="115"/>
                <w:jc w:val="center"/>
              </w:trPr>
              <w:tc>
                <w:tcPr>
                  <w:tcW w:w="677" w:type="pct"/>
                  <w:vMerge w:val="restart"/>
                  <w:vAlign w:val="center"/>
                </w:tcPr>
                <w:p w:rsidR="007928C3" w:rsidRPr="00C96C61" w:rsidRDefault="007928C3" w:rsidP="007928C3">
                  <w:pPr>
                    <w:adjustRightInd w:val="0"/>
                    <w:snapToGrid w:val="0"/>
                    <w:jc w:val="center"/>
                    <w:rPr>
                      <w:rFonts w:ascii="Times New Roman" w:hAnsi="Times New Roman" w:cs="Times New Roman"/>
                      <w:color w:val="005DDD"/>
                      <w:szCs w:val="21"/>
                    </w:rPr>
                  </w:pPr>
                  <w:r w:rsidRPr="00C96C61">
                    <w:rPr>
                      <w:rFonts w:ascii="Times New Roman" w:hAnsi="Times New Roman" w:cs="Times New Roman"/>
                      <w:bCs/>
                      <w:color w:val="000000" w:themeColor="text1"/>
                      <w:szCs w:val="21"/>
                    </w:rPr>
                    <w:t>3#</w:t>
                  </w: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bCs/>
                      <w:color w:val="000000" w:themeColor="text1"/>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themeColor="text1"/>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0.294</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0.314</w:t>
                  </w:r>
                </w:p>
              </w:tc>
              <w:tc>
                <w:tcPr>
                  <w:tcW w:w="602" w:type="pct"/>
                  <w:tcBorders>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0.278</w:t>
                  </w:r>
                </w:p>
              </w:tc>
              <w:tc>
                <w:tcPr>
                  <w:tcW w:w="597" w:type="pct"/>
                  <w:tcBorders>
                    <w:top w:val="single" w:sz="2" w:space="0" w:color="auto"/>
                    <w:lef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r>
            <w:tr w:rsidR="007928C3" w:rsidRPr="00C96C61" w:rsidTr="007928C3">
              <w:trPr>
                <w:trHeight w:val="90"/>
                <w:jc w:val="center"/>
              </w:trPr>
              <w:tc>
                <w:tcPr>
                  <w:tcW w:w="677" w:type="pct"/>
                  <w:vMerge/>
                  <w:tcBorders>
                    <w:bottom w:val="single" w:sz="4" w:space="0" w:color="auto"/>
                  </w:tcBorders>
                  <w:vAlign w:val="center"/>
                </w:tcPr>
                <w:p w:rsidR="007928C3" w:rsidRPr="00C96C61" w:rsidRDefault="007928C3" w:rsidP="007928C3">
                  <w:pPr>
                    <w:widowControl/>
                    <w:jc w:val="center"/>
                    <w:textAlignment w:val="center"/>
                    <w:rPr>
                      <w:rFonts w:ascii="Times New Roman" w:hAnsi="Times New Roman" w:cs="Times New Roman"/>
                      <w:color w:val="005DDD"/>
                      <w:szCs w:val="21"/>
                    </w:rPr>
                  </w:pP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themeColor="text1"/>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差值</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0.037</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0.037</w:t>
                  </w:r>
                </w:p>
              </w:tc>
              <w:tc>
                <w:tcPr>
                  <w:tcW w:w="602" w:type="pct"/>
                  <w:tcBorders>
                    <w:left w:val="single" w:sz="4" w:space="0" w:color="auto"/>
                    <w:right w:val="single" w:sz="4" w:space="0" w:color="000000"/>
                  </w:tcBorders>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0.019</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0.5</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达标</w:t>
                  </w:r>
                </w:p>
              </w:tc>
            </w:tr>
            <w:tr w:rsidR="007928C3" w:rsidRPr="00C96C61" w:rsidTr="007928C3">
              <w:trPr>
                <w:trHeight w:val="90"/>
                <w:jc w:val="center"/>
              </w:trPr>
              <w:tc>
                <w:tcPr>
                  <w:tcW w:w="677" w:type="pct"/>
                  <w:tcBorders>
                    <w:top w:val="single" w:sz="4" w:space="0" w:color="auto"/>
                  </w:tcBorders>
                  <w:vAlign w:val="center"/>
                </w:tcPr>
                <w:p w:rsidR="007928C3" w:rsidRPr="00C96C61" w:rsidRDefault="007928C3" w:rsidP="007928C3">
                  <w:pPr>
                    <w:jc w:val="center"/>
                    <w:textAlignment w:val="center"/>
                    <w:rPr>
                      <w:rFonts w:ascii="Times New Roman" w:hAnsi="Times New Roman" w:cs="Times New Roman"/>
                      <w:color w:val="005DDD"/>
                      <w:szCs w:val="21"/>
                    </w:rPr>
                  </w:pPr>
                  <w:r w:rsidRPr="00C96C61">
                    <w:rPr>
                      <w:rFonts w:ascii="Times New Roman" w:hAnsi="Times New Roman" w:cs="Times New Roman"/>
                      <w:bCs/>
                      <w:color w:val="000000" w:themeColor="text1"/>
                      <w:szCs w:val="21"/>
                    </w:rPr>
                    <w:t xml:space="preserve">1# </w:t>
                  </w: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val="restart"/>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r w:rsidRPr="00C96C61">
                    <w:rPr>
                      <w:rFonts w:ascii="Times New Roman" w:hAnsi="Times New Roman" w:cs="Times New Roman"/>
                      <w:color w:val="000000"/>
                      <w:szCs w:val="21"/>
                    </w:rPr>
                    <w:t>2022.1.14</w:t>
                  </w: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0.238</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0.239</w:t>
                  </w:r>
                </w:p>
              </w:tc>
              <w:tc>
                <w:tcPr>
                  <w:tcW w:w="602" w:type="pct"/>
                  <w:tcBorders>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0.222</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r>
            <w:tr w:rsidR="007928C3" w:rsidRPr="00C96C61" w:rsidTr="007928C3">
              <w:trPr>
                <w:trHeight w:val="90"/>
                <w:jc w:val="center"/>
              </w:trPr>
              <w:tc>
                <w:tcPr>
                  <w:tcW w:w="677" w:type="pct"/>
                  <w:vMerge w:val="restart"/>
                  <w:vAlign w:val="center"/>
                </w:tcPr>
                <w:p w:rsidR="007928C3" w:rsidRPr="00C96C61" w:rsidRDefault="007928C3" w:rsidP="007928C3">
                  <w:pPr>
                    <w:adjustRightInd w:val="0"/>
                    <w:snapToGrid w:val="0"/>
                    <w:jc w:val="center"/>
                    <w:rPr>
                      <w:rFonts w:ascii="Times New Roman" w:hAnsi="Times New Roman" w:cs="Times New Roman"/>
                      <w:color w:val="005DDD"/>
                      <w:szCs w:val="21"/>
                    </w:rPr>
                  </w:pPr>
                  <w:r w:rsidRPr="00C96C61">
                    <w:rPr>
                      <w:rFonts w:ascii="Times New Roman" w:hAnsi="Times New Roman" w:cs="Times New Roman"/>
                      <w:bCs/>
                      <w:color w:val="000000" w:themeColor="text1"/>
                      <w:szCs w:val="21"/>
                    </w:rPr>
                    <w:t>2#</w:t>
                  </w: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0.384</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0.330</w:t>
                  </w:r>
                </w:p>
              </w:tc>
              <w:tc>
                <w:tcPr>
                  <w:tcW w:w="602" w:type="pct"/>
                  <w:tcBorders>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0.351</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r>
            <w:tr w:rsidR="007928C3" w:rsidRPr="00C96C61" w:rsidTr="007928C3">
              <w:trPr>
                <w:trHeight w:val="90"/>
                <w:jc w:val="center"/>
              </w:trPr>
              <w:tc>
                <w:tcPr>
                  <w:tcW w:w="677" w:type="pct"/>
                  <w:vMerge/>
                  <w:tcBorders>
                    <w:bottom w:val="single" w:sz="4" w:space="0" w:color="auto"/>
                  </w:tcBorders>
                  <w:vAlign w:val="center"/>
                </w:tcPr>
                <w:p w:rsidR="007928C3" w:rsidRPr="00C96C61" w:rsidRDefault="007928C3" w:rsidP="007928C3">
                  <w:pPr>
                    <w:widowControl/>
                    <w:jc w:val="center"/>
                    <w:textAlignment w:val="center"/>
                    <w:rPr>
                      <w:rFonts w:ascii="Times New Roman" w:hAnsi="Times New Roman" w:cs="Times New Roman"/>
                      <w:color w:val="005DDD"/>
                      <w:szCs w:val="21"/>
                    </w:rPr>
                  </w:pP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差值</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0.146</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0.091</w:t>
                  </w:r>
                </w:p>
              </w:tc>
              <w:tc>
                <w:tcPr>
                  <w:tcW w:w="602" w:type="pct"/>
                  <w:tcBorders>
                    <w:left w:val="single" w:sz="4" w:space="0" w:color="auto"/>
                    <w:right w:val="single" w:sz="4" w:space="0" w:color="000000"/>
                  </w:tcBorders>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0.129</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0.5</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达标</w:t>
                  </w:r>
                </w:p>
              </w:tc>
            </w:tr>
            <w:tr w:rsidR="007928C3" w:rsidRPr="00C96C61" w:rsidTr="007928C3">
              <w:trPr>
                <w:trHeight w:val="90"/>
                <w:jc w:val="center"/>
              </w:trPr>
              <w:tc>
                <w:tcPr>
                  <w:tcW w:w="677" w:type="pct"/>
                  <w:vMerge w:val="restart"/>
                  <w:tcBorders>
                    <w:top w:val="single" w:sz="4" w:space="0" w:color="auto"/>
                  </w:tcBorders>
                  <w:vAlign w:val="center"/>
                </w:tcPr>
                <w:p w:rsidR="007928C3" w:rsidRPr="00C96C61" w:rsidRDefault="007928C3" w:rsidP="007928C3">
                  <w:pPr>
                    <w:widowControl/>
                    <w:jc w:val="center"/>
                    <w:textAlignment w:val="center"/>
                    <w:rPr>
                      <w:rFonts w:ascii="Times New Roman" w:hAnsi="Times New Roman" w:cs="Times New Roman"/>
                      <w:color w:val="005DDD"/>
                      <w:szCs w:val="21"/>
                    </w:rPr>
                  </w:pPr>
                  <w:r w:rsidRPr="00C96C61">
                    <w:rPr>
                      <w:rFonts w:ascii="Times New Roman" w:hAnsi="Times New Roman" w:cs="Times New Roman"/>
                      <w:bCs/>
                      <w:color w:val="000000" w:themeColor="text1"/>
                      <w:szCs w:val="21"/>
                    </w:rPr>
                    <w:t>3#</w:t>
                  </w:r>
                </w:p>
              </w:tc>
              <w:tc>
                <w:tcPr>
                  <w:tcW w:w="591" w:type="pct"/>
                  <w:vMerge/>
                  <w:tcBorders>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0.403</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0.331</w:t>
                  </w:r>
                </w:p>
              </w:tc>
              <w:tc>
                <w:tcPr>
                  <w:tcW w:w="602" w:type="pct"/>
                  <w:tcBorders>
                    <w:left w:val="single" w:sz="4"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0.314</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w:t>
                  </w:r>
                </w:p>
              </w:tc>
            </w:tr>
            <w:tr w:rsidR="007928C3" w:rsidRPr="00C96C61" w:rsidTr="007928C3">
              <w:trPr>
                <w:trHeight w:val="90"/>
                <w:jc w:val="center"/>
              </w:trPr>
              <w:tc>
                <w:tcPr>
                  <w:tcW w:w="677" w:type="pct"/>
                  <w:vMerge/>
                  <w:tcBorders>
                    <w:bottom w:val="single" w:sz="2" w:space="0" w:color="auto"/>
                  </w:tcBorders>
                  <w:vAlign w:val="center"/>
                </w:tcPr>
                <w:p w:rsidR="007928C3" w:rsidRPr="00C96C61" w:rsidRDefault="007928C3" w:rsidP="007928C3">
                  <w:pPr>
                    <w:widowControl/>
                    <w:jc w:val="center"/>
                    <w:textAlignment w:val="center"/>
                    <w:rPr>
                      <w:rFonts w:ascii="Times New Roman" w:hAnsi="Times New Roman" w:cs="Times New Roman"/>
                      <w:color w:val="005DDD"/>
                      <w:szCs w:val="21"/>
                    </w:rPr>
                  </w:pPr>
                </w:p>
              </w:tc>
              <w:tc>
                <w:tcPr>
                  <w:tcW w:w="591" w:type="pct"/>
                  <w:vMerge/>
                  <w:tcBorders>
                    <w:bottom w:val="single" w:sz="2" w:space="0" w:color="auto"/>
                    <w:right w:val="single" w:sz="4" w:space="0" w:color="auto"/>
                  </w:tcBorders>
                  <w:vAlign w:val="center"/>
                </w:tcPr>
                <w:p w:rsidR="007928C3" w:rsidRPr="00C96C61" w:rsidRDefault="007928C3" w:rsidP="007928C3">
                  <w:pPr>
                    <w:adjustRightInd w:val="0"/>
                    <w:snapToGrid w:val="0"/>
                    <w:jc w:val="center"/>
                    <w:rPr>
                      <w:rFonts w:ascii="Times New Roman" w:hAnsi="Times New Roman" w:cs="Times New Roman"/>
                      <w:color w:val="000000"/>
                      <w:szCs w:val="21"/>
                    </w:rPr>
                  </w:pPr>
                </w:p>
              </w:tc>
              <w:tc>
                <w:tcPr>
                  <w:tcW w:w="643" w:type="pct"/>
                  <w:vMerge/>
                  <w:tcBorders>
                    <w:left w:val="single" w:sz="4" w:space="0" w:color="auto"/>
                    <w:right w:val="single" w:sz="4" w:space="0" w:color="auto"/>
                  </w:tcBorders>
                  <w:vAlign w:val="center"/>
                </w:tcPr>
                <w:p w:rsidR="007928C3" w:rsidRPr="00C96C61" w:rsidRDefault="007928C3" w:rsidP="007928C3">
                  <w:pPr>
                    <w:jc w:val="center"/>
                    <w:rPr>
                      <w:rFonts w:ascii="Times New Roman" w:hAnsi="Times New Roman" w:cs="Times New Roman"/>
                      <w:color w:val="000000"/>
                      <w:szCs w:val="21"/>
                    </w:rPr>
                  </w:pPr>
                </w:p>
              </w:tc>
              <w:tc>
                <w:tcPr>
                  <w:tcW w:w="391"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差值</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0.165</w:t>
                  </w:r>
                </w:p>
              </w:tc>
              <w:tc>
                <w:tcPr>
                  <w:tcW w:w="512" w:type="pct"/>
                  <w:tcBorders>
                    <w:top w:val="single" w:sz="2" w:space="0" w:color="auto"/>
                    <w:left w:val="single" w:sz="4" w:space="0" w:color="auto"/>
                    <w:bottom w:val="single" w:sz="2" w:space="0" w:color="auto"/>
                    <w:right w:val="single" w:sz="4"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0.092</w:t>
                  </w:r>
                </w:p>
              </w:tc>
              <w:tc>
                <w:tcPr>
                  <w:tcW w:w="602" w:type="pct"/>
                  <w:tcBorders>
                    <w:left w:val="single" w:sz="4" w:space="0" w:color="auto"/>
                    <w:bottom w:val="single" w:sz="2" w:space="0" w:color="auto"/>
                    <w:right w:val="single" w:sz="4" w:space="0" w:color="000000"/>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0.092</w:t>
                  </w:r>
                </w:p>
              </w:tc>
              <w:tc>
                <w:tcPr>
                  <w:tcW w:w="597" w:type="pct"/>
                  <w:tcBorders>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hAnsi="Times New Roman" w:cs="Times New Roman"/>
                      <w:bCs/>
                      <w:szCs w:val="21"/>
                    </w:rPr>
                    <w:t>0.5</w:t>
                  </w:r>
                </w:p>
              </w:tc>
              <w:tc>
                <w:tcPr>
                  <w:tcW w:w="475" w:type="pct"/>
                  <w:tcBorders>
                    <w:top w:val="single" w:sz="2" w:space="0" w:color="auto"/>
                    <w:left w:val="single" w:sz="4" w:space="0" w:color="auto"/>
                    <w:bottom w:val="single" w:sz="2" w:space="0" w:color="auto"/>
                  </w:tcBorders>
                  <w:vAlign w:val="center"/>
                </w:tcPr>
                <w:p w:rsidR="007928C3" w:rsidRPr="00C96C61" w:rsidRDefault="007928C3" w:rsidP="007928C3">
                  <w:pPr>
                    <w:spacing w:line="240" w:lineRule="exact"/>
                    <w:jc w:val="center"/>
                    <w:rPr>
                      <w:rFonts w:ascii="Times New Roman" w:hAnsi="Times New Roman" w:cs="Times New Roman"/>
                      <w:bCs/>
                      <w:szCs w:val="21"/>
                    </w:rPr>
                  </w:pPr>
                  <w:r w:rsidRPr="00C96C61">
                    <w:rPr>
                      <w:rFonts w:ascii="Times New Roman" w:cs="Times New Roman"/>
                      <w:bCs/>
                      <w:szCs w:val="21"/>
                    </w:rPr>
                    <w:t>达标</w:t>
                  </w:r>
                </w:p>
              </w:tc>
            </w:tr>
          </w:tbl>
          <w:p w:rsidR="00871570" w:rsidRDefault="00871570">
            <w:pPr>
              <w:pStyle w:val="3"/>
              <w:spacing w:before="0" w:after="0" w:line="360" w:lineRule="auto"/>
              <w:ind w:firstLineChars="196" w:firstLine="472"/>
              <w:contextualSpacing/>
              <w:outlineLvl w:val="2"/>
              <w:rPr>
                <w:szCs w:val="24"/>
              </w:rPr>
            </w:pPr>
            <w:bookmarkStart w:id="21" w:name="_Toc216508038"/>
            <w:bookmarkStart w:id="22" w:name="_Toc185867433"/>
            <w:bookmarkStart w:id="23" w:name="_Toc455913678"/>
            <w:bookmarkEnd w:id="15"/>
            <w:bookmarkEnd w:id="16"/>
            <w:bookmarkEnd w:id="17"/>
            <w:bookmarkEnd w:id="18"/>
            <w:bookmarkEnd w:id="19"/>
            <w:r>
              <w:rPr>
                <w:rFonts w:hint="eastAsia"/>
                <w:szCs w:val="24"/>
              </w:rPr>
              <w:t>3</w:t>
            </w:r>
            <w:r>
              <w:rPr>
                <w:rFonts w:hint="eastAsia"/>
                <w:szCs w:val="24"/>
              </w:rPr>
              <w:t>、噪声</w:t>
            </w:r>
          </w:p>
          <w:p w:rsidR="00FB32BA" w:rsidRPr="006F2228" w:rsidRDefault="004A032C">
            <w:pPr>
              <w:pStyle w:val="3"/>
              <w:spacing w:before="0" w:after="0" w:line="360" w:lineRule="auto"/>
              <w:ind w:firstLineChars="196" w:firstLine="472"/>
              <w:contextualSpacing/>
              <w:outlineLvl w:val="2"/>
              <w:rPr>
                <w:szCs w:val="24"/>
              </w:rPr>
            </w:pPr>
            <w:r w:rsidRPr="006F2228">
              <w:rPr>
                <w:szCs w:val="24"/>
              </w:rPr>
              <w:t>（</w:t>
            </w:r>
            <w:r w:rsidRPr="006F2228">
              <w:rPr>
                <w:szCs w:val="24"/>
              </w:rPr>
              <w:t>1</w:t>
            </w:r>
            <w:r w:rsidRPr="006F2228">
              <w:rPr>
                <w:szCs w:val="24"/>
              </w:rPr>
              <w:t>）监测点位</w:t>
            </w:r>
            <w:bookmarkEnd w:id="21"/>
            <w:bookmarkEnd w:id="22"/>
            <w:r w:rsidRPr="006F2228">
              <w:rPr>
                <w:szCs w:val="24"/>
              </w:rPr>
              <w:t>、监测时间、频率</w:t>
            </w:r>
          </w:p>
          <w:p w:rsidR="00FB32BA" w:rsidRPr="006F2228" w:rsidRDefault="004A032C" w:rsidP="00CE6681">
            <w:pPr>
              <w:spacing w:line="360" w:lineRule="auto"/>
              <w:ind w:firstLineChars="200" w:firstLine="480"/>
              <w:contextualSpacing/>
              <w:rPr>
                <w:rFonts w:ascii="Times New Roman" w:hAnsi="Times New Roman" w:cs="Times New Roman"/>
                <w:sz w:val="24"/>
              </w:rPr>
            </w:pPr>
            <w:r w:rsidRPr="006F2228">
              <w:rPr>
                <w:rFonts w:ascii="Times New Roman" w:hAnsi="Times New Roman" w:cs="Times New Roman"/>
                <w:sz w:val="24"/>
              </w:rPr>
              <w:t>在项目厂界布设</w:t>
            </w:r>
            <w:r w:rsidR="00871570">
              <w:rPr>
                <w:rFonts w:ascii="Times New Roman" w:hAnsi="Times New Roman" w:cs="Times New Roman"/>
                <w:sz w:val="24"/>
              </w:rPr>
              <w:t>4</w:t>
            </w:r>
            <w:r w:rsidRPr="006F2228">
              <w:rPr>
                <w:rFonts w:ascii="Times New Roman" w:hAnsi="Times New Roman" w:cs="Times New Roman"/>
                <w:sz w:val="24"/>
              </w:rPr>
              <w:t>个厂界环境噪声监测点，连续监测</w:t>
            </w:r>
            <w:r w:rsidRPr="006F2228">
              <w:rPr>
                <w:rFonts w:ascii="Times New Roman" w:hAnsi="Times New Roman" w:cs="Times New Roman"/>
                <w:sz w:val="24"/>
              </w:rPr>
              <w:t>2</w:t>
            </w:r>
            <w:r w:rsidR="00627771" w:rsidRPr="006F2228">
              <w:rPr>
                <w:rFonts w:ascii="Times New Roman" w:hAnsi="Times New Roman" w:cs="Times New Roman"/>
                <w:sz w:val="24"/>
              </w:rPr>
              <w:t>天，每天</w:t>
            </w:r>
            <w:r w:rsidR="00350114" w:rsidRPr="006F2228">
              <w:rPr>
                <w:rFonts w:ascii="Times New Roman" w:hAnsi="Times New Roman" w:cs="Times New Roman" w:hint="eastAsia"/>
                <w:sz w:val="24"/>
              </w:rPr>
              <w:t>昼</w:t>
            </w:r>
            <w:r w:rsidR="00871570">
              <w:rPr>
                <w:rFonts w:ascii="Times New Roman" w:hAnsi="Times New Roman" w:cs="Times New Roman" w:hint="eastAsia"/>
                <w:sz w:val="24"/>
              </w:rPr>
              <w:t>夜各</w:t>
            </w:r>
            <w:r w:rsidRPr="006F2228">
              <w:rPr>
                <w:rFonts w:ascii="Times New Roman" w:hAnsi="Times New Roman" w:cs="Times New Roman"/>
                <w:sz w:val="24"/>
              </w:rPr>
              <w:t>监测</w:t>
            </w:r>
            <w:r w:rsidR="002C57FA">
              <w:rPr>
                <w:rFonts w:ascii="Times New Roman" w:hAnsi="Times New Roman" w:cs="Times New Roman"/>
                <w:sz w:val="24"/>
              </w:rPr>
              <w:t>1</w:t>
            </w:r>
            <w:r w:rsidRPr="006F2228">
              <w:rPr>
                <w:rFonts w:ascii="Times New Roman" w:hAnsi="Times New Roman" w:cs="Times New Roman"/>
                <w:sz w:val="24"/>
              </w:rPr>
              <w:t>次。噪声监测点位见附图。</w:t>
            </w:r>
          </w:p>
          <w:p w:rsidR="00FB32BA" w:rsidRPr="006F2228" w:rsidRDefault="004A032C">
            <w:pPr>
              <w:pStyle w:val="3"/>
              <w:spacing w:before="0" w:after="0" w:line="360" w:lineRule="auto"/>
              <w:ind w:firstLineChars="196" w:firstLine="472"/>
              <w:contextualSpacing/>
              <w:outlineLvl w:val="2"/>
              <w:rPr>
                <w:szCs w:val="24"/>
              </w:rPr>
            </w:pPr>
            <w:bookmarkStart w:id="24" w:name="_Toc145040369"/>
            <w:bookmarkStart w:id="25" w:name="_Toc113244806"/>
            <w:bookmarkStart w:id="26" w:name="_Toc129747518"/>
            <w:bookmarkStart w:id="27" w:name="_Toc216508039"/>
            <w:bookmarkStart w:id="28" w:name="_Toc185867434"/>
            <w:bookmarkStart w:id="29" w:name="_Toc130485312"/>
            <w:bookmarkStart w:id="30" w:name="_Toc113593505"/>
            <w:r w:rsidRPr="006F2228">
              <w:rPr>
                <w:szCs w:val="24"/>
              </w:rPr>
              <w:t>（</w:t>
            </w:r>
            <w:r w:rsidRPr="006F2228">
              <w:rPr>
                <w:szCs w:val="24"/>
              </w:rPr>
              <w:t>2</w:t>
            </w:r>
            <w:r w:rsidRPr="006F2228">
              <w:rPr>
                <w:szCs w:val="24"/>
              </w:rPr>
              <w:t>）监测项目</w:t>
            </w:r>
            <w:bookmarkEnd w:id="24"/>
            <w:bookmarkEnd w:id="25"/>
            <w:bookmarkEnd w:id="26"/>
            <w:bookmarkEnd w:id="27"/>
            <w:bookmarkEnd w:id="28"/>
            <w:bookmarkEnd w:id="29"/>
            <w:bookmarkEnd w:id="30"/>
          </w:p>
          <w:p w:rsidR="00FB32BA" w:rsidRPr="006F2228" w:rsidRDefault="004A032C">
            <w:pPr>
              <w:pStyle w:val="3"/>
              <w:spacing w:before="0" w:after="0" w:line="360" w:lineRule="auto"/>
              <w:ind w:firstLineChars="196" w:firstLine="470"/>
              <w:contextualSpacing/>
              <w:outlineLvl w:val="2"/>
              <w:rPr>
                <w:b w:val="0"/>
                <w:szCs w:val="24"/>
              </w:rPr>
            </w:pPr>
            <w:r w:rsidRPr="006F2228">
              <w:rPr>
                <w:b w:val="0"/>
              </w:rPr>
              <w:t>厂界噪声</w:t>
            </w:r>
            <w:r w:rsidR="00426E6D" w:rsidRPr="006F2228">
              <w:rPr>
                <w:rFonts w:hint="eastAsia"/>
                <w:b w:val="0"/>
              </w:rPr>
              <w:t>。</w:t>
            </w:r>
          </w:p>
          <w:p w:rsidR="00FB32BA" w:rsidRPr="006F2228" w:rsidRDefault="004A032C">
            <w:pPr>
              <w:pStyle w:val="3"/>
              <w:spacing w:before="0" w:after="0" w:line="360" w:lineRule="auto"/>
              <w:ind w:firstLineChars="196" w:firstLine="472"/>
              <w:contextualSpacing/>
              <w:outlineLvl w:val="2"/>
              <w:rPr>
                <w:szCs w:val="24"/>
              </w:rPr>
            </w:pPr>
            <w:bookmarkStart w:id="31" w:name="_Toc130485313"/>
            <w:bookmarkStart w:id="32" w:name="_Toc145040370"/>
            <w:bookmarkStart w:id="33" w:name="_Toc113244807"/>
            <w:bookmarkStart w:id="34" w:name="_Toc216508040"/>
            <w:bookmarkStart w:id="35" w:name="_Toc185867435"/>
            <w:bookmarkStart w:id="36" w:name="_Toc129747519"/>
            <w:bookmarkStart w:id="37" w:name="_Toc113593506"/>
            <w:r w:rsidRPr="006F2228">
              <w:rPr>
                <w:szCs w:val="24"/>
              </w:rPr>
              <w:t>（</w:t>
            </w:r>
            <w:r w:rsidRPr="006F2228">
              <w:rPr>
                <w:szCs w:val="24"/>
              </w:rPr>
              <w:t>3</w:t>
            </w:r>
            <w:r w:rsidRPr="006F2228">
              <w:rPr>
                <w:szCs w:val="24"/>
              </w:rPr>
              <w:t>）监测方法</w:t>
            </w:r>
            <w:bookmarkEnd w:id="31"/>
            <w:bookmarkEnd w:id="32"/>
            <w:bookmarkEnd w:id="33"/>
            <w:bookmarkEnd w:id="34"/>
            <w:bookmarkEnd w:id="35"/>
            <w:bookmarkEnd w:id="36"/>
            <w:bookmarkEnd w:id="37"/>
          </w:p>
          <w:p w:rsidR="00FB32BA" w:rsidRPr="006F2228" w:rsidRDefault="004A032C">
            <w:pPr>
              <w:spacing w:line="360" w:lineRule="auto"/>
              <w:ind w:firstLineChars="200" w:firstLine="480"/>
              <w:contextualSpacing/>
              <w:rPr>
                <w:rFonts w:ascii="Times New Roman" w:hAnsi="Times New Roman" w:cs="Times New Roman"/>
                <w:sz w:val="24"/>
              </w:rPr>
            </w:pPr>
            <w:r w:rsidRPr="006F2228">
              <w:rPr>
                <w:rFonts w:ascii="Times New Roman" w:hAnsi="Times New Roman" w:cs="Times New Roman"/>
                <w:sz w:val="24"/>
              </w:rPr>
              <w:lastRenderedPageBreak/>
              <w:t>厂界噪声监测方法：《工业企业厂界环境噪声排放标准》（</w:t>
            </w:r>
            <w:r w:rsidRPr="006F2228">
              <w:rPr>
                <w:rFonts w:ascii="Times New Roman" w:hAnsi="Times New Roman" w:cs="Times New Roman"/>
                <w:sz w:val="24"/>
              </w:rPr>
              <w:t>GB12348-2008</w:t>
            </w:r>
            <w:r w:rsidRPr="006F2228">
              <w:rPr>
                <w:rFonts w:ascii="Times New Roman" w:hAnsi="Times New Roman" w:cs="Times New Roman"/>
                <w:sz w:val="24"/>
              </w:rPr>
              <w:t>）。</w:t>
            </w:r>
          </w:p>
          <w:p w:rsidR="00871570" w:rsidRPr="00C96C61" w:rsidRDefault="004A032C" w:rsidP="00C96C61">
            <w:pPr>
              <w:pStyle w:val="3"/>
              <w:spacing w:before="0" w:after="0" w:line="360" w:lineRule="auto"/>
              <w:ind w:firstLineChars="196" w:firstLine="472"/>
              <w:contextualSpacing/>
              <w:outlineLvl w:val="2"/>
              <w:rPr>
                <w:szCs w:val="24"/>
              </w:rPr>
            </w:pPr>
            <w:bookmarkStart w:id="38" w:name="_Toc455913677"/>
            <w:bookmarkStart w:id="39" w:name="_Toc216508045"/>
            <w:bookmarkStart w:id="40" w:name="_Toc70139233"/>
            <w:bookmarkStart w:id="41" w:name="_Toc70139544"/>
            <w:bookmarkStart w:id="42" w:name="_Toc70139346"/>
            <w:bookmarkStart w:id="43" w:name="_Toc185867442"/>
            <w:r w:rsidRPr="006F2228">
              <w:rPr>
                <w:szCs w:val="24"/>
              </w:rPr>
              <w:t>（</w:t>
            </w:r>
            <w:r w:rsidRPr="006F2228">
              <w:rPr>
                <w:szCs w:val="24"/>
              </w:rPr>
              <w:t>3</w:t>
            </w:r>
            <w:r w:rsidRPr="006F2228">
              <w:rPr>
                <w:szCs w:val="24"/>
              </w:rPr>
              <w:t>）噪声监测结果及评价</w:t>
            </w:r>
            <w:bookmarkEnd w:id="38"/>
          </w:p>
          <w:p w:rsidR="003D55B2" w:rsidRPr="00C96C61" w:rsidRDefault="003D55B2" w:rsidP="000B57B4">
            <w:pPr>
              <w:spacing w:beforeLines="50"/>
              <w:contextualSpacing/>
              <w:jc w:val="center"/>
              <w:rPr>
                <w:rFonts w:ascii="Times New Roman" w:hAnsi="Times New Roman" w:cs="Times New Roman"/>
                <w:b/>
                <w:szCs w:val="21"/>
              </w:rPr>
            </w:pPr>
            <w:r w:rsidRPr="00C96C61">
              <w:rPr>
                <w:rFonts w:ascii="Times New Roman" w:hAnsi="Times New Roman" w:cs="Times New Roman"/>
                <w:b/>
                <w:szCs w:val="21"/>
              </w:rPr>
              <w:t>表</w:t>
            </w:r>
            <w:r w:rsidRPr="00C96C61">
              <w:rPr>
                <w:rFonts w:ascii="Times New Roman" w:hAnsi="Times New Roman" w:cs="Times New Roman"/>
                <w:b/>
                <w:szCs w:val="21"/>
              </w:rPr>
              <w:t>5-</w:t>
            </w:r>
            <w:r w:rsidR="00C96C61" w:rsidRPr="00C96C61">
              <w:rPr>
                <w:rFonts w:ascii="Times New Roman" w:hAnsi="Times New Roman" w:cs="Times New Roman" w:hint="eastAsia"/>
                <w:b/>
                <w:szCs w:val="21"/>
              </w:rPr>
              <w:t xml:space="preserve">5     </w:t>
            </w:r>
            <w:r w:rsidRPr="00C96C61">
              <w:rPr>
                <w:rFonts w:ascii="Times New Roman" w:hAnsi="Times New Roman" w:cs="Times New Roman"/>
                <w:b/>
                <w:szCs w:val="21"/>
              </w:rPr>
              <w:t>厂界噪声监测结果单位：</w:t>
            </w:r>
            <w:r w:rsidRPr="00C96C61">
              <w:rPr>
                <w:rFonts w:ascii="Times New Roman" w:hAnsi="Times New Roman" w:cs="Times New Roman"/>
                <w:b/>
                <w:szCs w:val="21"/>
              </w:rPr>
              <w:t>dB(A)</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031"/>
              <w:gridCol w:w="1913"/>
              <w:gridCol w:w="1473"/>
              <w:gridCol w:w="1178"/>
              <w:gridCol w:w="1178"/>
              <w:gridCol w:w="1177"/>
              <w:gridCol w:w="676"/>
            </w:tblGrid>
            <w:tr w:rsidR="006653F9" w:rsidRPr="00C96C61" w:rsidTr="001F6814">
              <w:trPr>
                <w:trHeight w:val="312"/>
              </w:trPr>
              <w:tc>
                <w:tcPr>
                  <w:tcW w:w="597" w:type="pct"/>
                  <w:tcBorders>
                    <w:top w:val="single" w:sz="12" w:space="0" w:color="auto"/>
                    <w:right w:val="single" w:sz="2" w:space="0" w:color="000000"/>
                  </w:tcBorders>
                  <w:vAlign w:val="center"/>
                </w:tcPr>
                <w:bookmarkEnd w:id="23"/>
                <w:bookmarkEnd w:id="39"/>
                <w:bookmarkEnd w:id="40"/>
                <w:bookmarkEnd w:id="41"/>
                <w:bookmarkEnd w:id="42"/>
                <w:bookmarkEnd w:id="43"/>
                <w:p w:rsidR="00556C26" w:rsidRPr="00C96C61" w:rsidRDefault="00556C26" w:rsidP="003426EB">
                  <w:pPr>
                    <w:adjustRightInd w:val="0"/>
                    <w:snapToGrid w:val="0"/>
                    <w:jc w:val="center"/>
                    <w:rPr>
                      <w:bCs/>
                      <w:color w:val="000000" w:themeColor="text1"/>
                      <w:szCs w:val="21"/>
                    </w:rPr>
                  </w:pPr>
                  <w:r w:rsidRPr="00C96C61">
                    <w:rPr>
                      <w:rFonts w:cs="Times New Roman" w:hint="eastAsia"/>
                      <w:bCs/>
                      <w:color w:val="000000" w:themeColor="text1"/>
                      <w:szCs w:val="21"/>
                    </w:rPr>
                    <w:t>检测项目</w:t>
                  </w:r>
                </w:p>
              </w:tc>
              <w:tc>
                <w:tcPr>
                  <w:tcW w:w="1108" w:type="pct"/>
                  <w:tcBorders>
                    <w:top w:val="single" w:sz="12" w:space="0" w:color="auto"/>
                    <w:left w:val="single" w:sz="2" w:space="0" w:color="000000"/>
                  </w:tcBorders>
                  <w:vAlign w:val="center"/>
                </w:tcPr>
                <w:p w:rsidR="00556C26" w:rsidRPr="00C96C61" w:rsidRDefault="00556C26" w:rsidP="003426EB">
                  <w:pPr>
                    <w:adjustRightInd w:val="0"/>
                    <w:snapToGrid w:val="0"/>
                    <w:jc w:val="center"/>
                    <w:rPr>
                      <w:bCs/>
                      <w:color w:val="000000" w:themeColor="text1"/>
                      <w:szCs w:val="21"/>
                    </w:rPr>
                  </w:pPr>
                  <w:r w:rsidRPr="00C96C61">
                    <w:rPr>
                      <w:rFonts w:ascii="Times New Roman" w:eastAsia="宋体" w:hAnsi="Times New Roman" w:cs="Times New Roman"/>
                      <w:bCs/>
                      <w:color w:val="000000" w:themeColor="text1"/>
                      <w:szCs w:val="21"/>
                    </w:rPr>
                    <w:t>检测</w:t>
                  </w:r>
                  <w:r w:rsidRPr="00C96C61">
                    <w:rPr>
                      <w:rFonts w:cs="Times New Roman" w:hint="eastAsia"/>
                      <w:bCs/>
                      <w:color w:val="000000" w:themeColor="text1"/>
                      <w:szCs w:val="21"/>
                    </w:rPr>
                    <w:t>点位</w:t>
                  </w:r>
                </w:p>
              </w:tc>
              <w:tc>
                <w:tcPr>
                  <w:tcW w:w="854" w:type="pct"/>
                  <w:tcBorders>
                    <w:top w:val="single" w:sz="12" w:space="0" w:color="auto"/>
                  </w:tcBorders>
                  <w:vAlign w:val="center"/>
                </w:tcPr>
                <w:p w:rsidR="00556C26" w:rsidRPr="00C96C61" w:rsidRDefault="00556C26" w:rsidP="003426EB">
                  <w:pPr>
                    <w:adjustRightInd w:val="0"/>
                    <w:snapToGrid w:val="0"/>
                    <w:jc w:val="center"/>
                    <w:rPr>
                      <w:color w:val="000000" w:themeColor="text1"/>
                      <w:szCs w:val="21"/>
                    </w:rPr>
                  </w:pPr>
                  <w:r w:rsidRPr="00C96C61">
                    <w:rPr>
                      <w:rFonts w:ascii="Times New Roman" w:eastAsia="宋体" w:hAnsi="Times New Roman" w:cs="Times New Roman"/>
                      <w:bCs/>
                      <w:color w:val="000000" w:themeColor="text1"/>
                      <w:szCs w:val="21"/>
                    </w:rPr>
                    <w:t>检测</w:t>
                  </w:r>
                  <w:r w:rsidRPr="00C96C61">
                    <w:rPr>
                      <w:rFonts w:cs="Times New Roman" w:hint="eastAsia"/>
                      <w:bCs/>
                      <w:color w:val="000000" w:themeColor="text1"/>
                      <w:szCs w:val="21"/>
                    </w:rPr>
                    <w:t>日期</w:t>
                  </w:r>
                </w:p>
              </w:tc>
              <w:tc>
                <w:tcPr>
                  <w:tcW w:w="683" w:type="pct"/>
                  <w:tcBorders>
                    <w:top w:val="single" w:sz="12" w:space="0" w:color="auto"/>
                  </w:tcBorders>
                  <w:vAlign w:val="center"/>
                </w:tcPr>
                <w:p w:rsidR="00556C26" w:rsidRPr="00C96C61" w:rsidRDefault="00556C26" w:rsidP="003426EB">
                  <w:pPr>
                    <w:adjustRightInd w:val="0"/>
                    <w:snapToGrid w:val="0"/>
                    <w:jc w:val="center"/>
                    <w:rPr>
                      <w:bCs/>
                      <w:color w:val="000000" w:themeColor="text1"/>
                      <w:szCs w:val="21"/>
                    </w:rPr>
                  </w:pPr>
                  <w:r w:rsidRPr="00C96C61">
                    <w:rPr>
                      <w:rFonts w:ascii="Times New Roman" w:hAnsi="Times New Roman" w:cs="Times New Roman"/>
                      <w:bCs/>
                      <w:color w:val="000000" w:themeColor="text1"/>
                      <w:szCs w:val="21"/>
                    </w:rPr>
                    <w:t>测量时段</w:t>
                  </w:r>
                </w:p>
              </w:tc>
              <w:tc>
                <w:tcPr>
                  <w:tcW w:w="683" w:type="pct"/>
                  <w:tcBorders>
                    <w:top w:val="single" w:sz="12" w:space="0" w:color="auto"/>
                    <w:left w:val="single" w:sz="4" w:space="0" w:color="auto"/>
                    <w:bottom w:val="single" w:sz="4" w:space="0" w:color="auto"/>
                    <w:right w:val="single" w:sz="4" w:space="0" w:color="000000"/>
                  </w:tcBorders>
                  <w:vAlign w:val="center"/>
                </w:tcPr>
                <w:p w:rsidR="00556C26" w:rsidRPr="00C96C61" w:rsidRDefault="00556C26" w:rsidP="003426EB">
                  <w:pPr>
                    <w:adjustRightInd w:val="0"/>
                    <w:snapToGrid w:val="0"/>
                    <w:jc w:val="center"/>
                    <w:rPr>
                      <w:bCs/>
                      <w:color w:val="000000" w:themeColor="text1"/>
                      <w:szCs w:val="21"/>
                    </w:rPr>
                  </w:pPr>
                  <w:r w:rsidRPr="00C96C61">
                    <w:rPr>
                      <w:rFonts w:ascii="Times New Roman" w:eastAsia="宋体" w:hAnsi="Times New Roman" w:cs="Times New Roman"/>
                      <w:bCs/>
                      <w:color w:val="000000" w:themeColor="text1"/>
                      <w:szCs w:val="21"/>
                    </w:rPr>
                    <w:t>检测结果</w:t>
                  </w:r>
                </w:p>
              </w:tc>
              <w:tc>
                <w:tcPr>
                  <w:tcW w:w="682" w:type="pct"/>
                  <w:tcBorders>
                    <w:top w:val="single" w:sz="12" w:space="0" w:color="auto"/>
                    <w:left w:val="single" w:sz="4" w:space="0" w:color="000000"/>
                  </w:tcBorders>
                  <w:vAlign w:val="center"/>
                </w:tcPr>
                <w:p w:rsidR="00556C26" w:rsidRPr="00C96C61" w:rsidRDefault="00556C26" w:rsidP="003426EB">
                  <w:pPr>
                    <w:adjustRightInd w:val="0"/>
                    <w:snapToGrid w:val="0"/>
                    <w:jc w:val="center"/>
                    <w:rPr>
                      <w:bCs/>
                      <w:color w:val="000000" w:themeColor="text1"/>
                      <w:szCs w:val="21"/>
                    </w:rPr>
                  </w:pPr>
                  <w:r w:rsidRPr="00C96C61">
                    <w:rPr>
                      <w:rFonts w:ascii="Times New Roman" w:eastAsia="宋体" w:hAnsi="Times New Roman" w:cs="Times New Roman"/>
                      <w:bCs/>
                      <w:color w:val="000000" w:themeColor="text1"/>
                      <w:szCs w:val="21"/>
                    </w:rPr>
                    <w:t>标准限值</w:t>
                  </w:r>
                </w:p>
              </w:tc>
              <w:tc>
                <w:tcPr>
                  <w:tcW w:w="392" w:type="pct"/>
                  <w:tcBorders>
                    <w:top w:val="single" w:sz="12" w:space="0" w:color="auto"/>
                    <w:left w:val="single" w:sz="4" w:space="0" w:color="000000"/>
                  </w:tcBorders>
                  <w:vAlign w:val="center"/>
                </w:tcPr>
                <w:p w:rsidR="00556C26" w:rsidRPr="00C96C61" w:rsidRDefault="00556C26" w:rsidP="003426EB">
                  <w:pPr>
                    <w:adjustRightInd w:val="0"/>
                    <w:snapToGrid w:val="0"/>
                    <w:jc w:val="center"/>
                    <w:rPr>
                      <w:bCs/>
                      <w:color w:val="000000" w:themeColor="text1"/>
                      <w:szCs w:val="21"/>
                    </w:rPr>
                  </w:pPr>
                  <w:r w:rsidRPr="00C96C61">
                    <w:rPr>
                      <w:rFonts w:ascii="Times New Roman" w:hAnsi="Times New Roman" w:cs="Times New Roman"/>
                      <w:bCs/>
                      <w:color w:val="000000" w:themeColor="text1"/>
                      <w:szCs w:val="21"/>
                    </w:rPr>
                    <w:t>评价</w:t>
                  </w:r>
                </w:p>
              </w:tc>
            </w:tr>
            <w:tr w:rsidR="001F6814" w:rsidTr="001F6814">
              <w:trPr>
                <w:trHeight w:val="315"/>
              </w:trPr>
              <w:tc>
                <w:tcPr>
                  <w:tcW w:w="597" w:type="pct"/>
                  <w:vMerge w:val="restart"/>
                  <w:tcBorders>
                    <w:top w:val="single" w:sz="12" w:space="0" w:color="auto"/>
                    <w:right w:val="single" w:sz="4" w:space="0" w:color="auto"/>
                  </w:tcBorders>
                  <w:shd w:val="clear" w:color="auto" w:fill="auto"/>
                  <w:vAlign w:val="center"/>
                </w:tcPr>
                <w:p w:rsidR="001F6814" w:rsidRDefault="001F6814" w:rsidP="00871570">
                  <w:pPr>
                    <w:pStyle w:val="TableParagraph"/>
                    <w:spacing w:before="20" w:line="120" w:lineRule="auto"/>
                    <w:ind w:left="69" w:right="43"/>
                    <w:rPr>
                      <w:rFonts w:ascii="Times New Roman" w:hAnsi="Times New Roman" w:cs="Times New Roman"/>
                      <w:bCs/>
                      <w:color w:val="000000" w:themeColor="text1"/>
                      <w:szCs w:val="21"/>
                      <w:lang w:val="en-US"/>
                    </w:rPr>
                  </w:pPr>
                  <w:r w:rsidRPr="003426EB">
                    <w:rPr>
                      <w:rFonts w:cs="Times New Roman" w:hint="eastAsia"/>
                      <w:bCs/>
                      <w:color w:val="000000" w:themeColor="text1"/>
                      <w:szCs w:val="21"/>
                      <w:lang w:val="en-US"/>
                    </w:rPr>
                    <w:t>厂界噪声</w:t>
                  </w:r>
                </w:p>
              </w:tc>
              <w:tc>
                <w:tcPr>
                  <w:tcW w:w="1108" w:type="pct"/>
                  <w:vMerge w:val="restart"/>
                  <w:tcBorders>
                    <w:top w:val="single" w:sz="12" w:space="0" w:color="auto"/>
                    <w:left w:val="single" w:sz="4" w:space="0" w:color="auto"/>
                    <w:right w:val="single" w:sz="4" w:space="0" w:color="auto"/>
                  </w:tcBorders>
                  <w:shd w:val="clear" w:color="auto" w:fill="auto"/>
                  <w:vAlign w:val="center"/>
                </w:tcPr>
                <w:p w:rsidR="001F6814" w:rsidRDefault="001F6814" w:rsidP="003426EB">
                  <w:pPr>
                    <w:pStyle w:val="TableParagraph"/>
                    <w:adjustRightInd w:val="0"/>
                    <w:snapToGrid w:val="0"/>
                    <w:spacing w:before="20"/>
                    <w:ind w:left="69" w:right="43"/>
                    <w:rPr>
                      <w:rFonts w:ascii="Times New Roman" w:hAnsi="Times New Roman" w:cs="Times New Roman"/>
                      <w:bCs/>
                      <w:color w:val="000000" w:themeColor="text1"/>
                      <w:szCs w:val="21"/>
                      <w:lang w:val="en-US"/>
                    </w:rPr>
                  </w:pPr>
                  <w:r>
                    <w:rPr>
                      <w:rFonts w:ascii="Times New Roman" w:hAnsi="Times New Roman" w:cs="Times New Roman"/>
                      <w:lang w:val="en-US"/>
                    </w:rPr>
                    <w:t>1#</w:t>
                  </w:r>
                  <w:r w:rsidRPr="00871570">
                    <w:rPr>
                      <w:rFonts w:ascii="Times New Roman" w:hAnsi="Times New Roman" w:cs="Times New Roman" w:hint="eastAsia"/>
                      <w:lang w:val="en-US"/>
                    </w:rPr>
                    <w:t>厂界西北侧外</w:t>
                  </w:r>
                  <w:r w:rsidRPr="00871570">
                    <w:rPr>
                      <w:rFonts w:ascii="Times New Roman" w:hAnsi="Times New Roman" w:cs="Times New Roman" w:hint="eastAsia"/>
                      <w:lang w:val="en-US"/>
                    </w:rPr>
                    <w:t>1m</w:t>
                  </w:r>
                  <w:r w:rsidRPr="00871570">
                    <w:rPr>
                      <w:rFonts w:ascii="Times New Roman" w:hAnsi="Times New Roman" w:cs="Times New Roman" w:hint="eastAsia"/>
                      <w:lang w:val="en-US"/>
                    </w:rPr>
                    <w:t>处</w:t>
                  </w:r>
                </w:p>
              </w:tc>
              <w:tc>
                <w:tcPr>
                  <w:tcW w:w="854" w:type="pct"/>
                  <w:vMerge w:val="restart"/>
                  <w:tcBorders>
                    <w:top w:val="single" w:sz="12" w:space="0" w:color="auto"/>
                    <w:left w:val="single" w:sz="4" w:space="0" w:color="auto"/>
                    <w:right w:val="single" w:sz="4" w:space="0" w:color="auto"/>
                  </w:tcBorders>
                  <w:shd w:val="clear" w:color="auto" w:fill="auto"/>
                  <w:vAlign w:val="center"/>
                </w:tcPr>
                <w:p w:rsidR="001F6814" w:rsidRDefault="001F6814" w:rsidP="003426EB">
                  <w:pPr>
                    <w:jc w:val="center"/>
                    <w:rPr>
                      <w:color w:val="000000" w:themeColor="text1"/>
                      <w:szCs w:val="21"/>
                    </w:rPr>
                  </w:pPr>
                  <w:r>
                    <w:rPr>
                      <w:rFonts w:cs="Times New Roman" w:hint="eastAsia"/>
                      <w:color w:val="000000" w:themeColor="text1"/>
                      <w:szCs w:val="21"/>
                    </w:rPr>
                    <w:t>2022.1.13</w:t>
                  </w:r>
                </w:p>
              </w:tc>
              <w:tc>
                <w:tcPr>
                  <w:tcW w:w="683" w:type="pct"/>
                  <w:tcBorders>
                    <w:top w:val="single" w:sz="12" w:space="0" w:color="auto"/>
                    <w:left w:val="single" w:sz="4" w:space="0" w:color="auto"/>
                    <w:bottom w:val="single" w:sz="4" w:space="0" w:color="auto"/>
                    <w:right w:val="single" w:sz="4" w:space="0" w:color="auto"/>
                  </w:tcBorders>
                  <w:shd w:val="clear" w:color="auto" w:fill="auto"/>
                  <w:vAlign w:val="center"/>
                </w:tcPr>
                <w:p w:rsidR="001F6814" w:rsidRDefault="001F6814" w:rsidP="003426EB">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top w:val="single" w:sz="12" w:space="0" w:color="auto"/>
                    <w:left w:val="single" w:sz="4" w:space="0" w:color="auto"/>
                    <w:right w:val="single" w:sz="4" w:space="0" w:color="auto"/>
                  </w:tcBorders>
                  <w:shd w:val="clear" w:color="auto" w:fill="auto"/>
                  <w:vAlign w:val="center"/>
                </w:tcPr>
                <w:p w:rsidR="001F6814" w:rsidRDefault="001F6814" w:rsidP="003426EB">
                  <w:pPr>
                    <w:adjustRightInd w:val="0"/>
                    <w:snapToGrid w:val="0"/>
                    <w:jc w:val="center"/>
                    <w:rPr>
                      <w:bCs/>
                      <w:color w:val="000000" w:themeColor="text1"/>
                      <w:szCs w:val="21"/>
                    </w:rPr>
                  </w:pPr>
                  <w:r>
                    <w:rPr>
                      <w:rFonts w:cs="Times New Roman"/>
                      <w:bCs/>
                      <w:color w:val="000000" w:themeColor="text1"/>
                      <w:szCs w:val="21"/>
                    </w:rPr>
                    <w:t>52</w:t>
                  </w:r>
                </w:p>
              </w:tc>
              <w:tc>
                <w:tcPr>
                  <w:tcW w:w="682" w:type="pct"/>
                  <w:tcBorders>
                    <w:top w:val="single" w:sz="12" w:space="0" w:color="auto"/>
                    <w:left w:val="single" w:sz="4" w:space="0" w:color="auto"/>
                    <w:bottom w:val="single" w:sz="4" w:space="0" w:color="auto"/>
                  </w:tcBorders>
                  <w:vAlign w:val="center"/>
                </w:tcPr>
                <w:p w:rsidR="001F6814" w:rsidRDefault="001F6814" w:rsidP="003426EB">
                  <w:pPr>
                    <w:adjustRightInd w:val="0"/>
                    <w:snapToGrid w:val="0"/>
                    <w:jc w:val="center"/>
                    <w:rPr>
                      <w:bCs/>
                      <w:color w:val="000000" w:themeColor="text1"/>
                      <w:szCs w:val="21"/>
                    </w:rPr>
                  </w:pPr>
                  <w:r>
                    <w:rPr>
                      <w:rFonts w:cs="Times New Roman"/>
                      <w:bCs/>
                      <w:color w:val="000000" w:themeColor="text1"/>
                      <w:szCs w:val="21"/>
                    </w:rPr>
                    <w:t>60</w:t>
                  </w:r>
                </w:p>
              </w:tc>
              <w:tc>
                <w:tcPr>
                  <w:tcW w:w="392" w:type="pct"/>
                  <w:vMerge w:val="restart"/>
                  <w:tcBorders>
                    <w:top w:val="single" w:sz="12" w:space="0" w:color="auto"/>
                    <w:left w:val="single" w:sz="4" w:space="0" w:color="auto"/>
                  </w:tcBorders>
                  <w:vAlign w:val="center"/>
                </w:tcPr>
                <w:p w:rsidR="001F6814" w:rsidRDefault="001F6814" w:rsidP="003426EB">
                  <w:pPr>
                    <w:adjustRightInd w:val="0"/>
                    <w:snapToGrid w:val="0"/>
                    <w:jc w:val="center"/>
                    <w:rPr>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225"/>
              </w:trPr>
              <w:tc>
                <w:tcPr>
                  <w:tcW w:w="597" w:type="pct"/>
                  <w:vMerge/>
                  <w:tcBorders>
                    <w:right w:val="single" w:sz="4" w:space="0" w:color="auto"/>
                  </w:tcBorders>
                  <w:shd w:val="clear" w:color="auto" w:fill="auto"/>
                  <w:vAlign w:val="center"/>
                </w:tcPr>
                <w:p w:rsidR="001F6814" w:rsidRPr="003426EB" w:rsidRDefault="001F6814" w:rsidP="00871570">
                  <w:pPr>
                    <w:pStyle w:val="TableParagraph"/>
                    <w:spacing w:before="20" w:line="120" w:lineRule="auto"/>
                    <w:ind w:left="69" w:right="43"/>
                    <w:rPr>
                      <w:rFonts w:cs="Times New Roman"/>
                      <w:bCs/>
                      <w:color w:val="000000" w:themeColor="text1"/>
                      <w:szCs w:val="21"/>
                      <w:lang w:val="en-US"/>
                    </w:rPr>
                  </w:pPr>
                </w:p>
              </w:tc>
              <w:tc>
                <w:tcPr>
                  <w:tcW w:w="1108" w:type="pct"/>
                  <w:vMerge/>
                  <w:tcBorders>
                    <w:left w:val="single" w:sz="4" w:space="0" w:color="auto"/>
                    <w:right w:val="single" w:sz="4" w:space="0" w:color="auto"/>
                  </w:tcBorders>
                  <w:shd w:val="clear" w:color="auto" w:fill="auto"/>
                  <w:vAlign w:val="center"/>
                </w:tcPr>
                <w:p w:rsidR="001F6814" w:rsidRDefault="001F6814" w:rsidP="003426EB">
                  <w:pPr>
                    <w:pStyle w:val="TableParagraph"/>
                    <w:adjustRightInd w:val="0"/>
                    <w:snapToGrid w:val="0"/>
                    <w:spacing w:before="20"/>
                    <w:ind w:left="69" w:right="43"/>
                    <w:rPr>
                      <w:rFonts w:ascii="Times New Roman" w:hAnsi="Times New Roman" w:cs="Times New Roman"/>
                      <w:lang w:val="en-US"/>
                    </w:rPr>
                  </w:pPr>
                </w:p>
              </w:tc>
              <w:tc>
                <w:tcPr>
                  <w:tcW w:w="854" w:type="pct"/>
                  <w:vMerge/>
                  <w:tcBorders>
                    <w:left w:val="single" w:sz="4" w:space="0" w:color="auto"/>
                    <w:right w:val="single" w:sz="4" w:space="0" w:color="auto"/>
                  </w:tcBorders>
                  <w:shd w:val="clear" w:color="auto" w:fill="auto"/>
                  <w:vAlign w:val="center"/>
                </w:tcPr>
                <w:p w:rsidR="001F6814" w:rsidRDefault="001F6814" w:rsidP="003426EB">
                  <w:pPr>
                    <w:jc w:val="center"/>
                    <w:rPr>
                      <w:rFonts w:cs="Times New Roman"/>
                      <w:color w:val="000000" w:themeColor="text1"/>
                      <w:szCs w:val="21"/>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1F6814" w:rsidRDefault="001F6814" w:rsidP="003426EB">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top w:val="single" w:sz="4" w:space="0" w:color="auto"/>
                    <w:left w:val="single" w:sz="4" w:space="0" w:color="auto"/>
                    <w:right w:val="single" w:sz="4" w:space="0" w:color="auto"/>
                  </w:tcBorders>
                  <w:shd w:val="clear" w:color="auto" w:fill="auto"/>
                  <w:vAlign w:val="center"/>
                </w:tcPr>
                <w:p w:rsidR="001F6814" w:rsidRDefault="001F6814" w:rsidP="003426EB">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2</w:t>
                  </w:r>
                </w:p>
              </w:tc>
              <w:tc>
                <w:tcPr>
                  <w:tcW w:w="682" w:type="pct"/>
                  <w:tcBorders>
                    <w:top w:val="single" w:sz="4" w:space="0" w:color="auto"/>
                    <w:left w:val="single" w:sz="4" w:space="0" w:color="auto"/>
                    <w:bottom w:val="single" w:sz="4" w:space="0" w:color="auto"/>
                  </w:tcBorders>
                  <w:vAlign w:val="center"/>
                </w:tcPr>
                <w:p w:rsidR="001F6814" w:rsidRDefault="001F6814" w:rsidP="003426EB">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bottom w:val="single" w:sz="4" w:space="0" w:color="auto"/>
                  </w:tcBorders>
                  <w:vAlign w:val="center"/>
                </w:tcPr>
                <w:p w:rsidR="001F6814" w:rsidRDefault="001F6814" w:rsidP="003426EB">
                  <w:pPr>
                    <w:adjustRightInd w:val="0"/>
                    <w:snapToGrid w:val="0"/>
                    <w:jc w:val="center"/>
                    <w:rPr>
                      <w:rFonts w:ascii="Times New Roman" w:hAnsi="Times New Roman" w:cs="Times New Roman"/>
                      <w:bCs/>
                      <w:color w:val="000000" w:themeColor="text1"/>
                      <w:szCs w:val="21"/>
                    </w:rPr>
                  </w:pPr>
                </w:p>
              </w:tc>
            </w:tr>
            <w:tr w:rsidR="001F6814" w:rsidTr="001F6814">
              <w:trPr>
                <w:trHeight w:val="360"/>
              </w:trPr>
              <w:tc>
                <w:tcPr>
                  <w:tcW w:w="597" w:type="pct"/>
                  <w:vMerge/>
                  <w:tcBorders>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bCs/>
                      <w:color w:val="000000" w:themeColor="text1"/>
                      <w:szCs w:val="21"/>
                      <w:lang w:val="en-US"/>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val="restart"/>
                  <w:tcBorders>
                    <w:top w:val="single" w:sz="2" w:space="0" w:color="auto"/>
                    <w:left w:val="single" w:sz="4" w:space="0" w:color="auto"/>
                    <w:right w:val="single" w:sz="4" w:space="0" w:color="auto"/>
                  </w:tcBorders>
                  <w:shd w:val="clear" w:color="auto" w:fill="auto"/>
                  <w:vAlign w:val="center"/>
                </w:tcPr>
                <w:p w:rsidR="001F6814" w:rsidRDefault="001F6814" w:rsidP="001F6814">
                  <w:pPr>
                    <w:jc w:val="center"/>
                    <w:rPr>
                      <w:color w:val="000000" w:themeColor="text1"/>
                    </w:rPr>
                  </w:pPr>
                  <w:r>
                    <w:rPr>
                      <w:rFonts w:cs="Times New Roman" w:hint="eastAsia"/>
                      <w:color w:val="000000" w:themeColor="text1"/>
                    </w:rPr>
                    <w:t>2022.1.14</w:t>
                  </w:r>
                </w:p>
              </w:tc>
              <w:tc>
                <w:tcPr>
                  <w:tcW w:w="683" w:type="pct"/>
                  <w:tcBorders>
                    <w:top w:val="single" w:sz="2" w:space="0" w:color="auto"/>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r>
                    <w:rPr>
                      <w:rFonts w:cs="Times New Roman"/>
                      <w:bCs/>
                      <w:color w:val="000000" w:themeColor="text1"/>
                      <w:szCs w:val="21"/>
                    </w:rPr>
                    <w:t>50</w:t>
                  </w:r>
                </w:p>
              </w:tc>
              <w:tc>
                <w:tcPr>
                  <w:tcW w:w="682" w:type="pct"/>
                  <w:tcBorders>
                    <w:top w:val="single" w:sz="2" w:space="0" w:color="auto"/>
                    <w:left w:val="single" w:sz="4" w:space="0" w:color="auto"/>
                  </w:tcBorders>
                  <w:vAlign w:val="center"/>
                </w:tcPr>
                <w:p w:rsidR="001F6814" w:rsidRDefault="001F6814" w:rsidP="001F6814">
                  <w:pPr>
                    <w:adjustRightInd w:val="0"/>
                    <w:snapToGrid w:val="0"/>
                    <w:jc w:val="center"/>
                    <w:rPr>
                      <w:bCs/>
                      <w:color w:val="000000" w:themeColor="text1"/>
                      <w:szCs w:val="21"/>
                    </w:rPr>
                  </w:pPr>
                  <w:r>
                    <w:rPr>
                      <w:rFonts w:cs="Times New Roman"/>
                      <w:bCs/>
                      <w:color w:val="000000" w:themeColor="text1"/>
                      <w:szCs w:val="21"/>
                    </w:rPr>
                    <w:t>60</w:t>
                  </w:r>
                </w:p>
              </w:tc>
              <w:tc>
                <w:tcPr>
                  <w:tcW w:w="392" w:type="pct"/>
                  <w:vMerge w:val="restart"/>
                  <w:tcBorders>
                    <w:top w:val="single" w:sz="2" w:space="0" w:color="auto"/>
                    <w:left w:val="single" w:sz="4" w:space="0" w:color="auto"/>
                  </w:tcBorders>
                  <w:vAlign w:val="center"/>
                </w:tcPr>
                <w:p w:rsidR="001F6814" w:rsidRDefault="001F6814" w:rsidP="001F6814">
                  <w:pPr>
                    <w:adjustRightInd w:val="0"/>
                    <w:snapToGrid w:val="0"/>
                    <w:jc w:val="center"/>
                    <w:rPr>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170"/>
              </w:trPr>
              <w:tc>
                <w:tcPr>
                  <w:tcW w:w="597" w:type="pct"/>
                  <w:vMerge/>
                  <w:tcBorders>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bCs/>
                      <w:color w:val="000000" w:themeColor="text1"/>
                      <w:szCs w:val="21"/>
                      <w:lang w:val="en-US"/>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tcBorders>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p>
              </w:tc>
              <w:tc>
                <w:tcPr>
                  <w:tcW w:w="683" w:type="pct"/>
                  <w:tcBorders>
                    <w:top w:val="single" w:sz="4" w:space="0" w:color="auto"/>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top w:val="single" w:sz="4" w:space="0" w:color="auto"/>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8</w:t>
                  </w:r>
                </w:p>
              </w:tc>
              <w:tc>
                <w:tcPr>
                  <w:tcW w:w="682" w:type="pct"/>
                  <w:tcBorders>
                    <w:top w:val="single" w:sz="4" w:space="0" w:color="auto"/>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r w:rsidR="001F6814" w:rsidTr="001F6814">
              <w:trPr>
                <w:trHeight w:val="315"/>
              </w:trPr>
              <w:tc>
                <w:tcPr>
                  <w:tcW w:w="597" w:type="pct"/>
                  <w:vMerge/>
                  <w:tcBorders>
                    <w:right w:val="single" w:sz="4" w:space="0" w:color="auto"/>
                  </w:tcBorders>
                  <w:shd w:val="clear" w:color="auto" w:fill="auto"/>
                  <w:vAlign w:val="center"/>
                </w:tcPr>
                <w:p w:rsidR="001F6814" w:rsidRDefault="001F6814" w:rsidP="001F6814">
                  <w:pPr>
                    <w:spacing w:before="20"/>
                    <w:ind w:left="69" w:right="43"/>
                    <w:jc w:val="center"/>
                    <w:rPr>
                      <w:bCs/>
                      <w:color w:val="000000" w:themeColor="text1"/>
                      <w:szCs w:val="21"/>
                    </w:rPr>
                  </w:pPr>
                </w:p>
              </w:tc>
              <w:tc>
                <w:tcPr>
                  <w:tcW w:w="1108" w:type="pct"/>
                  <w:vMerge w:val="restart"/>
                  <w:tcBorders>
                    <w:left w:val="single" w:sz="4" w:space="0" w:color="auto"/>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r>
                    <w:rPr>
                      <w:rFonts w:ascii="Times New Roman" w:hAnsi="Times New Roman" w:cs="Times New Roman"/>
                    </w:rPr>
                    <w:t>2#</w:t>
                  </w:r>
                  <w:r w:rsidRPr="00871570">
                    <w:rPr>
                      <w:rFonts w:ascii="Times New Roman" w:hAnsi="Times New Roman" w:cs="Times New Roman" w:hint="eastAsia"/>
                    </w:rPr>
                    <w:t>厂界东北侧外</w:t>
                  </w:r>
                  <w:r>
                    <w:rPr>
                      <w:rFonts w:ascii="Times New Roman" w:hAnsi="Times New Roman" w:cs="Times New Roman"/>
                    </w:rPr>
                    <w:t>1</w:t>
                  </w:r>
                  <w:r w:rsidRPr="00871570">
                    <w:rPr>
                      <w:rFonts w:ascii="Times New Roman" w:hAnsi="Times New Roman" w:cs="Times New Roman" w:hint="eastAsia"/>
                    </w:rPr>
                    <w:t>m</w:t>
                  </w:r>
                  <w:r w:rsidRPr="00871570">
                    <w:rPr>
                      <w:rFonts w:ascii="Times New Roman" w:hAnsi="Times New Roman" w:cs="Times New Roman" w:hint="eastAsia"/>
                    </w:rPr>
                    <w:t>处</w:t>
                  </w:r>
                </w:p>
              </w:tc>
              <w:tc>
                <w:tcPr>
                  <w:tcW w:w="854" w:type="pct"/>
                  <w:vMerge w:val="restart"/>
                  <w:tcBorders>
                    <w:top w:val="single" w:sz="4" w:space="0" w:color="auto"/>
                    <w:left w:val="single" w:sz="4" w:space="0" w:color="auto"/>
                    <w:right w:val="single" w:sz="4" w:space="0" w:color="auto"/>
                  </w:tcBorders>
                  <w:shd w:val="clear" w:color="auto" w:fill="auto"/>
                  <w:vAlign w:val="center"/>
                </w:tcPr>
                <w:p w:rsidR="001F6814" w:rsidRDefault="001F6814" w:rsidP="001F6814">
                  <w:pPr>
                    <w:jc w:val="center"/>
                    <w:rPr>
                      <w:color w:val="000000" w:themeColor="text1"/>
                    </w:rPr>
                  </w:pPr>
                  <w:r>
                    <w:rPr>
                      <w:rFonts w:cs="Times New Roman" w:hint="eastAsia"/>
                      <w:color w:val="000000" w:themeColor="text1"/>
                      <w:szCs w:val="21"/>
                    </w:rPr>
                    <w:t>2022.1.13</w:t>
                  </w: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r>
                    <w:rPr>
                      <w:rFonts w:cs="Times New Roman"/>
                      <w:bCs/>
                      <w:color w:val="000000" w:themeColor="text1"/>
                      <w:szCs w:val="21"/>
                    </w:rPr>
                    <w:t>52</w:t>
                  </w:r>
                </w:p>
              </w:tc>
              <w:tc>
                <w:tcPr>
                  <w:tcW w:w="682" w:type="pct"/>
                  <w:tcBorders>
                    <w:left w:val="single" w:sz="4" w:space="0" w:color="auto"/>
                  </w:tcBorders>
                  <w:vAlign w:val="center"/>
                </w:tcPr>
                <w:p w:rsidR="001F6814" w:rsidRDefault="001F6814" w:rsidP="001F6814">
                  <w:pPr>
                    <w:adjustRightInd w:val="0"/>
                    <w:snapToGrid w:val="0"/>
                    <w:jc w:val="center"/>
                    <w:rPr>
                      <w:bCs/>
                      <w:color w:val="000000" w:themeColor="text1"/>
                      <w:szCs w:val="21"/>
                    </w:rPr>
                  </w:pPr>
                  <w:r>
                    <w:rPr>
                      <w:rFonts w:cs="Times New Roman"/>
                      <w:bCs/>
                      <w:color w:val="000000" w:themeColor="text1"/>
                      <w:szCs w:val="21"/>
                    </w:rPr>
                    <w:t>60</w:t>
                  </w:r>
                </w:p>
              </w:tc>
              <w:tc>
                <w:tcPr>
                  <w:tcW w:w="392" w:type="pct"/>
                  <w:vMerge w:val="restart"/>
                  <w:tcBorders>
                    <w:left w:val="single" w:sz="4" w:space="0" w:color="auto"/>
                  </w:tcBorders>
                  <w:vAlign w:val="center"/>
                </w:tcPr>
                <w:p w:rsidR="001F6814" w:rsidRDefault="001F6814" w:rsidP="001F6814">
                  <w:pPr>
                    <w:adjustRightInd w:val="0"/>
                    <w:snapToGrid w:val="0"/>
                    <w:jc w:val="center"/>
                    <w:rPr>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215"/>
              </w:trPr>
              <w:tc>
                <w:tcPr>
                  <w:tcW w:w="597" w:type="pct"/>
                  <w:vMerge/>
                  <w:tcBorders>
                    <w:right w:val="single" w:sz="4" w:space="0" w:color="auto"/>
                  </w:tcBorders>
                  <w:shd w:val="clear" w:color="auto" w:fill="auto"/>
                  <w:vAlign w:val="center"/>
                </w:tcPr>
                <w:p w:rsidR="001F6814" w:rsidRDefault="001F6814" w:rsidP="001F6814">
                  <w:pPr>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spacing w:before="20"/>
                    <w:ind w:left="69" w:right="43"/>
                    <w:jc w:val="center"/>
                    <w:rPr>
                      <w:rFonts w:ascii="Times New Roman" w:hAnsi="Times New Roman" w:cs="Times New Roman"/>
                    </w:rPr>
                  </w:pPr>
                </w:p>
              </w:tc>
              <w:tc>
                <w:tcPr>
                  <w:tcW w:w="854" w:type="pct"/>
                  <w:vMerge/>
                  <w:tcBorders>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szCs w:val="21"/>
                    </w:rPr>
                  </w:pP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2</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r w:rsidR="001F6814" w:rsidTr="001F6814">
              <w:trPr>
                <w:trHeight w:val="420"/>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val="restart"/>
                  <w:tcBorders>
                    <w:top w:val="single" w:sz="4" w:space="0" w:color="auto"/>
                    <w:left w:val="single" w:sz="4" w:space="0" w:color="auto"/>
                    <w:right w:val="single" w:sz="4" w:space="0" w:color="auto"/>
                  </w:tcBorders>
                  <w:shd w:val="clear" w:color="auto" w:fill="auto"/>
                  <w:vAlign w:val="center"/>
                </w:tcPr>
                <w:p w:rsidR="001F6814" w:rsidRDefault="001F6814" w:rsidP="001F6814">
                  <w:pPr>
                    <w:jc w:val="center"/>
                    <w:rPr>
                      <w:color w:val="000000" w:themeColor="text1"/>
                    </w:rPr>
                  </w:pPr>
                  <w:r>
                    <w:rPr>
                      <w:rFonts w:cs="Times New Roman" w:hint="eastAsia"/>
                      <w:color w:val="000000" w:themeColor="text1"/>
                    </w:rPr>
                    <w:t>2022.1.14</w:t>
                  </w: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r>
                    <w:rPr>
                      <w:rFonts w:hint="eastAsia"/>
                      <w:bCs/>
                      <w:color w:val="000000" w:themeColor="text1"/>
                      <w:szCs w:val="21"/>
                    </w:rPr>
                    <w:t>5</w:t>
                  </w:r>
                  <w:r>
                    <w:rPr>
                      <w:bCs/>
                      <w:color w:val="000000" w:themeColor="text1"/>
                      <w:szCs w:val="21"/>
                    </w:rPr>
                    <w:t>0</w:t>
                  </w:r>
                </w:p>
              </w:tc>
              <w:tc>
                <w:tcPr>
                  <w:tcW w:w="682" w:type="pct"/>
                  <w:tcBorders>
                    <w:left w:val="single" w:sz="4" w:space="0" w:color="auto"/>
                  </w:tcBorders>
                  <w:vAlign w:val="center"/>
                </w:tcPr>
                <w:p w:rsidR="001F6814" w:rsidRDefault="001F6814" w:rsidP="001F6814">
                  <w:pPr>
                    <w:adjustRightInd w:val="0"/>
                    <w:snapToGrid w:val="0"/>
                    <w:jc w:val="center"/>
                    <w:rPr>
                      <w:bCs/>
                      <w:color w:val="000000" w:themeColor="text1"/>
                      <w:szCs w:val="21"/>
                    </w:rPr>
                  </w:pPr>
                  <w:r>
                    <w:rPr>
                      <w:rFonts w:cs="Times New Roman"/>
                      <w:bCs/>
                      <w:color w:val="000000" w:themeColor="text1"/>
                      <w:szCs w:val="21"/>
                    </w:rPr>
                    <w:t>60</w:t>
                  </w:r>
                </w:p>
              </w:tc>
              <w:tc>
                <w:tcPr>
                  <w:tcW w:w="392" w:type="pct"/>
                  <w:vMerge w:val="restart"/>
                  <w:tcBorders>
                    <w:left w:val="single" w:sz="4" w:space="0" w:color="auto"/>
                  </w:tcBorders>
                  <w:vAlign w:val="center"/>
                </w:tcPr>
                <w:p w:rsidR="001F6814" w:rsidRDefault="001F6814" w:rsidP="001F6814">
                  <w:pPr>
                    <w:adjustRightInd w:val="0"/>
                    <w:snapToGrid w:val="0"/>
                    <w:jc w:val="center"/>
                    <w:rPr>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110"/>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tcBorders>
                    <w:left w:val="single" w:sz="4" w:space="0" w:color="auto"/>
                    <w:bottom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4</w:t>
                  </w:r>
                </w:p>
              </w:tc>
              <w:tc>
                <w:tcPr>
                  <w:tcW w:w="682" w:type="pct"/>
                  <w:tcBorders>
                    <w:left w:val="single" w:sz="4" w:space="0" w:color="auto"/>
                    <w:bottom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bottom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r w:rsidR="001F6814" w:rsidTr="001F6814">
              <w:trPr>
                <w:trHeight w:val="135"/>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val="restar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r>
                    <w:rPr>
                      <w:rFonts w:hint="eastAsia"/>
                      <w:bCs/>
                      <w:color w:val="000000" w:themeColor="text1"/>
                      <w:szCs w:val="21"/>
                    </w:rPr>
                    <w:t>3</w:t>
                  </w:r>
                  <w:r>
                    <w:rPr>
                      <w:bCs/>
                      <w:color w:val="000000" w:themeColor="text1"/>
                      <w:szCs w:val="21"/>
                    </w:rPr>
                    <w:t>#</w:t>
                  </w:r>
                  <w:r w:rsidRPr="00871570">
                    <w:rPr>
                      <w:rFonts w:hint="eastAsia"/>
                      <w:bCs/>
                      <w:color w:val="000000" w:themeColor="text1"/>
                      <w:szCs w:val="21"/>
                    </w:rPr>
                    <w:t>厂界西南侧外</w:t>
                  </w:r>
                  <w:r w:rsidRPr="00871570">
                    <w:rPr>
                      <w:rFonts w:hint="eastAsia"/>
                      <w:bCs/>
                      <w:color w:val="000000" w:themeColor="text1"/>
                      <w:szCs w:val="21"/>
                    </w:rPr>
                    <w:t>1m</w:t>
                  </w:r>
                  <w:r w:rsidRPr="00871570">
                    <w:rPr>
                      <w:rFonts w:hint="eastAsia"/>
                      <w:bCs/>
                      <w:color w:val="000000" w:themeColor="text1"/>
                      <w:szCs w:val="21"/>
                    </w:rPr>
                    <w:t>处</w:t>
                  </w:r>
                </w:p>
              </w:tc>
              <w:tc>
                <w:tcPr>
                  <w:tcW w:w="854" w:type="pct"/>
                  <w:vMerge w:val="restart"/>
                  <w:tcBorders>
                    <w:top w:val="single" w:sz="4" w:space="0" w:color="auto"/>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r>
                    <w:rPr>
                      <w:rFonts w:cs="Times New Roman" w:hint="eastAsia"/>
                      <w:color w:val="000000" w:themeColor="text1"/>
                      <w:szCs w:val="21"/>
                    </w:rPr>
                    <w:t>2022.1.13</w:t>
                  </w: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4</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bCs/>
                      <w:color w:val="000000" w:themeColor="text1"/>
                      <w:szCs w:val="21"/>
                    </w:rPr>
                    <w:t>60</w:t>
                  </w:r>
                </w:p>
              </w:tc>
              <w:tc>
                <w:tcPr>
                  <w:tcW w:w="392" w:type="pct"/>
                  <w:vMerge w:val="restart"/>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111"/>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tcBorders>
                    <w:left w:val="single" w:sz="4" w:space="0" w:color="auto"/>
                    <w:bottom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6</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r w:rsidR="001F6814" w:rsidTr="001F6814">
              <w:trPr>
                <w:trHeight w:val="150"/>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val="restart"/>
                  <w:tcBorders>
                    <w:top w:val="single" w:sz="4" w:space="0" w:color="auto"/>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r>
                    <w:rPr>
                      <w:rFonts w:cs="Times New Roman" w:hint="eastAsia"/>
                      <w:color w:val="000000" w:themeColor="text1"/>
                    </w:rPr>
                    <w:t>2022.1.14</w:t>
                  </w: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2</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bCs/>
                      <w:color w:val="000000" w:themeColor="text1"/>
                      <w:szCs w:val="21"/>
                    </w:rPr>
                    <w:t>60</w:t>
                  </w:r>
                </w:p>
              </w:tc>
              <w:tc>
                <w:tcPr>
                  <w:tcW w:w="392" w:type="pct"/>
                  <w:vMerge w:val="restart"/>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96"/>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tcBorders>
                    <w:left w:val="single" w:sz="4" w:space="0" w:color="auto"/>
                    <w:bottom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5</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r w:rsidR="001F6814" w:rsidTr="001F6814">
              <w:trPr>
                <w:trHeight w:val="120"/>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val="restar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r>
                    <w:rPr>
                      <w:rFonts w:hint="eastAsia"/>
                      <w:bCs/>
                      <w:color w:val="000000" w:themeColor="text1"/>
                      <w:szCs w:val="21"/>
                    </w:rPr>
                    <w:t>4</w:t>
                  </w:r>
                  <w:r>
                    <w:rPr>
                      <w:bCs/>
                      <w:color w:val="000000" w:themeColor="text1"/>
                      <w:szCs w:val="21"/>
                    </w:rPr>
                    <w:t>#</w:t>
                  </w:r>
                  <w:r w:rsidRPr="00871570">
                    <w:rPr>
                      <w:rFonts w:hint="eastAsia"/>
                      <w:bCs/>
                      <w:color w:val="000000" w:themeColor="text1"/>
                      <w:szCs w:val="21"/>
                    </w:rPr>
                    <w:t>厂界东南侧外</w:t>
                  </w:r>
                  <w:r w:rsidRPr="00871570">
                    <w:rPr>
                      <w:rFonts w:hint="eastAsia"/>
                      <w:bCs/>
                      <w:color w:val="000000" w:themeColor="text1"/>
                      <w:szCs w:val="21"/>
                    </w:rPr>
                    <w:t>1m</w:t>
                  </w:r>
                  <w:r w:rsidRPr="00871570">
                    <w:rPr>
                      <w:rFonts w:hint="eastAsia"/>
                      <w:bCs/>
                      <w:color w:val="000000" w:themeColor="text1"/>
                      <w:szCs w:val="21"/>
                    </w:rPr>
                    <w:t>处</w:t>
                  </w:r>
                </w:p>
              </w:tc>
              <w:tc>
                <w:tcPr>
                  <w:tcW w:w="854" w:type="pct"/>
                  <w:vMerge w:val="restart"/>
                  <w:tcBorders>
                    <w:top w:val="single" w:sz="4" w:space="0" w:color="auto"/>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r>
                    <w:rPr>
                      <w:rFonts w:cs="Times New Roman" w:hint="eastAsia"/>
                      <w:color w:val="000000" w:themeColor="text1"/>
                      <w:szCs w:val="21"/>
                    </w:rPr>
                    <w:t>2022.1.13</w:t>
                  </w: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3</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bCs/>
                      <w:color w:val="000000" w:themeColor="text1"/>
                      <w:szCs w:val="21"/>
                    </w:rPr>
                    <w:t>60</w:t>
                  </w:r>
                </w:p>
              </w:tc>
              <w:tc>
                <w:tcPr>
                  <w:tcW w:w="392" w:type="pct"/>
                  <w:vMerge w:val="restart"/>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126"/>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tcBorders>
                    <w:left w:val="single" w:sz="4" w:space="0" w:color="auto"/>
                    <w:bottom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3</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r w:rsidR="001F6814" w:rsidTr="001F6814">
              <w:trPr>
                <w:trHeight w:val="150"/>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val="restart"/>
                  <w:tcBorders>
                    <w:top w:val="single" w:sz="4" w:space="0" w:color="auto"/>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r>
                    <w:rPr>
                      <w:rFonts w:cs="Times New Roman" w:hint="eastAsia"/>
                      <w:color w:val="000000" w:themeColor="text1"/>
                    </w:rPr>
                    <w:t>2022.1.14</w:t>
                  </w: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color w:val="000000" w:themeColor="text1"/>
                      <w:lang w:val="en-US"/>
                    </w:rPr>
                    <w:t>昼间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4</w:t>
                  </w:r>
                  <w:r>
                    <w:rPr>
                      <w:rFonts w:cs="Times New Roman"/>
                      <w:bCs/>
                      <w:color w:val="000000" w:themeColor="text1"/>
                      <w:szCs w:val="21"/>
                    </w:rPr>
                    <w:t>6</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bCs/>
                      <w:color w:val="000000" w:themeColor="text1"/>
                      <w:szCs w:val="21"/>
                    </w:rPr>
                    <w:t>60</w:t>
                  </w:r>
                </w:p>
              </w:tc>
              <w:tc>
                <w:tcPr>
                  <w:tcW w:w="392" w:type="pct"/>
                  <w:vMerge w:val="restart"/>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r>
                    <w:rPr>
                      <w:rFonts w:ascii="Times New Roman" w:hAnsi="Times New Roman" w:cs="Times New Roman"/>
                      <w:bCs/>
                      <w:color w:val="000000" w:themeColor="text1"/>
                      <w:szCs w:val="21"/>
                    </w:rPr>
                    <w:t>达标</w:t>
                  </w:r>
                </w:p>
              </w:tc>
            </w:tr>
            <w:tr w:rsidR="001F6814" w:rsidTr="001F6814">
              <w:trPr>
                <w:trHeight w:val="96"/>
              </w:trPr>
              <w:tc>
                <w:tcPr>
                  <w:tcW w:w="597" w:type="pct"/>
                  <w:vMerge/>
                  <w:tcBorders>
                    <w:right w:val="single" w:sz="4" w:space="0" w:color="auto"/>
                  </w:tcBorders>
                  <w:shd w:val="clear" w:color="auto" w:fill="auto"/>
                  <w:vAlign w:val="center"/>
                </w:tcPr>
                <w:p w:rsidR="001F6814" w:rsidRDefault="001F6814" w:rsidP="001F6814">
                  <w:pPr>
                    <w:adjustRightInd w:val="0"/>
                    <w:snapToGrid w:val="0"/>
                    <w:spacing w:before="20"/>
                    <w:ind w:left="69" w:right="43"/>
                    <w:jc w:val="center"/>
                    <w:rPr>
                      <w:bCs/>
                      <w:color w:val="000000" w:themeColor="text1"/>
                      <w:szCs w:val="21"/>
                    </w:rPr>
                  </w:pPr>
                </w:p>
              </w:tc>
              <w:tc>
                <w:tcPr>
                  <w:tcW w:w="1108" w:type="pct"/>
                  <w:vMerge/>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bCs/>
                      <w:color w:val="000000" w:themeColor="text1"/>
                      <w:szCs w:val="21"/>
                    </w:rPr>
                  </w:pPr>
                </w:p>
              </w:tc>
              <w:tc>
                <w:tcPr>
                  <w:tcW w:w="854" w:type="pct"/>
                  <w:vMerge/>
                  <w:tcBorders>
                    <w:left w:val="single" w:sz="4" w:space="0" w:color="auto"/>
                    <w:right w:val="single" w:sz="4" w:space="0" w:color="auto"/>
                  </w:tcBorders>
                  <w:shd w:val="clear" w:color="auto" w:fill="auto"/>
                  <w:vAlign w:val="center"/>
                </w:tcPr>
                <w:p w:rsidR="001F6814" w:rsidRDefault="001F6814" w:rsidP="001F6814">
                  <w:pPr>
                    <w:jc w:val="center"/>
                    <w:rPr>
                      <w:rFonts w:cs="Times New Roman"/>
                      <w:color w:val="000000" w:themeColor="text1"/>
                    </w:rPr>
                  </w:pPr>
                </w:p>
              </w:tc>
              <w:tc>
                <w:tcPr>
                  <w:tcW w:w="683" w:type="pct"/>
                  <w:tcBorders>
                    <w:left w:val="single" w:sz="4" w:space="0" w:color="auto"/>
                    <w:right w:val="single" w:sz="4" w:space="0" w:color="auto"/>
                  </w:tcBorders>
                  <w:shd w:val="clear" w:color="auto" w:fill="auto"/>
                  <w:vAlign w:val="center"/>
                </w:tcPr>
                <w:p w:rsidR="001F6814" w:rsidRDefault="001F6814" w:rsidP="001F6814">
                  <w:pPr>
                    <w:pStyle w:val="TableParagraph"/>
                    <w:adjustRightInd w:val="0"/>
                    <w:snapToGrid w:val="0"/>
                    <w:spacing w:before="20"/>
                    <w:ind w:left="69" w:right="43"/>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夜间</w:t>
                  </w:r>
                </w:p>
              </w:tc>
              <w:tc>
                <w:tcPr>
                  <w:tcW w:w="683" w:type="pct"/>
                  <w:tcBorders>
                    <w:left w:val="single" w:sz="4" w:space="0" w:color="auto"/>
                    <w:right w:val="single" w:sz="4" w:space="0" w:color="auto"/>
                  </w:tcBorders>
                  <w:shd w:val="clear" w:color="auto" w:fill="auto"/>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3</w:t>
                  </w:r>
                  <w:r>
                    <w:rPr>
                      <w:rFonts w:cs="Times New Roman"/>
                      <w:bCs/>
                      <w:color w:val="000000" w:themeColor="text1"/>
                      <w:szCs w:val="21"/>
                    </w:rPr>
                    <w:t>4</w:t>
                  </w:r>
                </w:p>
              </w:tc>
              <w:tc>
                <w:tcPr>
                  <w:tcW w:w="682" w:type="pct"/>
                  <w:tcBorders>
                    <w:left w:val="single" w:sz="4" w:space="0" w:color="auto"/>
                  </w:tcBorders>
                  <w:vAlign w:val="center"/>
                </w:tcPr>
                <w:p w:rsidR="001F6814" w:rsidRDefault="001F6814" w:rsidP="001F6814">
                  <w:pPr>
                    <w:adjustRightInd w:val="0"/>
                    <w:snapToGrid w:val="0"/>
                    <w:jc w:val="center"/>
                    <w:rPr>
                      <w:rFonts w:cs="Times New Roman"/>
                      <w:bCs/>
                      <w:color w:val="000000" w:themeColor="text1"/>
                      <w:szCs w:val="21"/>
                    </w:rPr>
                  </w:pPr>
                  <w:r>
                    <w:rPr>
                      <w:rFonts w:cs="Times New Roman" w:hint="eastAsia"/>
                      <w:bCs/>
                      <w:color w:val="000000" w:themeColor="text1"/>
                      <w:szCs w:val="21"/>
                    </w:rPr>
                    <w:t>5</w:t>
                  </w:r>
                  <w:r>
                    <w:rPr>
                      <w:rFonts w:cs="Times New Roman"/>
                      <w:bCs/>
                      <w:color w:val="000000" w:themeColor="text1"/>
                      <w:szCs w:val="21"/>
                    </w:rPr>
                    <w:t>0</w:t>
                  </w:r>
                </w:p>
              </w:tc>
              <w:tc>
                <w:tcPr>
                  <w:tcW w:w="392" w:type="pct"/>
                  <w:vMerge/>
                  <w:tcBorders>
                    <w:left w:val="single" w:sz="4" w:space="0" w:color="auto"/>
                  </w:tcBorders>
                  <w:vAlign w:val="center"/>
                </w:tcPr>
                <w:p w:rsidR="001F6814" w:rsidRDefault="001F6814" w:rsidP="001F6814">
                  <w:pPr>
                    <w:adjustRightInd w:val="0"/>
                    <w:snapToGrid w:val="0"/>
                    <w:jc w:val="center"/>
                    <w:rPr>
                      <w:rFonts w:ascii="Times New Roman" w:hAnsi="Times New Roman" w:cs="Times New Roman"/>
                      <w:bCs/>
                      <w:color w:val="000000" w:themeColor="text1"/>
                      <w:szCs w:val="21"/>
                    </w:rPr>
                  </w:pPr>
                </w:p>
              </w:tc>
            </w:tr>
          </w:tbl>
          <w:p w:rsidR="00FB32BA" w:rsidRPr="006F2228" w:rsidRDefault="004A032C">
            <w:pPr>
              <w:pStyle w:val="2"/>
              <w:spacing w:before="0" w:after="0" w:line="360" w:lineRule="auto"/>
              <w:outlineLvl w:val="1"/>
              <w:rPr>
                <w:rFonts w:ascii="Times New Roman" w:hAnsi="Times New Roman" w:cs="Times New Roman"/>
              </w:rPr>
            </w:pPr>
            <w:r w:rsidRPr="006F2228">
              <w:rPr>
                <w:rFonts w:ascii="Times New Roman" w:hAnsi="Times New Roman" w:cs="Times New Roman" w:hint="eastAsia"/>
              </w:rPr>
              <w:t>四</w:t>
            </w:r>
            <w:r w:rsidRPr="006F2228">
              <w:rPr>
                <w:rFonts w:ascii="Times New Roman" w:hAnsi="Times New Roman" w:cs="Times New Roman"/>
              </w:rPr>
              <w:t>、</w:t>
            </w:r>
            <w:r w:rsidRPr="006F2228">
              <w:rPr>
                <w:rFonts w:ascii="Times New Roman" w:hAnsi="Times New Roman" w:cs="Times New Roman" w:hint="eastAsia"/>
              </w:rPr>
              <w:t>监测</w:t>
            </w:r>
            <w:r w:rsidRPr="006F2228">
              <w:rPr>
                <w:rFonts w:ascii="Times New Roman" w:hAnsi="Times New Roman" w:cs="Times New Roman"/>
              </w:rPr>
              <w:t>结果评价</w:t>
            </w:r>
          </w:p>
          <w:p w:rsidR="008F57B9" w:rsidRPr="00407406" w:rsidRDefault="001F6814" w:rsidP="008F57B9">
            <w:pPr>
              <w:spacing w:line="360" w:lineRule="auto"/>
              <w:ind w:firstLineChars="200" w:firstLine="480"/>
              <w:contextualSpacing/>
              <w:rPr>
                <w:rFonts w:ascii="Times New Roman" w:hAnsi="Times New Roman" w:cs="Times New Roman"/>
                <w:bCs/>
                <w:sz w:val="24"/>
              </w:rPr>
            </w:pPr>
            <w:r>
              <w:rPr>
                <w:rFonts w:ascii="Times New Roman" w:hAnsi="Times New Roman" w:cs="Times New Roman"/>
                <w:bCs/>
                <w:sz w:val="24"/>
              </w:rPr>
              <w:t>2022</w:t>
            </w:r>
            <w:r>
              <w:rPr>
                <w:rFonts w:ascii="Times New Roman" w:hAnsi="Times New Roman" w:cs="Times New Roman"/>
                <w:bCs/>
                <w:sz w:val="24"/>
              </w:rPr>
              <w:t>年</w:t>
            </w:r>
            <w:r>
              <w:rPr>
                <w:rFonts w:ascii="Times New Roman" w:hAnsi="Times New Roman" w:cs="Times New Roman"/>
                <w:bCs/>
                <w:sz w:val="24"/>
              </w:rPr>
              <w:t>1</w:t>
            </w:r>
            <w:r>
              <w:rPr>
                <w:rFonts w:ascii="Times New Roman" w:hAnsi="Times New Roman" w:cs="Times New Roman"/>
                <w:bCs/>
                <w:sz w:val="24"/>
              </w:rPr>
              <w:t>月</w:t>
            </w:r>
            <w:r>
              <w:rPr>
                <w:rFonts w:ascii="Times New Roman" w:hAnsi="Times New Roman" w:cs="Times New Roman"/>
                <w:bCs/>
                <w:sz w:val="24"/>
              </w:rPr>
              <w:t>13</w:t>
            </w:r>
            <w:r>
              <w:rPr>
                <w:rFonts w:ascii="Times New Roman" w:hAnsi="Times New Roman" w:cs="Times New Roman"/>
                <w:bCs/>
                <w:sz w:val="24"/>
              </w:rPr>
              <w:t>日</w:t>
            </w:r>
            <w:r>
              <w:rPr>
                <w:rFonts w:ascii="Times New Roman" w:hAnsi="Times New Roman" w:cs="Times New Roman"/>
                <w:bCs/>
                <w:sz w:val="24"/>
              </w:rPr>
              <w:t>~1</w:t>
            </w:r>
            <w:r>
              <w:rPr>
                <w:rFonts w:ascii="Times New Roman" w:hAnsi="Times New Roman" w:cs="Times New Roman"/>
                <w:bCs/>
                <w:sz w:val="24"/>
              </w:rPr>
              <w:t>月</w:t>
            </w:r>
            <w:r>
              <w:rPr>
                <w:rFonts w:ascii="Times New Roman" w:hAnsi="Times New Roman" w:cs="Times New Roman"/>
                <w:bCs/>
                <w:sz w:val="24"/>
              </w:rPr>
              <w:t>14</w:t>
            </w:r>
            <w:r>
              <w:rPr>
                <w:rFonts w:ascii="Times New Roman" w:hAnsi="Times New Roman" w:cs="Times New Roman"/>
                <w:bCs/>
                <w:sz w:val="24"/>
              </w:rPr>
              <w:t>日</w:t>
            </w:r>
            <w:r w:rsidR="008F57B9" w:rsidRPr="00407406">
              <w:rPr>
                <w:rFonts w:ascii="Times New Roman" w:hAnsi="Times New Roman" w:cs="Times New Roman"/>
                <w:bCs/>
                <w:sz w:val="24"/>
              </w:rPr>
              <w:t>验收期间项目厂界噪声监测点的昼间噪声在</w:t>
            </w:r>
            <w:r w:rsidR="00377AAC">
              <w:rPr>
                <w:rFonts w:ascii="Times New Roman" w:hAnsi="Times New Roman" w:cs="Times New Roman"/>
                <w:bCs/>
                <w:sz w:val="24"/>
              </w:rPr>
              <w:t>46</w:t>
            </w:r>
            <w:r w:rsidR="008F57B9" w:rsidRPr="00407406">
              <w:rPr>
                <w:rFonts w:ascii="Times New Roman" w:hAnsi="Times New Roman" w:cs="Times New Roman" w:hint="eastAsia"/>
                <w:bCs/>
                <w:sz w:val="24"/>
              </w:rPr>
              <w:t>~</w:t>
            </w:r>
            <w:r w:rsidR="00377AAC">
              <w:rPr>
                <w:rFonts w:ascii="Times New Roman" w:hAnsi="Times New Roman" w:cs="Times New Roman"/>
                <w:bCs/>
                <w:sz w:val="24"/>
              </w:rPr>
              <w:t>54</w:t>
            </w:r>
            <w:r w:rsidR="008F57B9" w:rsidRPr="00407406">
              <w:rPr>
                <w:rFonts w:ascii="Times New Roman" w:hAnsi="Times New Roman" w:cs="Times New Roman"/>
                <w:bCs/>
                <w:sz w:val="24"/>
              </w:rPr>
              <w:t>dB(A)</w:t>
            </w:r>
            <w:r w:rsidR="008F57B9" w:rsidRPr="00407406">
              <w:rPr>
                <w:rFonts w:ascii="Times New Roman" w:hAnsi="Times New Roman" w:cs="Times New Roman"/>
                <w:bCs/>
                <w:sz w:val="24"/>
              </w:rPr>
              <w:t>之间</w:t>
            </w:r>
            <w:r w:rsidR="008F57B9" w:rsidRPr="00407406">
              <w:rPr>
                <w:rFonts w:ascii="Times New Roman" w:hAnsi="Times New Roman" w:cs="Times New Roman" w:hint="eastAsia"/>
                <w:bCs/>
                <w:sz w:val="24"/>
              </w:rPr>
              <w:t>，</w:t>
            </w:r>
            <w:r w:rsidR="00377AAC">
              <w:rPr>
                <w:rFonts w:ascii="Times New Roman" w:hAnsi="Times New Roman" w:cs="Times New Roman" w:hint="eastAsia"/>
                <w:bCs/>
                <w:sz w:val="24"/>
              </w:rPr>
              <w:t>夜间噪声在</w:t>
            </w:r>
            <w:r w:rsidR="00377AAC">
              <w:rPr>
                <w:rFonts w:ascii="Times New Roman" w:hAnsi="Times New Roman" w:cs="Times New Roman" w:hint="eastAsia"/>
                <w:bCs/>
                <w:sz w:val="24"/>
              </w:rPr>
              <w:t>3</w:t>
            </w:r>
            <w:r w:rsidR="00377AAC">
              <w:rPr>
                <w:rFonts w:ascii="Times New Roman" w:hAnsi="Times New Roman" w:cs="Times New Roman"/>
                <w:bCs/>
                <w:sz w:val="24"/>
              </w:rPr>
              <w:t>2~38</w:t>
            </w:r>
            <w:r w:rsidR="00377AAC">
              <w:rPr>
                <w:rFonts w:ascii="Times New Roman" w:hAnsi="Times New Roman" w:cs="Times New Roman" w:hint="eastAsia"/>
                <w:bCs/>
                <w:sz w:val="24"/>
              </w:rPr>
              <w:t>dB</w:t>
            </w:r>
            <w:r w:rsidR="00377AAC">
              <w:rPr>
                <w:rFonts w:ascii="Times New Roman" w:hAnsi="Times New Roman" w:cs="Times New Roman" w:hint="eastAsia"/>
                <w:bCs/>
                <w:sz w:val="24"/>
              </w:rPr>
              <w:t>之间，</w:t>
            </w:r>
            <w:r w:rsidR="008F57B9" w:rsidRPr="00407406">
              <w:rPr>
                <w:rFonts w:ascii="Times New Roman" w:hAnsi="Times New Roman" w:cs="Times New Roman"/>
                <w:bCs/>
                <w:sz w:val="24"/>
              </w:rPr>
              <w:t>达到《工业企业厂界环境噪声排放标准》（</w:t>
            </w:r>
            <w:r w:rsidR="008F57B9" w:rsidRPr="00407406">
              <w:rPr>
                <w:rFonts w:ascii="Times New Roman" w:hAnsi="Times New Roman" w:cs="Times New Roman"/>
                <w:bCs/>
                <w:sz w:val="24"/>
              </w:rPr>
              <w:t>GB12348-2008</w:t>
            </w:r>
            <w:r w:rsidR="008F57B9" w:rsidRPr="00407406">
              <w:rPr>
                <w:rFonts w:ascii="Times New Roman" w:hAnsi="Times New Roman" w:cs="Times New Roman"/>
                <w:bCs/>
                <w:sz w:val="24"/>
              </w:rPr>
              <w:t>）</w:t>
            </w:r>
            <w:r w:rsidR="00377AAC">
              <w:rPr>
                <w:rFonts w:ascii="Times New Roman" w:hAnsi="Times New Roman" w:cs="Times New Roman"/>
                <w:bCs/>
                <w:sz w:val="24"/>
              </w:rPr>
              <w:t>2</w:t>
            </w:r>
            <w:r w:rsidR="008F57B9" w:rsidRPr="00407406">
              <w:rPr>
                <w:rFonts w:ascii="Times New Roman" w:hAnsi="Times New Roman" w:cs="Times New Roman"/>
                <w:bCs/>
                <w:sz w:val="24"/>
              </w:rPr>
              <w:t>类标准限值要求</w:t>
            </w:r>
            <w:r w:rsidR="008F57B9" w:rsidRPr="00407406">
              <w:rPr>
                <w:rFonts w:ascii="Times New Roman" w:hAnsi="Times New Roman" w:cs="Times New Roman" w:hint="eastAsia"/>
                <w:bCs/>
                <w:sz w:val="24"/>
              </w:rPr>
              <w:t>。</w:t>
            </w:r>
          </w:p>
          <w:p w:rsidR="006A0C89" w:rsidRPr="006A0C89" w:rsidRDefault="001F6814" w:rsidP="006A0C89">
            <w:pPr>
              <w:spacing w:line="360" w:lineRule="auto"/>
              <w:ind w:firstLineChars="200" w:firstLine="480"/>
              <w:contextualSpacing/>
              <w:rPr>
                <w:rFonts w:ascii="Times New Roman" w:hAnsi="Times New Roman" w:cs="Times New Roman"/>
                <w:bCs/>
                <w:sz w:val="24"/>
              </w:rPr>
            </w:pPr>
            <w:r>
              <w:rPr>
                <w:rFonts w:ascii="Times New Roman" w:hAnsi="Times New Roman" w:cs="Times New Roman"/>
                <w:bCs/>
                <w:sz w:val="24"/>
              </w:rPr>
              <w:t>2022</w:t>
            </w:r>
            <w:r>
              <w:rPr>
                <w:rFonts w:ascii="Times New Roman" w:hAnsi="Times New Roman" w:cs="Times New Roman"/>
                <w:bCs/>
                <w:sz w:val="24"/>
              </w:rPr>
              <w:t>年</w:t>
            </w:r>
            <w:r>
              <w:rPr>
                <w:rFonts w:ascii="Times New Roman" w:hAnsi="Times New Roman" w:cs="Times New Roman"/>
                <w:bCs/>
                <w:sz w:val="24"/>
              </w:rPr>
              <w:t>1</w:t>
            </w:r>
            <w:r>
              <w:rPr>
                <w:rFonts w:ascii="Times New Roman" w:hAnsi="Times New Roman" w:cs="Times New Roman"/>
                <w:bCs/>
                <w:sz w:val="24"/>
              </w:rPr>
              <w:t>月</w:t>
            </w:r>
            <w:r>
              <w:rPr>
                <w:rFonts w:ascii="Times New Roman" w:hAnsi="Times New Roman" w:cs="Times New Roman"/>
                <w:bCs/>
                <w:sz w:val="24"/>
              </w:rPr>
              <w:t>13</w:t>
            </w:r>
            <w:r>
              <w:rPr>
                <w:rFonts w:ascii="Times New Roman" w:hAnsi="Times New Roman" w:cs="Times New Roman"/>
                <w:bCs/>
                <w:sz w:val="24"/>
              </w:rPr>
              <w:t>日</w:t>
            </w:r>
            <w:r>
              <w:rPr>
                <w:rFonts w:ascii="Times New Roman" w:hAnsi="Times New Roman" w:cs="Times New Roman"/>
                <w:bCs/>
                <w:sz w:val="24"/>
              </w:rPr>
              <w:t>~1</w:t>
            </w:r>
            <w:r>
              <w:rPr>
                <w:rFonts w:ascii="Times New Roman" w:hAnsi="Times New Roman" w:cs="Times New Roman"/>
                <w:bCs/>
                <w:sz w:val="24"/>
              </w:rPr>
              <w:t>月</w:t>
            </w:r>
            <w:r>
              <w:rPr>
                <w:rFonts w:ascii="Times New Roman" w:hAnsi="Times New Roman" w:cs="Times New Roman"/>
                <w:bCs/>
                <w:sz w:val="24"/>
              </w:rPr>
              <w:t>14</w:t>
            </w:r>
            <w:r>
              <w:rPr>
                <w:rFonts w:ascii="Times New Roman" w:hAnsi="Times New Roman" w:cs="Times New Roman"/>
                <w:bCs/>
                <w:sz w:val="24"/>
              </w:rPr>
              <w:t>日</w:t>
            </w:r>
            <w:r w:rsidR="00BA4C32" w:rsidRPr="00BA4C32">
              <w:rPr>
                <w:rFonts w:ascii="Times New Roman" w:hAnsi="Times New Roman" w:cs="Times New Roman" w:hint="eastAsia"/>
                <w:bCs/>
                <w:sz w:val="24"/>
              </w:rPr>
              <w:t>验收监测期间：</w:t>
            </w:r>
            <w:r w:rsidR="00C96C61">
              <w:rPr>
                <w:rFonts w:ascii="Times New Roman" w:hAnsi="Times New Roman" w:cs="Times New Roman" w:hint="eastAsia"/>
                <w:bCs/>
                <w:sz w:val="24"/>
              </w:rPr>
              <w:t>厂界</w:t>
            </w:r>
            <w:r w:rsidR="002B02CC" w:rsidRPr="002B02CC">
              <w:rPr>
                <w:rFonts w:ascii="Times New Roman" w:hAnsi="Times New Roman" w:cs="Times New Roman" w:hint="eastAsia"/>
                <w:bCs/>
                <w:sz w:val="24"/>
              </w:rPr>
              <w:t>无组织</w:t>
            </w:r>
            <w:r w:rsidR="005E3412">
              <w:rPr>
                <w:rFonts w:ascii="Times New Roman" w:hAnsi="Times New Roman" w:cs="Times New Roman" w:hint="eastAsia"/>
                <w:bCs/>
                <w:sz w:val="24"/>
              </w:rPr>
              <w:t>排放</w:t>
            </w:r>
            <w:r w:rsidR="002A75B5">
              <w:rPr>
                <w:rFonts w:ascii="Times New Roman" w:hAnsi="Times New Roman" w:cs="Times New Roman" w:hint="eastAsia"/>
                <w:bCs/>
                <w:sz w:val="24"/>
              </w:rPr>
              <w:t>颗粒物满足</w:t>
            </w:r>
            <w:r w:rsidR="00377AAC" w:rsidRPr="00377AAC">
              <w:rPr>
                <w:rFonts w:ascii="Times New Roman" w:hAnsi="Times New Roman" w:cs="Times New Roman" w:hint="eastAsia"/>
                <w:bCs/>
                <w:sz w:val="24"/>
              </w:rPr>
              <w:t>《水泥工业大气污染物排放标准》（</w:t>
            </w:r>
            <w:r w:rsidR="00377AAC" w:rsidRPr="00377AAC">
              <w:rPr>
                <w:rFonts w:ascii="Times New Roman" w:hAnsi="Times New Roman" w:cs="Times New Roman" w:hint="eastAsia"/>
                <w:bCs/>
                <w:sz w:val="24"/>
              </w:rPr>
              <w:t>GB4915-2013</w:t>
            </w:r>
            <w:r w:rsidR="00377AAC" w:rsidRPr="00377AAC">
              <w:rPr>
                <w:rFonts w:ascii="Times New Roman" w:hAnsi="Times New Roman" w:cs="Times New Roman" w:hint="eastAsia"/>
                <w:bCs/>
                <w:sz w:val="24"/>
              </w:rPr>
              <w:t>）表</w:t>
            </w:r>
            <w:r w:rsidR="00224418">
              <w:rPr>
                <w:rFonts w:ascii="Times New Roman" w:hAnsi="Times New Roman" w:cs="Times New Roman" w:hint="eastAsia"/>
                <w:bCs/>
                <w:sz w:val="24"/>
              </w:rPr>
              <w:t>3</w:t>
            </w:r>
            <w:r w:rsidR="00224418">
              <w:rPr>
                <w:rFonts w:ascii="Times New Roman" w:hAnsi="Times New Roman" w:cs="Times New Roman" w:hint="eastAsia"/>
                <w:bCs/>
                <w:sz w:val="24"/>
              </w:rPr>
              <w:t>规定限值</w:t>
            </w:r>
            <w:r w:rsidR="00377AAC" w:rsidRPr="00377AAC">
              <w:rPr>
                <w:rFonts w:ascii="Times New Roman" w:hAnsi="Times New Roman" w:cs="Times New Roman" w:hint="eastAsia"/>
                <w:bCs/>
                <w:sz w:val="24"/>
              </w:rPr>
              <w:t>标准要求</w:t>
            </w:r>
            <w:r w:rsidR="002A75B5">
              <w:rPr>
                <w:rFonts w:ascii="Times New Roman" w:hAnsi="Times New Roman" w:cs="Times New Roman" w:hint="eastAsia"/>
                <w:bCs/>
                <w:sz w:val="24"/>
              </w:rPr>
              <w:t>；</w:t>
            </w:r>
          </w:p>
          <w:p w:rsidR="006A0C89" w:rsidRPr="006A0C89" w:rsidRDefault="0052558A" w:rsidP="0013543E">
            <w:pPr>
              <w:pStyle w:val="2"/>
              <w:spacing w:before="0" w:after="0" w:line="360" w:lineRule="auto"/>
              <w:outlineLvl w:val="1"/>
            </w:pPr>
            <w:r w:rsidRPr="00076765">
              <w:rPr>
                <w:rFonts w:ascii="Times New Roman" w:hAnsi="Times New Roman" w:cs="Times New Roman"/>
              </w:rPr>
              <w:t>五</w:t>
            </w:r>
            <w:r w:rsidRPr="00076765">
              <w:rPr>
                <w:rFonts w:ascii="Times New Roman" w:hAnsi="Times New Roman" w:cs="Times New Roman" w:hint="eastAsia"/>
              </w:rPr>
              <w:t>、</w:t>
            </w:r>
            <w:r w:rsidRPr="00076765">
              <w:rPr>
                <w:rFonts w:ascii="Times New Roman" w:hAnsi="Times New Roman" w:cs="Times New Roman"/>
              </w:rPr>
              <w:t>固废废物处置检查</w:t>
            </w:r>
          </w:p>
          <w:p w:rsidR="0052558A" w:rsidRPr="00CB40EE" w:rsidRDefault="0052558A" w:rsidP="000B57B4">
            <w:pPr>
              <w:spacing w:beforeLines="50"/>
              <w:contextualSpacing/>
              <w:jc w:val="center"/>
              <w:rPr>
                <w:rFonts w:ascii="Times New Roman" w:eastAsia="宋体" w:hAnsi="Times New Roman" w:cs="Times New Roman"/>
                <w:b/>
                <w:szCs w:val="21"/>
              </w:rPr>
            </w:pPr>
            <w:bookmarkStart w:id="44" w:name="_Toc29226"/>
            <w:bookmarkStart w:id="45" w:name="_Toc15096"/>
            <w:r w:rsidRPr="00CB40EE">
              <w:rPr>
                <w:rFonts w:ascii="Times New Roman" w:eastAsia="宋体" w:hAnsi="宋体" w:cs="Times New Roman"/>
                <w:b/>
                <w:szCs w:val="21"/>
              </w:rPr>
              <w:t>表</w:t>
            </w:r>
            <w:r w:rsidRPr="00CB40EE">
              <w:rPr>
                <w:rFonts w:ascii="Times New Roman" w:eastAsia="宋体" w:hAnsi="Times New Roman" w:cs="Times New Roman"/>
                <w:b/>
                <w:szCs w:val="21"/>
              </w:rPr>
              <w:t>5-</w:t>
            </w:r>
            <w:r w:rsidR="00C96C61">
              <w:rPr>
                <w:rFonts w:ascii="Times New Roman" w:eastAsia="宋体" w:hAnsi="Times New Roman" w:cs="Times New Roman" w:hint="eastAsia"/>
                <w:b/>
                <w:szCs w:val="21"/>
              </w:rPr>
              <w:t xml:space="preserve">6    </w:t>
            </w:r>
            <w:r w:rsidRPr="00CB40EE">
              <w:rPr>
                <w:rFonts w:ascii="Times New Roman" w:eastAsia="宋体" w:hAnsi="宋体" w:cs="Times New Roman"/>
                <w:b/>
                <w:szCs w:val="21"/>
              </w:rPr>
              <w:t>固废产生量及处置情况</w:t>
            </w:r>
          </w:p>
          <w:tbl>
            <w:tblPr>
              <w:tblW w:w="5000" w:type="pct"/>
              <w:tblBorders>
                <w:top w:val="single" w:sz="8" w:space="0" w:color="auto"/>
                <w:bottom w:val="single" w:sz="8" w:space="0" w:color="auto"/>
                <w:insideH w:val="single" w:sz="4" w:space="0" w:color="auto"/>
                <w:insideV w:val="single" w:sz="4" w:space="0" w:color="auto"/>
              </w:tblBorders>
              <w:tblLook w:val="0000"/>
            </w:tblPr>
            <w:tblGrid>
              <w:gridCol w:w="1533"/>
              <w:gridCol w:w="2659"/>
              <w:gridCol w:w="4434"/>
            </w:tblGrid>
            <w:tr w:rsidR="00874D9C" w:rsidRPr="0014729E" w:rsidTr="00874D9C">
              <w:trPr>
                <w:trHeight w:val="312"/>
              </w:trPr>
              <w:tc>
                <w:tcPr>
                  <w:tcW w:w="889" w:type="pct"/>
                  <w:vAlign w:val="center"/>
                </w:tcPr>
                <w:bookmarkEnd w:id="44"/>
                <w:bookmarkEnd w:id="45"/>
                <w:p w:rsidR="00874D9C" w:rsidRPr="0014729E" w:rsidRDefault="00874D9C" w:rsidP="00874D9C">
                  <w:pPr>
                    <w:contextualSpacing/>
                    <w:jc w:val="center"/>
                    <w:rPr>
                      <w:rFonts w:hAnsi="宋体"/>
                      <w:szCs w:val="21"/>
                    </w:rPr>
                  </w:pPr>
                  <w:r w:rsidRPr="0014729E">
                    <w:rPr>
                      <w:rFonts w:hAnsi="宋体" w:hint="eastAsia"/>
                      <w:szCs w:val="21"/>
                    </w:rPr>
                    <w:t>分类</w:t>
                  </w:r>
                </w:p>
              </w:tc>
              <w:tc>
                <w:tcPr>
                  <w:tcW w:w="1541" w:type="pct"/>
                  <w:vAlign w:val="center"/>
                </w:tcPr>
                <w:p w:rsidR="00874D9C" w:rsidRPr="0014729E" w:rsidRDefault="00874D9C" w:rsidP="00874D9C">
                  <w:pPr>
                    <w:contextualSpacing/>
                    <w:jc w:val="center"/>
                    <w:rPr>
                      <w:rFonts w:hAnsi="宋体"/>
                      <w:szCs w:val="21"/>
                    </w:rPr>
                  </w:pPr>
                  <w:r w:rsidRPr="0014729E">
                    <w:rPr>
                      <w:rFonts w:hAnsi="宋体" w:hint="eastAsia"/>
                      <w:szCs w:val="21"/>
                    </w:rPr>
                    <w:t>污染物</w:t>
                  </w:r>
                </w:p>
              </w:tc>
              <w:tc>
                <w:tcPr>
                  <w:tcW w:w="2570" w:type="pct"/>
                  <w:tcBorders>
                    <w:bottom w:val="single" w:sz="4" w:space="0" w:color="auto"/>
                  </w:tcBorders>
                  <w:vAlign w:val="center"/>
                </w:tcPr>
                <w:p w:rsidR="00874D9C" w:rsidRPr="00865BE1" w:rsidRDefault="00874D9C" w:rsidP="00874D9C">
                  <w:pPr>
                    <w:contextualSpacing/>
                    <w:jc w:val="center"/>
                    <w:rPr>
                      <w:rFonts w:cs="Times New Roman"/>
                      <w:szCs w:val="21"/>
                    </w:rPr>
                  </w:pPr>
                  <w:r>
                    <w:rPr>
                      <w:rFonts w:cs="Times New Roman" w:hint="eastAsia"/>
                      <w:szCs w:val="21"/>
                    </w:rPr>
                    <w:t>验收</w:t>
                  </w:r>
                  <w:r w:rsidRPr="00874D9C">
                    <w:rPr>
                      <w:rFonts w:cs="Times New Roman" w:hint="eastAsia"/>
                      <w:szCs w:val="21"/>
                    </w:rPr>
                    <w:t>实际处置措施</w:t>
                  </w:r>
                </w:p>
              </w:tc>
            </w:tr>
            <w:tr w:rsidR="00874D9C" w:rsidRPr="0014729E" w:rsidTr="00874D9C">
              <w:trPr>
                <w:trHeight w:val="195"/>
              </w:trPr>
              <w:tc>
                <w:tcPr>
                  <w:tcW w:w="889" w:type="pct"/>
                  <w:vMerge w:val="restart"/>
                  <w:vAlign w:val="center"/>
                </w:tcPr>
                <w:p w:rsidR="00874D9C" w:rsidRDefault="00874D9C" w:rsidP="00874D9C">
                  <w:pPr>
                    <w:jc w:val="center"/>
                    <w:rPr>
                      <w:szCs w:val="21"/>
                    </w:rPr>
                  </w:pPr>
                  <w:r>
                    <w:rPr>
                      <w:rFonts w:hint="eastAsia"/>
                      <w:szCs w:val="21"/>
                    </w:rPr>
                    <w:t>一般</w:t>
                  </w:r>
                </w:p>
                <w:p w:rsidR="00874D9C" w:rsidRPr="0014729E" w:rsidRDefault="00874D9C" w:rsidP="00874D9C">
                  <w:pPr>
                    <w:contextualSpacing/>
                    <w:jc w:val="center"/>
                    <w:rPr>
                      <w:rFonts w:hAnsi="宋体"/>
                      <w:szCs w:val="21"/>
                    </w:rPr>
                  </w:pPr>
                  <w:r>
                    <w:rPr>
                      <w:rFonts w:hint="eastAsia"/>
                      <w:szCs w:val="21"/>
                    </w:rPr>
                    <w:t>固废</w:t>
                  </w:r>
                </w:p>
              </w:tc>
              <w:tc>
                <w:tcPr>
                  <w:tcW w:w="1541" w:type="pct"/>
                  <w:tcBorders>
                    <w:top w:val="single" w:sz="4" w:space="0" w:color="auto"/>
                    <w:bottom w:val="single" w:sz="4" w:space="0" w:color="auto"/>
                  </w:tcBorders>
                  <w:vAlign w:val="center"/>
                </w:tcPr>
                <w:p w:rsidR="00874D9C" w:rsidRDefault="00874D9C" w:rsidP="00874D9C">
                  <w:pPr>
                    <w:contextualSpacing/>
                    <w:jc w:val="center"/>
                    <w:rPr>
                      <w:rFonts w:cs="宋体"/>
                      <w:color w:val="000000"/>
                      <w:szCs w:val="21"/>
                    </w:rPr>
                  </w:pPr>
                  <w:r w:rsidRPr="009B6DED">
                    <w:rPr>
                      <w:rFonts w:hAnsi="宋体" w:hint="eastAsia"/>
                      <w:szCs w:val="21"/>
                    </w:rPr>
                    <w:t>办公生活垃圾</w:t>
                  </w:r>
                </w:p>
              </w:tc>
              <w:tc>
                <w:tcPr>
                  <w:tcW w:w="2570" w:type="pct"/>
                  <w:tcBorders>
                    <w:bottom w:val="single" w:sz="4" w:space="0" w:color="auto"/>
                  </w:tcBorders>
                  <w:vAlign w:val="center"/>
                </w:tcPr>
                <w:p w:rsidR="00874D9C" w:rsidRDefault="00874D9C" w:rsidP="00874D9C">
                  <w:pPr>
                    <w:contextualSpacing/>
                    <w:jc w:val="center"/>
                    <w:rPr>
                      <w:rFonts w:eastAsia="宋体" w:cs="宋体"/>
                      <w:color w:val="000000"/>
                      <w:szCs w:val="21"/>
                    </w:rPr>
                  </w:pPr>
                  <w:r w:rsidRPr="009B6DED">
                    <w:rPr>
                      <w:rFonts w:hAnsi="宋体" w:hint="eastAsia"/>
                      <w:szCs w:val="21"/>
                    </w:rPr>
                    <w:t>环卫部门统一清运</w:t>
                  </w:r>
                </w:p>
              </w:tc>
            </w:tr>
            <w:tr w:rsidR="00874D9C" w:rsidRPr="0014729E" w:rsidTr="00874D9C">
              <w:trPr>
                <w:trHeight w:val="150"/>
              </w:trPr>
              <w:tc>
                <w:tcPr>
                  <w:tcW w:w="889" w:type="pct"/>
                  <w:vMerge/>
                  <w:vAlign w:val="center"/>
                </w:tcPr>
                <w:p w:rsidR="00874D9C" w:rsidRPr="00DE7407" w:rsidRDefault="00874D9C" w:rsidP="00874D9C">
                  <w:pPr>
                    <w:contextualSpacing/>
                    <w:jc w:val="center"/>
                    <w:rPr>
                      <w:rFonts w:hAnsi="宋体"/>
                      <w:szCs w:val="21"/>
                    </w:rPr>
                  </w:pPr>
                </w:p>
              </w:tc>
              <w:tc>
                <w:tcPr>
                  <w:tcW w:w="1541" w:type="pct"/>
                  <w:tcBorders>
                    <w:top w:val="single" w:sz="4" w:space="0" w:color="auto"/>
                  </w:tcBorders>
                  <w:vAlign w:val="center"/>
                </w:tcPr>
                <w:p w:rsidR="00874D9C" w:rsidRDefault="00874D9C" w:rsidP="00874D9C">
                  <w:pPr>
                    <w:contextualSpacing/>
                    <w:jc w:val="center"/>
                    <w:rPr>
                      <w:rFonts w:cs="宋体"/>
                      <w:color w:val="000000"/>
                      <w:szCs w:val="21"/>
                    </w:rPr>
                  </w:pPr>
                  <w:r w:rsidRPr="009B6DED">
                    <w:rPr>
                      <w:rFonts w:hAnsi="宋体" w:hint="eastAsia"/>
                      <w:szCs w:val="21"/>
                    </w:rPr>
                    <w:t>沉淀池沉渣</w:t>
                  </w:r>
                </w:p>
              </w:tc>
              <w:tc>
                <w:tcPr>
                  <w:tcW w:w="2570" w:type="pct"/>
                  <w:tcBorders>
                    <w:top w:val="single" w:sz="4" w:space="0" w:color="auto"/>
                  </w:tcBorders>
                  <w:vAlign w:val="center"/>
                </w:tcPr>
                <w:p w:rsidR="00874D9C" w:rsidRPr="007016E0" w:rsidRDefault="00874D9C" w:rsidP="00874D9C">
                  <w:pPr>
                    <w:contextualSpacing/>
                    <w:jc w:val="center"/>
                    <w:rPr>
                      <w:rFonts w:ascii="Calibri" w:eastAsia="宋体" w:hAnsi="Calibri" w:cs="宋体"/>
                      <w:color w:val="000000"/>
                      <w:szCs w:val="21"/>
                    </w:rPr>
                  </w:pPr>
                  <w:r w:rsidRPr="009B6DED">
                    <w:rPr>
                      <w:rFonts w:hAnsi="宋体" w:hint="eastAsia"/>
                      <w:szCs w:val="21"/>
                    </w:rPr>
                    <w:t>压滤机压滤后外售综合利用。压滤过程的压滤水回流于三级沉淀池内，回用于生产</w:t>
                  </w:r>
                </w:p>
              </w:tc>
            </w:tr>
            <w:tr w:rsidR="00874D9C" w:rsidRPr="0014729E" w:rsidTr="00874D9C">
              <w:trPr>
                <w:trHeight w:val="135"/>
              </w:trPr>
              <w:tc>
                <w:tcPr>
                  <w:tcW w:w="889" w:type="pct"/>
                  <w:vMerge/>
                  <w:vAlign w:val="center"/>
                </w:tcPr>
                <w:p w:rsidR="00874D9C" w:rsidRPr="009C1764" w:rsidRDefault="00874D9C" w:rsidP="00874D9C">
                  <w:pPr>
                    <w:jc w:val="center"/>
                    <w:rPr>
                      <w:szCs w:val="21"/>
                    </w:rPr>
                  </w:pPr>
                </w:p>
              </w:tc>
              <w:tc>
                <w:tcPr>
                  <w:tcW w:w="1541" w:type="pct"/>
                  <w:tcBorders>
                    <w:top w:val="single" w:sz="4" w:space="0" w:color="auto"/>
                    <w:bottom w:val="single" w:sz="4" w:space="0" w:color="auto"/>
                  </w:tcBorders>
                  <w:vAlign w:val="center"/>
                </w:tcPr>
                <w:p w:rsidR="00874D9C" w:rsidRDefault="00874D9C" w:rsidP="00874D9C">
                  <w:pPr>
                    <w:contextualSpacing/>
                    <w:jc w:val="center"/>
                    <w:rPr>
                      <w:rFonts w:hAnsi="宋体" w:hint="eastAsia"/>
                      <w:szCs w:val="21"/>
                    </w:rPr>
                  </w:pPr>
                  <w:r w:rsidRPr="009B6DED">
                    <w:rPr>
                      <w:rFonts w:hAnsi="宋体" w:hint="eastAsia"/>
                      <w:szCs w:val="21"/>
                    </w:rPr>
                    <w:t>实验室废弃试块</w:t>
                  </w:r>
                </w:p>
                <w:p w:rsidR="00162131" w:rsidRPr="00545781" w:rsidRDefault="00162131" w:rsidP="00874D9C">
                  <w:pPr>
                    <w:contextualSpacing/>
                    <w:jc w:val="center"/>
                    <w:rPr>
                      <w:rFonts w:hAnsi="宋体"/>
                      <w:szCs w:val="21"/>
                    </w:rPr>
                  </w:pPr>
                  <w:r>
                    <w:rPr>
                      <w:rFonts w:hAnsi="宋体" w:hint="eastAsia"/>
                      <w:szCs w:val="21"/>
                    </w:rPr>
                    <w:t>不合格预制件</w:t>
                  </w:r>
                </w:p>
              </w:tc>
              <w:tc>
                <w:tcPr>
                  <w:tcW w:w="2570" w:type="pct"/>
                  <w:vAlign w:val="center"/>
                </w:tcPr>
                <w:p w:rsidR="00874D9C" w:rsidRPr="00865922" w:rsidRDefault="00874D9C" w:rsidP="00874D9C">
                  <w:pPr>
                    <w:contextualSpacing/>
                    <w:jc w:val="center"/>
                    <w:rPr>
                      <w:rFonts w:hAnsi="宋体"/>
                      <w:szCs w:val="21"/>
                    </w:rPr>
                  </w:pPr>
                  <w:r w:rsidRPr="009B6DED">
                    <w:rPr>
                      <w:rFonts w:hAnsi="宋体" w:hint="eastAsia"/>
                      <w:szCs w:val="21"/>
                    </w:rPr>
                    <w:t>收集后，交砂石厂综合利用</w:t>
                  </w:r>
                </w:p>
              </w:tc>
            </w:tr>
            <w:tr w:rsidR="00874D9C" w:rsidRPr="0014729E" w:rsidTr="00874D9C">
              <w:trPr>
                <w:trHeight w:val="106"/>
              </w:trPr>
              <w:tc>
                <w:tcPr>
                  <w:tcW w:w="889" w:type="pct"/>
                  <w:vMerge/>
                  <w:vAlign w:val="center"/>
                </w:tcPr>
                <w:p w:rsidR="00874D9C" w:rsidRPr="009C1764" w:rsidRDefault="00874D9C" w:rsidP="00874D9C">
                  <w:pPr>
                    <w:jc w:val="center"/>
                    <w:rPr>
                      <w:szCs w:val="21"/>
                    </w:rPr>
                  </w:pPr>
                </w:p>
              </w:tc>
              <w:tc>
                <w:tcPr>
                  <w:tcW w:w="1541" w:type="pct"/>
                  <w:tcBorders>
                    <w:top w:val="single" w:sz="4" w:space="0" w:color="auto"/>
                    <w:bottom w:val="single" w:sz="4" w:space="0" w:color="auto"/>
                  </w:tcBorders>
                  <w:vAlign w:val="center"/>
                </w:tcPr>
                <w:p w:rsidR="00874D9C" w:rsidRPr="00545781" w:rsidRDefault="00874D9C" w:rsidP="00874D9C">
                  <w:pPr>
                    <w:contextualSpacing/>
                    <w:jc w:val="center"/>
                    <w:rPr>
                      <w:rFonts w:hAnsi="宋体"/>
                      <w:szCs w:val="21"/>
                    </w:rPr>
                  </w:pPr>
                  <w:r w:rsidRPr="009B6DED">
                    <w:rPr>
                      <w:rFonts w:hAnsi="宋体" w:hint="eastAsia"/>
                      <w:szCs w:val="21"/>
                    </w:rPr>
                    <w:t>除尘器收集粉尘</w:t>
                  </w:r>
                </w:p>
              </w:tc>
              <w:tc>
                <w:tcPr>
                  <w:tcW w:w="2570" w:type="pct"/>
                  <w:vAlign w:val="center"/>
                </w:tcPr>
                <w:p w:rsidR="00874D9C" w:rsidRPr="00865922" w:rsidRDefault="00874D9C" w:rsidP="00874D9C">
                  <w:pPr>
                    <w:contextualSpacing/>
                    <w:jc w:val="center"/>
                    <w:rPr>
                      <w:rFonts w:hAnsi="宋体"/>
                      <w:szCs w:val="21"/>
                    </w:rPr>
                  </w:pPr>
                  <w:r w:rsidRPr="009B6DED">
                    <w:rPr>
                      <w:rFonts w:hAnsi="宋体" w:hint="eastAsia"/>
                      <w:szCs w:val="21"/>
                    </w:rPr>
                    <w:t>收集后回用于生产，不外排</w:t>
                  </w:r>
                </w:p>
              </w:tc>
            </w:tr>
            <w:tr w:rsidR="00874D9C" w:rsidRPr="0014729E" w:rsidTr="00874D9C">
              <w:trPr>
                <w:trHeight w:val="91"/>
              </w:trPr>
              <w:tc>
                <w:tcPr>
                  <w:tcW w:w="889" w:type="pct"/>
                  <w:vMerge/>
                  <w:vAlign w:val="center"/>
                </w:tcPr>
                <w:p w:rsidR="00874D9C" w:rsidRPr="009C1764" w:rsidRDefault="00874D9C" w:rsidP="00874D9C">
                  <w:pPr>
                    <w:jc w:val="center"/>
                    <w:rPr>
                      <w:szCs w:val="21"/>
                    </w:rPr>
                  </w:pPr>
                </w:p>
              </w:tc>
              <w:tc>
                <w:tcPr>
                  <w:tcW w:w="1541" w:type="pct"/>
                  <w:tcBorders>
                    <w:top w:val="single" w:sz="4" w:space="0" w:color="auto"/>
                    <w:bottom w:val="single" w:sz="4" w:space="0" w:color="auto"/>
                  </w:tcBorders>
                  <w:vAlign w:val="center"/>
                </w:tcPr>
                <w:p w:rsidR="00874D9C" w:rsidRPr="00545781" w:rsidRDefault="00874D9C" w:rsidP="00874D9C">
                  <w:pPr>
                    <w:contextualSpacing/>
                    <w:jc w:val="center"/>
                    <w:rPr>
                      <w:rFonts w:hAnsi="宋体"/>
                      <w:szCs w:val="21"/>
                    </w:rPr>
                  </w:pPr>
                  <w:r w:rsidRPr="009B6DED">
                    <w:rPr>
                      <w:rFonts w:hAnsi="宋体" w:hint="eastAsia"/>
                      <w:szCs w:val="21"/>
                    </w:rPr>
                    <w:t>餐厨垃圾及废油脂</w:t>
                  </w:r>
                </w:p>
              </w:tc>
              <w:tc>
                <w:tcPr>
                  <w:tcW w:w="2570" w:type="pct"/>
                  <w:vAlign w:val="center"/>
                </w:tcPr>
                <w:p w:rsidR="00874D9C" w:rsidRPr="00865922" w:rsidRDefault="00874D9C" w:rsidP="00874D9C">
                  <w:pPr>
                    <w:contextualSpacing/>
                    <w:jc w:val="center"/>
                    <w:rPr>
                      <w:rFonts w:hAnsi="宋体"/>
                      <w:szCs w:val="21"/>
                    </w:rPr>
                  </w:pPr>
                  <w:r w:rsidRPr="009B6DED">
                    <w:rPr>
                      <w:rFonts w:hAnsi="宋体" w:hint="eastAsia"/>
                      <w:szCs w:val="21"/>
                    </w:rPr>
                    <w:t>交具有餐厨垃圾处理资质的单位统一清运</w:t>
                  </w:r>
                </w:p>
              </w:tc>
            </w:tr>
            <w:tr w:rsidR="00874D9C" w:rsidRPr="0014729E" w:rsidTr="00874D9C">
              <w:trPr>
                <w:trHeight w:val="69"/>
              </w:trPr>
              <w:tc>
                <w:tcPr>
                  <w:tcW w:w="889" w:type="pct"/>
                  <w:vMerge/>
                  <w:vAlign w:val="center"/>
                </w:tcPr>
                <w:p w:rsidR="00874D9C" w:rsidRPr="009C1764" w:rsidRDefault="00874D9C" w:rsidP="00874D9C">
                  <w:pPr>
                    <w:jc w:val="center"/>
                    <w:rPr>
                      <w:szCs w:val="21"/>
                    </w:rPr>
                  </w:pPr>
                </w:p>
              </w:tc>
              <w:tc>
                <w:tcPr>
                  <w:tcW w:w="1541" w:type="pct"/>
                  <w:tcBorders>
                    <w:top w:val="single" w:sz="4" w:space="0" w:color="auto"/>
                    <w:bottom w:val="single" w:sz="4" w:space="0" w:color="auto"/>
                  </w:tcBorders>
                  <w:vAlign w:val="center"/>
                </w:tcPr>
                <w:p w:rsidR="00874D9C" w:rsidRPr="00545781" w:rsidRDefault="00874D9C" w:rsidP="00874D9C">
                  <w:pPr>
                    <w:contextualSpacing/>
                    <w:jc w:val="center"/>
                    <w:rPr>
                      <w:rFonts w:hAnsi="宋体"/>
                      <w:szCs w:val="21"/>
                    </w:rPr>
                  </w:pPr>
                  <w:r w:rsidRPr="009B6DED">
                    <w:rPr>
                      <w:rFonts w:hAnsi="宋体" w:hint="eastAsia"/>
                      <w:szCs w:val="21"/>
                    </w:rPr>
                    <w:t>预处理池</w:t>
                  </w:r>
                </w:p>
              </w:tc>
              <w:tc>
                <w:tcPr>
                  <w:tcW w:w="2570" w:type="pct"/>
                  <w:vAlign w:val="center"/>
                </w:tcPr>
                <w:p w:rsidR="00874D9C" w:rsidRPr="00865922" w:rsidRDefault="00874D9C" w:rsidP="00874D9C">
                  <w:pPr>
                    <w:contextualSpacing/>
                    <w:jc w:val="center"/>
                    <w:rPr>
                      <w:rFonts w:hAnsi="宋体"/>
                      <w:szCs w:val="21"/>
                    </w:rPr>
                  </w:pPr>
                  <w:r w:rsidRPr="009B6DED">
                    <w:rPr>
                      <w:rFonts w:hAnsi="宋体" w:hint="eastAsia"/>
                      <w:szCs w:val="21"/>
                    </w:rPr>
                    <w:t>环卫部门统一清运</w:t>
                  </w:r>
                </w:p>
              </w:tc>
            </w:tr>
            <w:tr w:rsidR="00C96C61" w:rsidRPr="0014729E" w:rsidTr="00874D9C">
              <w:trPr>
                <w:trHeight w:val="69"/>
              </w:trPr>
              <w:tc>
                <w:tcPr>
                  <w:tcW w:w="889" w:type="pct"/>
                  <w:vMerge/>
                  <w:vAlign w:val="center"/>
                </w:tcPr>
                <w:p w:rsidR="00C96C61" w:rsidRPr="009C1764" w:rsidRDefault="00C96C61" w:rsidP="00874D9C">
                  <w:pPr>
                    <w:jc w:val="center"/>
                    <w:rPr>
                      <w:szCs w:val="21"/>
                    </w:rPr>
                  </w:pPr>
                </w:p>
              </w:tc>
              <w:tc>
                <w:tcPr>
                  <w:tcW w:w="1541" w:type="pct"/>
                  <w:tcBorders>
                    <w:top w:val="single" w:sz="4" w:space="0" w:color="auto"/>
                    <w:bottom w:val="single" w:sz="4" w:space="0" w:color="auto"/>
                  </w:tcBorders>
                  <w:vAlign w:val="center"/>
                </w:tcPr>
                <w:p w:rsidR="00C96C61" w:rsidRPr="009B6DED" w:rsidRDefault="00C96C61" w:rsidP="006E639D">
                  <w:pPr>
                    <w:contextualSpacing/>
                    <w:jc w:val="center"/>
                    <w:rPr>
                      <w:rFonts w:hAnsi="宋体"/>
                      <w:szCs w:val="21"/>
                    </w:rPr>
                  </w:pPr>
                  <w:r w:rsidRPr="009B6DED">
                    <w:rPr>
                      <w:rFonts w:hAnsi="宋体" w:hint="eastAsia"/>
                      <w:szCs w:val="21"/>
                    </w:rPr>
                    <w:t>商混及砂浆的不合格品</w:t>
                  </w:r>
                </w:p>
              </w:tc>
              <w:tc>
                <w:tcPr>
                  <w:tcW w:w="2570" w:type="pct"/>
                  <w:vAlign w:val="center"/>
                </w:tcPr>
                <w:p w:rsidR="00C96C61" w:rsidRPr="00865922" w:rsidRDefault="00C96C61" w:rsidP="006E639D">
                  <w:pPr>
                    <w:contextualSpacing/>
                    <w:jc w:val="center"/>
                    <w:rPr>
                      <w:rFonts w:hAnsi="宋体"/>
                      <w:szCs w:val="21"/>
                    </w:rPr>
                  </w:pPr>
                  <w:r w:rsidRPr="009B6DED">
                    <w:rPr>
                      <w:rFonts w:hAnsi="宋体" w:hint="eastAsia"/>
                      <w:szCs w:val="21"/>
                    </w:rPr>
                    <w:t>进行再次搅拌回用</w:t>
                  </w:r>
                </w:p>
              </w:tc>
            </w:tr>
            <w:tr w:rsidR="00C96C61" w:rsidRPr="0014729E" w:rsidTr="00874D9C">
              <w:trPr>
                <w:trHeight w:val="69"/>
              </w:trPr>
              <w:tc>
                <w:tcPr>
                  <w:tcW w:w="889" w:type="pct"/>
                  <w:vMerge w:val="restart"/>
                  <w:vAlign w:val="center"/>
                </w:tcPr>
                <w:p w:rsidR="00C96C61" w:rsidRPr="009C1764" w:rsidRDefault="00C96C61" w:rsidP="00874D9C">
                  <w:pPr>
                    <w:jc w:val="center"/>
                    <w:rPr>
                      <w:szCs w:val="21"/>
                    </w:rPr>
                  </w:pPr>
                  <w:r w:rsidRPr="009C1764">
                    <w:rPr>
                      <w:rFonts w:hint="eastAsia"/>
                      <w:szCs w:val="21"/>
                    </w:rPr>
                    <w:lastRenderedPageBreak/>
                    <w:t>危险</w:t>
                  </w:r>
                </w:p>
                <w:p w:rsidR="00C96C61" w:rsidRPr="009C1764" w:rsidRDefault="00C96C61" w:rsidP="00874D9C">
                  <w:pPr>
                    <w:jc w:val="center"/>
                    <w:rPr>
                      <w:szCs w:val="21"/>
                    </w:rPr>
                  </w:pPr>
                  <w:r w:rsidRPr="009C1764">
                    <w:rPr>
                      <w:rFonts w:hint="eastAsia"/>
                      <w:szCs w:val="21"/>
                    </w:rPr>
                    <w:t>废物</w:t>
                  </w:r>
                </w:p>
              </w:tc>
              <w:tc>
                <w:tcPr>
                  <w:tcW w:w="1541" w:type="pct"/>
                  <w:tcBorders>
                    <w:top w:val="single" w:sz="4" w:space="0" w:color="auto"/>
                    <w:bottom w:val="single" w:sz="4" w:space="0" w:color="auto"/>
                  </w:tcBorders>
                  <w:vAlign w:val="center"/>
                </w:tcPr>
                <w:p w:rsidR="00C96C61" w:rsidRPr="009B6DED" w:rsidRDefault="00C96C61" w:rsidP="00874D9C">
                  <w:pPr>
                    <w:contextualSpacing/>
                    <w:jc w:val="center"/>
                    <w:rPr>
                      <w:rFonts w:hAnsi="宋体"/>
                      <w:szCs w:val="21"/>
                    </w:rPr>
                  </w:pPr>
                  <w:r w:rsidRPr="009B6DED">
                    <w:rPr>
                      <w:rFonts w:hAnsi="宋体" w:hint="eastAsia"/>
                      <w:szCs w:val="21"/>
                    </w:rPr>
                    <w:t>废机油</w:t>
                  </w:r>
                  <w:r w:rsidRPr="009B6DED">
                    <w:rPr>
                      <w:rFonts w:hAnsi="宋体" w:hint="eastAsia"/>
                      <w:szCs w:val="21"/>
                    </w:rPr>
                    <w:t>/</w:t>
                  </w:r>
                  <w:r w:rsidRPr="009B6DED">
                    <w:rPr>
                      <w:rFonts w:hAnsi="宋体" w:hint="eastAsia"/>
                      <w:szCs w:val="21"/>
                    </w:rPr>
                    <w:t>液压油</w:t>
                  </w:r>
                </w:p>
              </w:tc>
              <w:tc>
                <w:tcPr>
                  <w:tcW w:w="2570" w:type="pct"/>
                  <w:vMerge w:val="restart"/>
                  <w:vAlign w:val="center"/>
                </w:tcPr>
                <w:p w:rsidR="00C96C61" w:rsidRPr="00865922" w:rsidRDefault="00C96C61" w:rsidP="00874D9C">
                  <w:pPr>
                    <w:contextualSpacing/>
                    <w:jc w:val="center"/>
                    <w:rPr>
                      <w:rFonts w:hAnsi="宋体"/>
                      <w:szCs w:val="21"/>
                    </w:rPr>
                  </w:pPr>
                  <w:r w:rsidRPr="009B6DED">
                    <w:rPr>
                      <w:rFonts w:hAnsi="宋体" w:hint="eastAsia"/>
                      <w:szCs w:val="21"/>
                    </w:rPr>
                    <w:t>暂存危废暂存间，最终交有相应危废资质的单位处置，并签订危废处置协议</w:t>
                  </w:r>
                </w:p>
              </w:tc>
            </w:tr>
            <w:tr w:rsidR="00C96C61" w:rsidRPr="0014729E" w:rsidTr="00874D9C">
              <w:trPr>
                <w:trHeight w:val="69"/>
              </w:trPr>
              <w:tc>
                <w:tcPr>
                  <w:tcW w:w="889" w:type="pct"/>
                  <w:vMerge/>
                  <w:vAlign w:val="center"/>
                </w:tcPr>
                <w:p w:rsidR="00C96C61" w:rsidRPr="009C1764" w:rsidRDefault="00C96C61" w:rsidP="00874D9C">
                  <w:pPr>
                    <w:jc w:val="center"/>
                    <w:rPr>
                      <w:szCs w:val="21"/>
                    </w:rPr>
                  </w:pPr>
                </w:p>
              </w:tc>
              <w:tc>
                <w:tcPr>
                  <w:tcW w:w="1541" w:type="pct"/>
                  <w:tcBorders>
                    <w:top w:val="single" w:sz="4" w:space="0" w:color="auto"/>
                    <w:bottom w:val="single" w:sz="4" w:space="0" w:color="auto"/>
                  </w:tcBorders>
                  <w:vAlign w:val="center"/>
                </w:tcPr>
                <w:p w:rsidR="00C96C61" w:rsidRPr="009B6DED" w:rsidRDefault="00C96C61" w:rsidP="00874D9C">
                  <w:pPr>
                    <w:contextualSpacing/>
                    <w:jc w:val="center"/>
                    <w:rPr>
                      <w:rFonts w:hAnsi="宋体"/>
                      <w:szCs w:val="21"/>
                    </w:rPr>
                  </w:pPr>
                  <w:r w:rsidRPr="009B6DED">
                    <w:rPr>
                      <w:rFonts w:hAnsi="宋体" w:hint="eastAsia"/>
                      <w:szCs w:val="21"/>
                    </w:rPr>
                    <w:t>洗车区隔油池油污</w:t>
                  </w:r>
                </w:p>
              </w:tc>
              <w:tc>
                <w:tcPr>
                  <w:tcW w:w="2570" w:type="pct"/>
                  <w:vMerge/>
                  <w:vAlign w:val="center"/>
                </w:tcPr>
                <w:p w:rsidR="00C96C61" w:rsidRPr="00865922" w:rsidRDefault="00C96C61" w:rsidP="00874D9C">
                  <w:pPr>
                    <w:contextualSpacing/>
                    <w:jc w:val="center"/>
                    <w:rPr>
                      <w:rFonts w:hAnsi="宋体"/>
                      <w:szCs w:val="21"/>
                    </w:rPr>
                  </w:pPr>
                </w:p>
              </w:tc>
            </w:tr>
            <w:tr w:rsidR="00C96C61" w:rsidRPr="0014729E" w:rsidTr="00874D9C">
              <w:trPr>
                <w:trHeight w:val="69"/>
              </w:trPr>
              <w:tc>
                <w:tcPr>
                  <w:tcW w:w="889" w:type="pct"/>
                  <w:vMerge/>
                  <w:vAlign w:val="center"/>
                </w:tcPr>
                <w:p w:rsidR="00C96C61" w:rsidRPr="009C1764" w:rsidRDefault="00C96C61" w:rsidP="00874D9C">
                  <w:pPr>
                    <w:jc w:val="center"/>
                    <w:rPr>
                      <w:szCs w:val="21"/>
                    </w:rPr>
                  </w:pPr>
                </w:p>
              </w:tc>
              <w:tc>
                <w:tcPr>
                  <w:tcW w:w="1541" w:type="pct"/>
                  <w:tcBorders>
                    <w:top w:val="single" w:sz="4" w:space="0" w:color="auto"/>
                    <w:bottom w:val="single" w:sz="4" w:space="0" w:color="auto"/>
                  </w:tcBorders>
                  <w:vAlign w:val="center"/>
                </w:tcPr>
                <w:p w:rsidR="00C96C61" w:rsidRPr="009B6DED" w:rsidRDefault="00C96C61" w:rsidP="00874D9C">
                  <w:pPr>
                    <w:contextualSpacing/>
                    <w:jc w:val="center"/>
                    <w:rPr>
                      <w:rFonts w:hAnsi="宋体"/>
                      <w:szCs w:val="21"/>
                    </w:rPr>
                  </w:pPr>
                  <w:r w:rsidRPr="009B6DED">
                    <w:rPr>
                      <w:rFonts w:hAnsi="宋体" w:hint="eastAsia"/>
                      <w:szCs w:val="21"/>
                    </w:rPr>
                    <w:t>废含油手套</w:t>
                  </w:r>
                </w:p>
              </w:tc>
              <w:tc>
                <w:tcPr>
                  <w:tcW w:w="2570" w:type="pct"/>
                  <w:vMerge/>
                  <w:vAlign w:val="center"/>
                </w:tcPr>
                <w:p w:rsidR="00C96C61" w:rsidRPr="00865922" w:rsidRDefault="00C96C61" w:rsidP="00874D9C">
                  <w:pPr>
                    <w:contextualSpacing/>
                    <w:jc w:val="center"/>
                    <w:rPr>
                      <w:rFonts w:hAnsi="宋体"/>
                      <w:szCs w:val="21"/>
                    </w:rPr>
                  </w:pPr>
                </w:p>
              </w:tc>
            </w:tr>
            <w:tr w:rsidR="00C96C61" w:rsidRPr="0014729E" w:rsidTr="00874D9C">
              <w:trPr>
                <w:trHeight w:val="69"/>
              </w:trPr>
              <w:tc>
                <w:tcPr>
                  <w:tcW w:w="889" w:type="pct"/>
                  <w:vMerge/>
                  <w:vAlign w:val="center"/>
                </w:tcPr>
                <w:p w:rsidR="00C96C61" w:rsidRPr="009C1764" w:rsidRDefault="00C96C61" w:rsidP="00874D9C">
                  <w:pPr>
                    <w:jc w:val="center"/>
                    <w:rPr>
                      <w:szCs w:val="21"/>
                    </w:rPr>
                  </w:pPr>
                </w:p>
              </w:tc>
              <w:tc>
                <w:tcPr>
                  <w:tcW w:w="1541" w:type="pct"/>
                  <w:tcBorders>
                    <w:top w:val="single" w:sz="4" w:space="0" w:color="auto"/>
                    <w:bottom w:val="single" w:sz="4" w:space="0" w:color="auto"/>
                  </w:tcBorders>
                  <w:vAlign w:val="center"/>
                </w:tcPr>
                <w:p w:rsidR="00C96C61" w:rsidRPr="009B6DED" w:rsidRDefault="00C96C61" w:rsidP="00874D9C">
                  <w:pPr>
                    <w:contextualSpacing/>
                    <w:jc w:val="center"/>
                    <w:rPr>
                      <w:rFonts w:hAnsi="宋体"/>
                      <w:szCs w:val="21"/>
                    </w:rPr>
                  </w:pPr>
                  <w:r w:rsidRPr="009B6DED">
                    <w:rPr>
                      <w:rFonts w:hAnsi="宋体" w:hint="eastAsia"/>
                      <w:szCs w:val="21"/>
                    </w:rPr>
                    <w:t>废油桶</w:t>
                  </w:r>
                </w:p>
              </w:tc>
              <w:tc>
                <w:tcPr>
                  <w:tcW w:w="2570" w:type="pct"/>
                  <w:vMerge/>
                  <w:vAlign w:val="center"/>
                </w:tcPr>
                <w:p w:rsidR="00C96C61" w:rsidRPr="00865922" w:rsidRDefault="00C96C61" w:rsidP="00874D9C">
                  <w:pPr>
                    <w:contextualSpacing/>
                    <w:jc w:val="center"/>
                    <w:rPr>
                      <w:rFonts w:hAnsi="宋体"/>
                      <w:szCs w:val="21"/>
                    </w:rPr>
                  </w:pPr>
                </w:p>
              </w:tc>
            </w:tr>
          </w:tbl>
          <w:p w:rsidR="000752B9" w:rsidRPr="00F515EA" w:rsidRDefault="0052558A" w:rsidP="000752B9">
            <w:pPr>
              <w:spacing w:line="360" w:lineRule="auto"/>
              <w:ind w:firstLineChars="300" w:firstLine="720"/>
              <w:contextualSpacing/>
              <w:rPr>
                <w:rFonts w:ascii="宋体" w:eastAsia="宋体" w:hAnsi="宋体" w:cs="宋体"/>
                <w:sz w:val="24"/>
              </w:rPr>
            </w:pPr>
            <w:r w:rsidRPr="00076765">
              <w:rPr>
                <w:rFonts w:ascii="宋体" w:eastAsia="宋体" w:hAnsi="宋体" w:cs="宋体" w:hint="eastAsia"/>
                <w:sz w:val="24"/>
              </w:rPr>
              <w:t>所有固废均得到合理处置，不会造成二次污染</w:t>
            </w:r>
            <w:r w:rsidR="008E1348">
              <w:rPr>
                <w:rFonts w:ascii="宋体" w:eastAsia="宋体" w:hAnsi="宋体" w:cs="宋体" w:hint="eastAsia"/>
                <w:sz w:val="24"/>
              </w:rPr>
              <w:t>。</w:t>
            </w:r>
          </w:p>
          <w:p w:rsidR="00BE0D09" w:rsidRDefault="00BE0D09"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B40677" w:rsidRDefault="00B40677" w:rsidP="00F01FE7">
            <w:pPr>
              <w:spacing w:line="360" w:lineRule="auto"/>
              <w:ind w:firstLineChars="200" w:firstLine="480"/>
              <w:contextualSpacing/>
              <w:rPr>
                <w:rFonts w:ascii="Times New Roman" w:eastAsia="宋体" w:hAnsi="Times New Roman" w:cs="Times New Roman"/>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F01FE7">
            <w:pPr>
              <w:spacing w:line="360" w:lineRule="auto"/>
              <w:ind w:firstLineChars="200" w:firstLine="482"/>
              <w:contextualSpacing/>
              <w:rPr>
                <w:rFonts w:ascii="Times New Roman" w:eastAsia="黑体" w:hAnsi="Times New Roman" w:cs="Times New Roman"/>
                <w:b/>
                <w:sz w:val="24"/>
              </w:rPr>
            </w:pPr>
          </w:p>
          <w:p w:rsidR="00F01FE7" w:rsidRDefault="00F01FE7" w:rsidP="00D367AD">
            <w:pPr>
              <w:spacing w:line="360" w:lineRule="auto"/>
              <w:ind w:firstLineChars="200" w:firstLine="482"/>
              <w:contextualSpacing/>
              <w:rPr>
                <w:rFonts w:ascii="Times New Roman" w:eastAsia="黑体" w:hAnsi="Times New Roman" w:cs="Times New Roman"/>
                <w:b/>
                <w:bCs/>
                <w:sz w:val="24"/>
              </w:rPr>
            </w:pPr>
          </w:p>
          <w:p w:rsidR="00C96C61" w:rsidRDefault="00C96C61" w:rsidP="00D367AD">
            <w:pPr>
              <w:spacing w:line="360" w:lineRule="auto"/>
              <w:ind w:firstLineChars="200" w:firstLine="482"/>
              <w:contextualSpacing/>
              <w:rPr>
                <w:rFonts w:ascii="Times New Roman" w:eastAsia="黑体" w:hAnsi="Times New Roman" w:cs="Times New Roman"/>
                <w:b/>
                <w:bCs/>
                <w:sz w:val="24"/>
              </w:rPr>
            </w:pPr>
          </w:p>
          <w:p w:rsidR="00C96C61" w:rsidRDefault="00C96C61" w:rsidP="00D367AD">
            <w:pPr>
              <w:spacing w:line="360" w:lineRule="auto"/>
              <w:ind w:firstLineChars="200" w:firstLine="482"/>
              <w:contextualSpacing/>
              <w:rPr>
                <w:rFonts w:ascii="Times New Roman" w:eastAsia="黑体" w:hAnsi="Times New Roman" w:cs="Times New Roman"/>
                <w:b/>
                <w:bCs/>
                <w:sz w:val="24"/>
              </w:rPr>
            </w:pPr>
          </w:p>
          <w:p w:rsidR="00C96C61" w:rsidRDefault="00C96C61" w:rsidP="00D367AD">
            <w:pPr>
              <w:spacing w:line="360" w:lineRule="auto"/>
              <w:ind w:firstLineChars="200" w:firstLine="482"/>
              <w:contextualSpacing/>
              <w:rPr>
                <w:rFonts w:ascii="Times New Roman" w:eastAsia="黑体" w:hAnsi="Times New Roman" w:cs="Times New Roman"/>
                <w:b/>
                <w:bCs/>
                <w:sz w:val="24"/>
              </w:rPr>
            </w:pPr>
          </w:p>
          <w:p w:rsidR="00C96C61" w:rsidRDefault="00C96C61" w:rsidP="00D367AD">
            <w:pPr>
              <w:spacing w:line="360" w:lineRule="auto"/>
              <w:ind w:firstLineChars="200" w:firstLine="482"/>
              <w:contextualSpacing/>
              <w:rPr>
                <w:rFonts w:ascii="Times New Roman" w:eastAsia="黑体" w:hAnsi="Times New Roman" w:cs="Times New Roman"/>
                <w:b/>
                <w:bCs/>
                <w:sz w:val="24"/>
              </w:rPr>
            </w:pPr>
          </w:p>
          <w:p w:rsidR="00C96C61" w:rsidRDefault="00C96C61" w:rsidP="00D367AD">
            <w:pPr>
              <w:spacing w:line="360" w:lineRule="auto"/>
              <w:ind w:firstLineChars="200" w:firstLine="482"/>
              <w:contextualSpacing/>
              <w:rPr>
                <w:rFonts w:ascii="Times New Roman" w:eastAsia="黑体" w:hAnsi="Times New Roman" w:cs="Times New Roman"/>
                <w:b/>
                <w:bCs/>
                <w:sz w:val="24"/>
              </w:rPr>
            </w:pPr>
          </w:p>
          <w:p w:rsidR="00C96C61" w:rsidRPr="00BE0D09" w:rsidRDefault="00C96C61" w:rsidP="00D367AD">
            <w:pPr>
              <w:spacing w:line="360" w:lineRule="auto"/>
              <w:ind w:firstLineChars="200" w:firstLine="482"/>
              <w:contextualSpacing/>
              <w:rPr>
                <w:rFonts w:ascii="Times New Roman" w:eastAsia="黑体" w:hAnsi="Times New Roman" w:cs="Times New Roman"/>
                <w:b/>
                <w:bCs/>
                <w:sz w:val="24"/>
              </w:rPr>
            </w:pPr>
          </w:p>
        </w:tc>
      </w:tr>
    </w:tbl>
    <w:p w:rsidR="00FB32BA" w:rsidRPr="009D2CC5" w:rsidRDefault="004A032C">
      <w:pPr>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表六</w:t>
      </w:r>
      <w:r w:rsidR="00C96C61">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环境管理检查</w:t>
      </w:r>
    </w:p>
    <w:tbl>
      <w:tblPr>
        <w:tblStyle w:val="ab"/>
        <w:tblW w:w="8973" w:type="dxa"/>
        <w:jc w:val="center"/>
        <w:tblLayout w:type="fixed"/>
        <w:tblLook w:val="04A0"/>
      </w:tblPr>
      <w:tblGrid>
        <w:gridCol w:w="8973"/>
      </w:tblGrid>
      <w:tr w:rsidR="00FB32BA" w:rsidRPr="009D2CC5">
        <w:trPr>
          <w:jc w:val="center"/>
        </w:trPr>
        <w:tc>
          <w:tcPr>
            <w:tcW w:w="8973" w:type="dxa"/>
          </w:tcPr>
          <w:p w:rsidR="00CE3CCA" w:rsidRPr="009D2CC5" w:rsidRDefault="00CE3CCA" w:rsidP="00CE3CCA">
            <w:pPr>
              <w:spacing w:line="360" w:lineRule="auto"/>
              <w:contextualSpacing/>
              <w:rPr>
                <w:rFonts w:ascii="Times New Roman" w:hAnsi="Times New Roman" w:cs="Times New Roman"/>
                <w:b/>
                <w:bCs/>
                <w:sz w:val="28"/>
                <w:szCs w:val="28"/>
              </w:rPr>
            </w:pPr>
            <w:bookmarkStart w:id="46" w:name="_Toc9945"/>
            <w:r w:rsidRPr="009D2CC5">
              <w:rPr>
                <w:rFonts w:ascii="Times New Roman" w:hAnsi="Times New Roman" w:cs="Times New Roman"/>
                <w:b/>
                <w:bCs/>
                <w:sz w:val="28"/>
                <w:szCs w:val="28"/>
              </w:rPr>
              <w:t>一、环保审批手续情况检查</w:t>
            </w:r>
            <w:bookmarkEnd w:id="46"/>
          </w:p>
          <w:p w:rsidR="00FF1369" w:rsidRPr="00FF1369" w:rsidRDefault="00B40677" w:rsidP="00FF1369">
            <w:pPr>
              <w:spacing w:line="360" w:lineRule="auto"/>
              <w:ind w:firstLineChars="200" w:firstLine="480"/>
              <w:contextualSpacing/>
              <w:rPr>
                <w:rFonts w:ascii="Times New Roman" w:eastAsia="宋体" w:hAnsi="Times New Roman" w:cs="Times New Roman"/>
                <w:bCs/>
                <w:sz w:val="24"/>
              </w:rPr>
            </w:pPr>
            <w:r w:rsidRPr="00B40677">
              <w:rPr>
                <w:rFonts w:ascii="Times New Roman" w:eastAsia="宋体" w:hAnsi="Times New Roman" w:cs="Times New Roman" w:hint="eastAsia"/>
                <w:bCs/>
                <w:sz w:val="24"/>
              </w:rPr>
              <w:t>四川汉雲环美科技有限公司于</w:t>
            </w:r>
            <w:r w:rsidRPr="00B40677">
              <w:rPr>
                <w:rFonts w:ascii="Times New Roman" w:eastAsia="宋体" w:hAnsi="Times New Roman" w:cs="Times New Roman" w:hint="eastAsia"/>
                <w:bCs/>
                <w:sz w:val="24"/>
              </w:rPr>
              <w:t>20</w:t>
            </w:r>
            <w:r w:rsidRPr="00B40677">
              <w:rPr>
                <w:rFonts w:ascii="Times New Roman" w:eastAsia="宋体" w:hAnsi="Times New Roman" w:cs="Times New Roman"/>
                <w:bCs/>
                <w:sz w:val="24"/>
              </w:rPr>
              <w:t>21</w:t>
            </w:r>
            <w:r w:rsidRPr="00B40677">
              <w:rPr>
                <w:rFonts w:ascii="Times New Roman" w:eastAsia="宋体" w:hAnsi="Times New Roman" w:cs="Times New Roman" w:hint="eastAsia"/>
                <w:bCs/>
                <w:sz w:val="24"/>
              </w:rPr>
              <w:t>年</w:t>
            </w:r>
            <w:r w:rsidRPr="00B40677">
              <w:rPr>
                <w:rFonts w:ascii="Times New Roman" w:eastAsia="宋体" w:hAnsi="Times New Roman" w:cs="Times New Roman"/>
                <w:bCs/>
                <w:sz w:val="24"/>
              </w:rPr>
              <w:t>7</w:t>
            </w:r>
            <w:r w:rsidRPr="00B40677">
              <w:rPr>
                <w:rFonts w:ascii="Times New Roman" w:eastAsia="宋体" w:hAnsi="Times New Roman" w:cs="Times New Roman" w:hint="eastAsia"/>
                <w:bCs/>
                <w:sz w:val="24"/>
              </w:rPr>
              <w:t>月完成了该项目环境影响评价工作，并于</w:t>
            </w:r>
            <w:r w:rsidRPr="00B40677">
              <w:rPr>
                <w:rFonts w:ascii="Times New Roman" w:eastAsia="宋体" w:hAnsi="Times New Roman" w:cs="Times New Roman" w:hint="eastAsia"/>
                <w:bCs/>
                <w:sz w:val="24"/>
              </w:rPr>
              <w:t>20</w:t>
            </w:r>
            <w:r w:rsidRPr="00B40677">
              <w:rPr>
                <w:rFonts w:ascii="Times New Roman" w:eastAsia="宋体" w:hAnsi="Times New Roman" w:cs="Times New Roman"/>
                <w:bCs/>
                <w:sz w:val="24"/>
              </w:rPr>
              <w:t>21</w:t>
            </w:r>
            <w:r w:rsidRPr="00B40677">
              <w:rPr>
                <w:rFonts w:ascii="Times New Roman" w:eastAsia="宋体" w:hAnsi="Times New Roman" w:cs="Times New Roman" w:hint="eastAsia"/>
                <w:bCs/>
                <w:sz w:val="24"/>
              </w:rPr>
              <w:t>年</w:t>
            </w:r>
            <w:r w:rsidRPr="00B40677">
              <w:rPr>
                <w:rFonts w:ascii="Times New Roman" w:eastAsia="宋体" w:hAnsi="Times New Roman" w:cs="Times New Roman"/>
                <w:bCs/>
                <w:sz w:val="24"/>
              </w:rPr>
              <w:t>7</w:t>
            </w:r>
            <w:r w:rsidRPr="00B40677">
              <w:rPr>
                <w:rFonts w:ascii="Times New Roman" w:eastAsia="宋体" w:hAnsi="Times New Roman" w:cs="Times New Roman" w:hint="eastAsia"/>
                <w:bCs/>
                <w:sz w:val="24"/>
              </w:rPr>
              <w:t>月</w:t>
            </w:r>
            <w:r w:rsidRPr="00B40677">
              <w:rPr>
                <w:rFonts w:ascii="Times New Roman" w:eastAsia="宋体" w:hAnsi="Times New Roman" w:cs="Times New Roman"/>
                <w:bCs/>
                <w:sz w:val="24"/>
              </w:rPr>
              <w:t>8</w:t>
            </w:r>
            <w:r w:rsidRPr="00B40677">
              <w:rPr>
                <w:rFonts w:ascii="Times New Roman" w:eastAsia="宋体" w:hAnsi="Times New Roman" w:cs="Times New Roman" w:hint="eastAsia"/>
                <w:bCs/>
                <w:sz w:val="24"/>
              </w:rPr>
              <w:t>日取得了环评批复（</w:t>
            </w:r>
            <w:r w:rsidRPr="00B40677">
              <w:rPr>
                <w:rFonts w:ascii="Times New Roman" w:eastAsia="宋体" w:hAnsi="Times New Roman" w:cs="Times New Roman"/>
                <w:bCs/>
                <w:sz w:val="24"/>
              </w:rPr>
              <w:t>成大环评审</w:t>
            </w:r>
            <w:r w:rsidRPr="00B40677">
              <w:rPr>
                <w:rFonts w:ascii="Times New Roman" w:eastAsia="宋体" w:hAnsi="Times New Roman" w:cs="Times New Roman"/>
                <w:bCs/>
                <w:sz w:val="24"/>
              </w:rPr>
              <w:t>[2021]11</w:t>
            </w:r>
            <w:r w:rsidRPr="00B40677">
              <w:rPr>
                <w:rFonts w:ascii="Times New Roman" w:eastAsia="宋体" w:hAnsi="Times New Roman" w:cs="Times New Roman"/>
                <w:bCs/>
                <w:sz w:val="24"/>
              </w:rPr>
              <w:t>号</w:t>
            </w:r>
            <w:r w:rsidRPr="00B40677">
              <w:rPr>
                <w:rFonts w:ascii="Times New Roman" w:eastAsia="宋体" w:hAnsi="Times New Roman" w:cs="Times New Roman" w:hint="eastAsia"/>
                <w:bCs/>
                <w:sz w:val="24"/>
              </w:rPr>
              <w:t>）。取得批复后于</w:t>
            </w:r>
            <w:r w:rsidRPr="00B40677">
              <w:rPr>
                <w:rFonts w:ascii="Times New Roman" w:eastAsia="宋体" w:hAnsi="Times New Roman" w:cs="Times New Roman" w:hint="eastAsia"/>
                <w:bCs/>
                <w:sz w:val="24"/>
              </w:rPr>
              <w:t>20</w:t>
            </w:r>
            <w:r w:rsidRPr="00B40677">
              <w:rPr>
                <w:rFonts w:ascii="Times New Roman" w:eastAsia="宋体" w:hAnsi="Times New Roman" w:cs="Times New Roman"/>
                <w:bCs/>
                <w:sz w:val="24"/>
              </w:rPr>
              <w:t>21</w:t>
            </w:r>
            <w:r w:rsidRPr="00B40677">
              <w:rPr>
                <w:rFonts w:ascii="Times New Roman" w:eastAsia="宋体" w:hAnsi="Times New Roman" w:cs="Times New Roman" w:hint="eastAsia"/>
                <w:bCs/>
                <w:sz w:val="24"/>
              </w:rPr>
              <w:t>年</w:t>
            </w:r>
            <w:r w:rsidRPr="00B40677">
              <w:rPr>
                <w:rFonts w:ascii="Times New Roman" w:eastAsia="宋体" w:hAnsi="Times New Roman" w:cs="Times New Roman"/>
                <w:bCs/>
                <w:sz w:val="24"/>
              </w:rPr>
              <w:t>8</w:t>
            </w:r>
            <w:r w:rsidRPr="00B40677">
              <w:rPr>
                <w:rFonts w:ascii="Times New Roman" w:eastAsia="宋体" w:hAnsi="Times New Roman" w:cs="Times New Roman" w:hint="eastAsia"/>
                <w:bCs/>
                <w:sz w:val="24"/>
              </w:rPr>
              <w:t>月开始建设，并于</w:t>
            </w:r>
            <w:r w:rsidRPr="00B40677">
              <w:rPr>
                <w:rFonts w:ascii="Times New Roman" w:eastAsia="宋体" w:hAnsi="Times New Roman" w:cs="Times New Roman" w:hint="eastAsia"/>
                <w:bCs/>
                <w:sz w:val="24"/>
              </w:rPr>
              <w:t>20</w:t>
            </w:r>
            <w:r w:rsidRPr="00B40677">
              <w:rPr>
                <w:rFonts w:ascii="Times New Roman" w:eastAsia="宋体" w:hAnsi="Times New Roman" w:cs="Times New Roman"/>
                <w:bCs/>
                <w:sz w:val="24"/>
              </w:rPr>
              <w:t>21</w:t>
            </w:r>
            <w:r w:rsidRPr="00B40677">
              <w:rPr>
                <w:rFonts w:ascii="Times New Roman" w:eastAsia="宋体" w:hAnsi="Times New Roman" w:cs="Times New Roman" w:hint="eastAsia"/>
                <w:bCs/>
                <w:sz w:val="24"/>
              </w:rPr>
              <w:t>年</w:t>
            </w:r>
            <w:r w:rsidR="00D85DB8">
              <w:rPr>
                <w:rFonts w:ascii="Times New Roman" w:eastAsia="宋体" w:hAnsi="Times New Roman" w:cs="Times New Roman" w:hint="eastAsia"/>
                <w:bCs/>
                <w:sz w:val="24"/>
              </w:rPr>
              <w:t>12</w:t>
            </w:r>
            <w:r w:rsidRPr="00B40677">
              <w:rPr>
                <w:rFonts w:ascii="Times New Roman" w:eastAsia="宋体" w:hAnsi="Times New Roman" w:cs="Times New Roman" w:hint="eastAsia"/>
                <w:bCs/>
                <w:sz w:val="24"/>
              </w:rPr>
              <w:t>月建成。</w:t>
            </w:r>
          </w:p>
          <w:p w:rsidR="00FB32BA" w:rsidRPr="009D2CC5" w:rsidRDefault="006961F3" w:rsidP="00EB283E">
            <w:pPr>
              <w:spacing w:line="360" w:lineRule="auto"/>
              <w:ind w:firstLineChars="200" w:firstLine="480"/>
              <w:contextualSpacing/>
              <w:rPr>
                <w:rFonts w:ascii="Times New Roman" w:hAnsi="Times New Roman" w:cs="Times New Roman"/>
                <w:sz w:val="24"/>
              </w:rPr>
            </w:pPr>
            <w:r w:rsidRPr="006961F3">
              <w:rPr>
                <w:rFonts w:ascii="Times New Roman" w:hAnsi="Times New Roman" w:cs="Times New Roman" w:hint="eastAsia"/>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rsidR="00FB32BA" w:rsidRPr="009D2CC5" w:rsidRDefault="004A032C" w:rsidP="00EB283E">
            <w:pPr>
              <w:pStyle w:val="2"/>
              <w:spacing w:before="0" w:after="0" w:line="360" w:lineRule="auto"/>
              <w:contextualSpacing/>
              <w:outlineLvl w:val="1"/>
              <w:rPr>
                <w:rFonts w:ascii="Times New Roman" w:hAnsi="Times New Roman" w:cs="Times New Roman"/>
                <w:szCs w:val="28"/>
              </w:rPr>
            </w:pPr>
            <w:bookmarkStart w:id="47" w:name="_Toc1096"/>
            <w:r w:rsidRPr="009D2CC5">
              <w:rPr>
                <w:rFonts w:ascii="Times New Roman" w:hAnsi="Times New Roman" w:cs="Times New Roman"/>
                <w:szCs w:val="28"/>
              </w:rPr>
              <w:t>二、环保治理设施的完成、运行、维护情况检查</w:t>
            </w:r>
            <w:bookmarkEnd w:id="47"/>
          </w:p>
          <w:p w:rsidR="00FB32BA" w:rsidRPr="009D2CC5" w:rsidRDefault="004A032C" w:rsidP="00EB283E">
            <w:pPr>
              <w:spacing w:line="360" w:lineRule="auto"/>
              <w:ind w:firstLineChars="200" w:firstLine="480"/>
              <w:contextualSpacing/>
              <w:rPr>
                <w:rFonts w:ascii="Times New Roman" w:hAnsi="Times New Roman" w:cs="Times New Roman"/>
                <w:bCs/>
                <w:sz w:val="24"/>
              </w:rPr>
            </w:pPr>
            <w:r w:rsidRPr="009D2CC5">
              <w:rPr>
                <w:rFonts w:ascii="Times New Roman" w:hAnsi="Times New Roman" w:cs="Times New Roman"/>
                <w:sz w:val="24"/>
              </w:rPr>
              <w:t>厂内各环保设施运行正常、项目生产过程中实行环保设施专人管理制度，定期对各环保设施进行检查、维修。</w:t>
            </w:r>
          </w:p>
          <w:p w:rsidR="00FB32BA" w:rsidRPr="009D2CC5" w:rsidRDefault="004A032C" w:rsidP="003109B9">
            <w:pPr>
              <w:pStyle w:val="2"/>
              <w:spacing w:before="0" w:after="0" w:line="360" w:lineRule="auto"/>
              <w:contextualSpacing/>
              <w:outlineLvl w:val="1"/>
              <w:rPr>
                <w:rFonts w:ascii="Times New Roman" w:hAnsi="Times New Roman" w:cs="Times New Roman"/>
                <w:szCs w:val="28"/>
              </w:rPr>
            </w:pPr>
            <w:bookmarkStart w:id="48" w:name="_Toc29191"/>
            <w:r w:rsidRPr="009D2CC5">
              <w:rPr>
                <w:rFonts w:ascii="Times New Roman" w:hAnsi="Times New Roman" w:cs="Times New Roman"/>
                <w:szCs w:val="28"/>
              </w:rPr>
              <w:t>三、环境保护档案管理情况检查</w:t>
            </w:r>
            <w:bookmarkEnd w:id="48"/>
          </w:p>
          <w:p w:rsidR="00FB32BA" w:rsidRPr="009D2CC5" w:rsidRDefault="004A032C" w:rsidP="003109B9">
            <w:pPr>
              <w:spacing w:line="360" w:lineRule="auto"/>
              <w:ind w:firstLineChars="200" w:firstLine="480"/>
              <w:contextualSpacing/>
              <w:rPr>
                <w:rFonts w:ascii="Times New Roman" w:hAnsi="Times New Roman" w:cs="Times New Roman"/>
                <w:sz w:val="24"/>
              </w:rPr>
            </w:pPr>
            <w:r w:rsidRPr="009D2CC5">
              <w:rPr>
                <w:rFonts w:ascii="Times New Roman" w:hAnsi="Times New Roman" w:cs="Times New Roman"/>
                <w:sz w:val="24"/>
              </w:rPr>
              <w:t>与本项目有关的各项环保档案资料（例如：环评报告、环评批复等批复和文件）均由办公室统一管理，负责登记归档并保管。</w:t>
            </w:r>
          </w:p>
          <w:p w:rsidR="003109B9" w:rsidRDefault="003109B9" w:rsidP="003109B9">
            <w:pPr>
              <w:pStyle w:val="2"/>
              <w:spacing w:before="0" w:after="0" w:line="360" w:lineRule="auto"/>
              <w:contextualSpacing/>
              <w:outlineLvl w:val="1"/>
              <w:rPr>
                <w:rFonts w:ascii="Times New Roman" w:hAnsi="Times New Roman" w:cs="Times New Roman"/>
                <w:szCs w:val="28"/>
              </w:rPr>
            </w:pPr>
            <w:bookmarkStart w:id="49" w:name="_Toc6039"/>
            <w:r w:rsidRPr="009D2CC5">
              <w:rPr>
                <w:rFonts w:ascii="Times New Roman" w:hAnsi="Times New Roman" w:cs="Times New Roman"/>
                <w:szCs w:val="28"/>
              </w:rPr>
              <w:t>四、</w:t>
            </w:r>
            <w:r w:rsidRPr="005C7741">
              <w:rPr>
                <w:rFonts w:ascii="Times New Roman" w:hAnsi="Times New Roman" w:cs="Times New Roman" w:hint="eastAsia"/>
                <w:szCs w:val="28"/>
              </w:rPr>
              <w:t>环保机构、人员及职责</w:t>
            </w:r>
          </w:p>
          <w:p w:rsidR="003109B9" w:rsidRDefault="003109B9" w:rsidP="003109B9">
            <w:pPr>
              <w:pStyle w:val="2"/>
              <w:spacing w:before="0" w:after="0" w:line="360" w:lineRule="auto"/>
              <w:ind w:firstLineChars="200" w:firstLine="480"/>
              <w:contextualSpacing/>
              <w:outlineLvl w:val="1"/>
              <w:rPr>
                <w:rFonts w:ascii="Times New Roman" w:hAnsi="Times New Roman" w:cs="Times New Roman"/>
                <w:szCs w:val="28"/>
              </w:rPr>
            </w:pPr>
            <w:r w:rsidRPr="005C7741">
              <w:rPr>
                <w:rFonts w:eastAsia="宋体" w:cs="宋体" w:hint="eastAsia"/>
                <w:b w:val="0"/>
                <w:bCs w:val="0"/>
                <w:sz w:val="24"/>
                <w:szCs w:val="22"/>
              </w:rPr>
              <w:t>公司成立了以</w:t>
            </w:r>
            <w:r w:rsidR="00B44097">
              <w:rPr>
                <w:rFonts w:eastAsia="宋体" w:cs="宋体" w:hint="eastAsia"/>
                <w:b w:val="0"/>
                <w:bCs w:val="0"/>
                <w:sz w:val="24"/>
                <w:szCs w:val="22"/>
              </w:rPr>
              <w:t>厂长</w:t>
            </w:r>
            <w:r w:rsidRPr="005C7741">
              <w:rPr>
                <w:rFonts w:eastAsia="宋体" w:cs="宋体" w:hint="eastAsia"/>
                <w:b w:val="0"/>
                <w:bCs w:val="0"/>
                <w:sz w:val="24"/>
                <w:szCs w:val="22"/>
              </w:rPr>
              <w:t>为组长，各部门负责人为成员的环境保护工作领导小组，同时规定该环保领导小组的主要职责。</w:t>
            </w:r>
            <w:r w:rsidRPr="005C7741">
              <w:rPr>
                <w:rFonts w:eastAsia="宋体" w:cs="宋体" w:hint="eastAsia"/>
                <w:b w:val="0"/>
                <w:bCs w:val="0"/>
                <w:sz w:val="24"/>
                <w:szCs w:val="24"/>
              </w:rPr>
              <w:t>公司建立了较完善的环境保护管理体系，主要包括“三废”资源综合利用管理、各类环保设施运行管理制度、环保隐患排查制度等</w:t>
            </w:r>
            <w:r>
              <w:rPr>
                <w:rFonts w:eastAsia="宋体" w:cs="宋体" w:hint="eastAsia"/>
                <w:b w:val="0"/>
                <w:bCs w:val="0"/>
                <w:sz w:val="24"/>
                <w:szCs w:val="24"/>
              </w:rPr>
              <w:t>。</w:t>
            </w:r>
          </w:p>
          <w:bookmarkEnd w:id="49"/>
          <w:p w:rsidR="003109B9" w:rsidRPr="00A12E5A" w:rsidRDefault="003109B9" w:rsidP="003109B9">
            <w:pPr>
              <w:pStyle w:val="2"/>
              <w:spacing w:before="0" w:after="0" w:line="360" w:lineRule="auto"/>
              <w:contextualSpacing/>
              <w:outlineLvl w:val="1"/>
              <w:rPr>
                <w:rFonts w:ascii="Times New Roman" w:hAnsi="Times New Roman" w:cs="Times New Roman"/>
                <w:szCs w:val="28"/>
              </w:rPr>
            </w:pPr>
            <w:r w:rsidRPr="00A12E5A">
              <w:rPr>
                <w:rFonts w:ascii="Times New Roman" w:hAnsi="Times New Roman" w:cs="Times New Roman"/>
                <w:szCs w:val="28"/>
              </w:rPr>
              <w:t>五、</w:t>
            </w:r>
            <w:r w:rsidRPr="00A12E5A">
              <w:rPr>
                <w:rFonts w:ascii="Times New Roman" w:hAnsi="Times New Roman" w:cs="Times New Roman" w:hint="eastAsia"/>
                <w:szCs w:val="28"/>
              </w:rPr>
              <w:t>环境管理规章制度</w:t>
            </w:r>
          </w:p>
          <w:p w:rsidR="003109B9" w:rsidRPr="009D2CC5" w:rsidRDefault="008D0F98" w:rsidP="003109B9">
            <w:pPr>
              <w:spacing w:line="360" w:lineRule="auto"/>
              <w:ind w:firstLineChars="200" w:firstLine="480"/>
              <w:contextualSpacing/>
              <w:rPr>
                <w:rFonts w:ascii="Times New Roman" w:hAnsi="Times New Roman" w:cs="Times New Roman"/>
                <w:bCs/>
                <w:sz w:val="24"/>
              </w:rPr>
            </w:pPr>
            <w:r>
              <w:rPr>
                <w:rFonts w:ascii="宋体" w:eastAsia="宋体" w:hAnsi="宋体" w:cs="宋体" w:hint="eastAsia"/>
                <w:sz w:val="24"/>
                <w:szCs w:val="22"/>
              </w:rPr>
              <w:t>公司颁布并实施《环境保护管理制度》</w:t>
            </w:r>
            <w:r w:rsidR="00006D14">
              <w:rPr>
                <w:rFonts w:ascii="宋体" w:eastAsia="宋体" w:hAnsi="宋体" w:cs="宋体" w:hint="eastAsia"/>
                <w:sz w:val="24"/>
                <w:szCs w:val="22"/>
              </w:rPr>
              <w:t>、《危废管理制度》</w:t>
            </w:r>
            <w:r>
              <w:rPr>
                <w:rFonts w:ascii="宋体" w:eastAsia="宋体" w:hAnsi="宋体" w:cs="宋体" w:hint="eastAsia"/>
                <w:sz w:val="24"/>
                <w:szCs w:val="22"/>
              </w:rPr>
              <w:t>，</w:t>
            </w:r>
            <w:r w:rsidR="003109B9" w:rsidRPr="00A12E5A">
              <w:rPr>
                <w:rFonts w:ascii="宋体" w:eastAsia="宋体" w:hAnsi="宋体" w:cs="宋体" w:hint="eastAsia"/>
                <w:sz w:val="24"/>
                <w:szCs w:val="22"/>
              </w:rPr>
              <w:t>环保管理制度中明确了管理制度的目的、适用范围及其日常环保管理规定。环保机构为常设机构，相关人员各负其责</w:t>
            </w:r>
            <w:r w:rsidR="003109B9" w:rsidRPr="009D2CC5">
              <w:rPr>
                <w:rFonts w:ascii="Times New Roman" w:hAnsi="Times New Roman" w:cs="Times New Roman" w:hint="eastAsia"/>
                <w:sz w:val="24"/>
              </w:rPr>
              <w:t>。</w:t>
            </w:r>
          </w:p>
          <w:p w:rsidR="003109B9" w:rsidRPr="009D2CC5" w:rsidRDefault="001D126B" w:rsidP="003109B9">
            <w:pPr>
              <w:pStyle w:val="2"/>
              <w:spacing w:before="0" w:after="0" w:line="360" w:lineRule="auto"/>
              <w:contextualSpacing/>
              <w:outlineLvl w:val="1"/>
              <w:rPr>
                <w:rFonts w:ascii="Times New Roman" w:hAnsi="Times New Roman" w:cs="Times New Roman"/>
              </w:rPr>
            </w:pPr>
            <w:bookmarkStart w:id="50" w:name="_Toc12404"/>
            <w:r>
              <w:rPr>
                <w:rFonts w:ascii="Times New Roman" w:hAnsi="Times New Roman" w:cs="Times New Roman" w:hint="eastAsia"/>
              </w:rPr>
              <w:t>六</w:t>
            </w:r>
            <w:r w:rsidR="003109B9" w:rsidRPr="009D2CC5">
              <w:rPr>
                <w:rFonts w:ascii="Times New Roman" w:hAnsi="Times New Roman" w:cs="Times New Roman"/>
              </w:rPr>
              <w:t>、环境风险防范应急预案和事故防范措施检查</w:t>
            </w:r>
            <w:bookmarkEnd w:id="50"/>
          </w:p>
          <w:p w:rsidR="003109B9" w:rsidRDefault="003109B9" w:rsidP="003109B9">
            <w:pPr>
              <w:spacing w:line="360" w:lineRule="auto"/>
              <w:ind w:firstLineChars="200" w:firstLine="480"/>
              <w:contextualSpacing/>
              <w:rPr>
                <w:rFonts w:ascii="Times New Roman" w:hAnsi="Times New Roman" w:cs="Times New Roman"/>
                <w:sz w:val="24"/>
              </w:rPr>
            </w:pPr>
            <w:r w:rsidRPr="009D2CC5">
              <w:rPr>
                <w:rFonts w:ascii="Times New Roman" w:hAnsi="Times New Roman" w:cs="Times New Roman" w:hint="eastAsia"/>
                <w:sz w:val="24"/>
              </w:rPr>
              <w:t>厂区设有健全的物料管理办法，专人负责辅料</w:t>
            </w:r>
            <w:r w:rsidR="00D80A69">
              <w:rPr>
                <w:rFonts w:ascii="Times New Roman" w:hAnsi="Times New Roman" w:cs="Times New Roman" w:hint="eastAsia"/>
                <w:sz w:val="24"/>
              </w:rPr>
              <w:t>的签收、验库、保存、使用等工作。厂区内已设置消防栓，配备灭火器</w:t>
            </w:r>
            <w:r w:rsidRPr="009D2CC5">
              <w:rPr>
                <w:rFonts w:ascii="Times New Roman" w:hAnsi="Times New Roman" w:cs="Times New Roman" w:hint="eastAsia"/>
                <w:sz w:val="24"/>
              </w:rPr>
              <w:t>。</w:t>
            </w:r>
          </w:p>
          <w:p w:rsidR="003109B9" w:rsidRPr="002736A8" w:rsidRDefault="001D126B" w:rsidP="003109B9">
            <w:pPr>
              <w:pStyle w:val="2"/>
              <w:spacing w:before="0" w:after="0" w:line="360" w:lineRule="auto"/>
              <w:contextualSpacing/>
              <w:outlineLvl w:val="1"/>
              <w:rPr>
                <w:rFonts w:ascii="Times New Roman" w:hAnsi="Times New Roman" w:cs="Times New Roman"/>
              </w:rPr>
            </w:pPr>
            <w:r>
              <w:rPr>
                <w:rFonts w:ascii="Times New Roman" w:hAnsi="Times New Roman" w:cs="Times New Roman" w:hint="eastAsia"/>
              </w:rPr>
              <w:t>七</w:t>
            </w:r>
            <w:r w:rsidR="003109B9" w:rsidRPr="002736A8">
              <w:rPr>
                <w:rFonts w:ascii="Times New Roman" w:hAnsi="Times New Roman" w:cs="Times New Roman" w:hint="eastAsia"/>
              </w:rPr>
              <w:t>、周边环境情况检查</w:t>
            </w:r>
          </w:p>
          <w:p w:rsidR="00FB32BA" w:rsidRDefault="00425D5B" w:rsidP="003109B9">
            <w:pPr>
              <w:spacing w:line="360" w:lineRule="auto"/>
              <w:ind w:firstLineChars="200" w:firstLine="480"/>
              <w:contextualSpacing/>
              <w:rPr>
                <w:rFonts w:ascii="Times New Roman" w:hAnsi="Times New Roman" w:cs="Times New Roman"/>
                <w:sz w:val="24"/>
              </w:rPr>
            </w:pPr>
            <w:r>
              <w:rPr>
                <w:rFonts w:ascii="Times New Roman" w:hAnsi="Times New Roman" w:cs="Times New Roman" w:hint="eastAsia"/>
                <w:sz w:val="24"/>
              </w:rPr>
              <w:t>根据现场踏勘，</w:t>
            </w:r>
            <w:r w:rsidR="0057243E" w:rsidRPr="0057243E">
              <w:rPr>
                <w:rFonts w:ascii="Times New Roman" w:hAnsi="Times New Roman" w:cs="Times New Roman" w:hint="eastAsia"/>
                <w:sz w:val="24"/>
              </w:rPr>
              <w:t>在</w:t>
            </w:r>
            <w:r w:rsidR="00006D14" w:rsidRPr="00006D14">
              <w:rPr>
                <w:rFonts w:ascii="Times New Roman" w:hAnsi="Times New Roman" w:cs="Times New Roman" w:hint="eastAsia"/>
                <w:sz w:val="24"/>
              </w:rPr>
              <w:t>商混及预拌砂浆厂房边界</w:t>
            </w:r>
            <w:r w:rsidR="00006D14">
              <w:rPr>
                <w:rFonts w:ascii="Times New Roman" w:hAnsi="Times New Roman" w:cs="Times New Roman" w:hint="eastAsia"/>
                <w:sz w:val="24"/>
              </w:rPr>
              <w:t>50m</w:t>
            </w:r>
            <w:r w:rsidR="00006D14">
              <w:rPr>
                <w:rFonts w:ascii="Times New Roman" w:hAnsi="Times New Roman" w:cs="Times New Roman" w:hint="eastAsia"/>
                <w:sz w:val="24"/>
              </w:rPr>
              <w:t>范围内</w:t>
            </w:r>
            <w:r w:rsidR="0057243E" w:rsidRPr="0057243E">
              <w:rPr>
                <w:rFonts w:ascii="Times New Roman" w:hAnsi="Times New Roman" w:cs="Times New Roman" w:hint="eastAsia"/>
                <w:sz w:val="24"/>
              </w:rPr>
              <w:t>卫生防护距离范围内无</w:t>
            </w:r>
            <w:r w:rsidR="0057243E" w:rsidRPr="0057243E">
              <w:rPr>
                <w:rFonts w:ascii="Times New Roman" w:hAnsi="Times New Roman" w:cs="Times New Roman" w:hint="eastAsia"/>
                <w:sz w:val="24"/>
              </w:rPr>
              <w:lastRenderedPageBreak/>
              <w:t>居民、学校等环境敏感点</w:t>
            </w:r>
            <w:r w:rsidR="0057243E">
              <w:rPr>
                <w:rFonts w:ascii="Times New Roman" w:hAnsi="Times New Roman" w:cs="Times New Roman" w:hint="eastAsia"/>
                <w:sz w:val="24"/>
              </w:rPr>
              <w:t>。</w:t>
            </w:r>
            <w:r>
              <w:rPr>
                <w:rFonts w:ascii="Times New Roman" w:hAnsi="Times New Roman" w:cs="Times New Roman" w:hint="eastAsia"/>
                <w:sz w:val="24"/>
              </w:rPr>
              <w:t>项目外环境与环评阶段相比未发生较大变化</w:t>
            </w:r>
            <w:r w:rsidR="0014596B" w:rsidRPr="009D2CC5">
              <w:rPr>
                <w:rFonts w:ascii="Times New Roman" w:hAnsi="Times New Roman" w:cs="Times New Roman" w:hint="eastAsia"/>
                <w:sz w:val="24"/>
              </w:rPr>
              <w:t>。</w:t>
            </w:r>
          </w:p>
          <w:p w:rsidR="00685A35" w:rsidRPr="002736A8" w:rsidRDefault="001D126B" w:rsidP="00685A35">
            <w:pPr>
              <w:pStyle w:val="2"/>
              <w:spacing w:before="0" w:after="0" w:line="360" w:lineRule="auto"/>
              <w:contextualSpacing/>
              <w:outlineLvl w:val="1"/>
              <w:rPr>
                <w:rFonts w:ascii="Times New Roman" w:hAnsi="Times New Roman" w:cs="Times New Roman"/>
              </w:rPr>
            </w:pPr>
            <w:r>
              <w:rPr>
                <w:rFonts w:ascii="Times New Roman" w:hAnsi="Times New Roman" w:cs="Times New Roman" w:hint="eastAsia"/>
              </w:rPr>
              <w:t>八</w:t>
            </w:r>
            <w:r w:rsidR="00685A35" w:rsidRPr="002736A8">
              <w:rPr>
                <w:rFonts w:ascii="Times New Roman" w:hAnsi="Times New Roman" w:cs="Times New Roman" w:hint="eastAsia"/>
              </w:rPr>
              <w:t>、工程变更情况</w:t>
            </w:r>
          </w:p>
          <w:p w:rsidR="00685A35" w:rsidRPr="002736A8" w:rsidRDefault="00685A35" w:rsidP="00685A35">
            <w:pPr>
              <w:spacing w:line="360" w:lineRule="auto"/>
              <w:ind w:firstLineChars="200" w:firstLine="480"/>
              <w:contextualSpacing/>
              <w:rPr>
                <w:rFonts w:ascii="Times New Roman" w:hAnsi="Times New Roman" w:cs="Times New Roman"/>
                <w:sz w:val="24"/>
              </w:rPr>
            </w:pPr>
            <w:r w:rsidRPr="002736A8">
              <w:rPr>
                <w:rFonts w:ascii="Times New Roman" w:hAnsi="Times New Roman" w:cs="Times New Roman" w:hint="eastAsia"/>
                <w:sz w:val="24"/>
              </w:rPr>
              <w:t>对照环评文件、环评批复和工程实际交工资料，项目实际建设未发生重大变化。</w:t>
            </w:r>
          </w:p>
          <w:p w:rsidR="00685A35" w:rsidRPr="00FA07B9" w:rsidRDefault="001D126B" w:rsidP="00685A35">
            <w:pPr>
              <w:pStyle w:val="2"/>
              <w:spacing w:before="0" w:after="0" w:line="360" w:lineRule="auto"/>
              <w:contextualSpacing/>
              <w:outlineLvl w:val="1"/>
              <w:rPr>
                <w:rFonts w:ascii="Times New Roman" w:hAnsi="Times New Roman" w:cs="Times New Roman"/>
              </w:rPr>
            </w:pPr>
            <w:r>
              <w:rPr>
                <w:rFonts w:ascii="Times New Roman" w:hAnsi="Times New Roman" w:cs="Times New Roman" w:hint="eastAsia"/>
              </w:rPr>
              <w:t>九</w:t>
            </w:r>
            <w:r w:rsidR="00685A35" w:rsidRPr="00FA07B9">
              <w:rPr>
                <w:rFonts w:ascii="Times New Roman" w:hAnsi="Times New Roman" w:cs="Times New Roman" w:hint="eastAsia"/>
              </w:rPr>
              <w:t>、建设和试生产期间问题调查</w:t>
            </w:r>
          </w:p>
          <w:p w:rsidR="00685A35" w:rsidRPr="009D2CC5" w:rsidRDefault="00685A35" w:rsidP="00685A35">
            <w:pPr>
              <w:spacing w:line="360" w:lineRule="auto"/>
              <w:ind w:firstLineChars="200" w:firstLine="480"/>
              <w:contextualSpacing/>
              <w:rPr>
                <w:rFonts w:ascii="Times New Roman" w:eastAsia="黑体" w:hAnsi="Times New Roman" w:cs="Times New Roman"/>
                <w:b/>
                <w:bCs/>
                <w:sz w:val="30"/>
                <w:szCs w:val="30"/>
              </w:rPr>
            </w:pPr>
            <w:r w:rsidRPr="002736A8">
              <w:rPr>
                <w:rFonts w:ascii="Times New Roman" w:hAnsi="Times New Roman" w:cs="Times New Roman" w:hint="eastAsia"/>
                <w:sz w:val="24"/>
              </w:rPr>
              <w:t>本项目在建设期间和前期生产期间不存在环保投诉及违法行政处罚问题</w:t>
            </w:r>
            <w:r w:rsidR="0072581E">
              <w:rPr>
                <w:rFonts w:ascii="Times New Roman" w:hAnsi="Times New Roman" w:cs="Times New Roman" w:hint="eastAsia"/>
                <w:sz w:val="24"/>
              </w:rPr>
              <w:t>。</w:t>
            </w:r>
          </w:p>
          <w:p w:rsidR="0014596B" w:rsidRPr="0037411F" w:rsidRDefault="0032310E" w:rsidP="0014596B">
            <w:pPr>
              <w:pStyle w:val="2"/>
              <w:spacing w:before="0" w:after="0" w:line="360" w:lineRule="auto"/>
              <w:contextualSpacing/>
              <w:outlineLvl w:val="1"/>
              <w:rPr>
                <w:rFonts w:ascii="Times New Roman" w:hAnsi="Times New Roman" w:cs="Times New Roman"/>
              </w:rPr>
            </w:pPr>
            <w:bookmarkStart w:id="51" w:name="_Toc22042"/>
            <w:r w:rsidRPr="0037411F">
              <w:rPr>
                <w:rFonts w:ascii="Times New Roman" w:hAnsi="Times New Roman" w:cs="Times New Roman" w:hint="eastAsia"/>
              </w:rPr>
              <w:t>十</w:t>
            </w:r>
            <w:r w:rsidR="0014596B" w:rsidRPr="0037411F">
              <w:rPr>
                <w:rFonts w:ascii="Times New Roman" w:hAnsi="Times New Roman" w:cs="Times New Roman"/>
              </w:rPr>
              <w:t>、公众意见调查</w:t>
            </w:r>
            <w:bookmarkEnd w:id="51"/>
          </w:p>
          <w:p w:rsidR="00D56150" w:rsidRPr="009D2CC5" w:rsidRDefault="00D56150" w:rsidP="00D56150">
            <w:pPr>
              <w:spacing w:line="360" w:lineRule="auto"/>
              <w:ind w:firstLineChars="200" w:firstLine="482"/>
              <w:rPr>
                <w:rFonts w:ascii="Times New Roman" w:hAnsi="Times New Roman" w:cs="Times New Roman"/>
                <w:b/>
                <w:bCs/>
                <w:sz w:val="24"/>
              </w:rPr>
            </w:pPr>
            <w:r w:rsidRPr="009D2CC5">
              <w:rPr>
                <w:rFonts w:ascii="Times New Roman" w:hAnsi="Times New Roman" w:cs="Times New Roman"/>
                <w:b/>
                <w:bCs/>
                <w:sz w:val="24"/>
              </w:rPr>
              <w:t>1</w:t>
            </w:r>
            <w:r w:rsidRPr="009D2CC5">
              <w:rPr>
                <w:rFonts w:ascii="Times New Roman" w:hAnsi="Times New Roman" w:cs="Times New Roman" w:hint="eastAsia"/>
                <w:b/>
                <w:bCs/>
                <w:sz w:val="24"/>
              </w:rPr>
              <w:t>、调查目的</w:t>
            </w:r>
          </w:p>
          <w:p w:rsidR="00D56150" w:rsidRPr="009D2CC5" w:rsidRDefault="00D56150" w:rsidP="00D56150">
            <w:pPr>
              <w:spacing w:line="360" w:lineRule="auto"/>
              <w:ind w:firstLineChars="200" w:firstLine="480"/>
              <w:rPr>
                <w:rFonts w:ascii="Times New Roman" w:hAnsi="Times New Roman" w:cs="Times New Roman"/>
                <w:sz w:val="24"/>
              </w:rPr>
            </w:pPr>
            <w:r w:rsidRPr="009D2CC5">
              <w:rPr>
                <w:rFonts w:ascii="Times New Roman" w:hAnsi="Times New Roman" w:cs="Times New Roman" w:hint="eastAsia"/>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rsidR="00D56150" w:rsidRPr="009D2CC5" w:rsidRDefault="00D56150" w:rsidP="00D56150">
            <w:pPr>
              <w:spacing w:line="360" w:lineRule="auto"/>
              <w:ind w:firstLineChars="200" w:firstLine="482"/>
              <w:rPr>
                <w:rFonts w:ascii="Times New Roman" w:hAnsi="Times New Roman" w:cs="Times New Roman"/>
                <w:b/>
                <w:bCs/>
                <w:sz w:val="24"/>
              </w:rPr>
            </w:pPr>
            <w:r w:rsidRPr="009D2CC5">
              <w:rPr>
                <w:rFonts w:ascii="Times New Roman" w:hAnsi="Times New Roman" w:cs="Times New Roman"/>
                <w:b/>
                <w:bCs/>
                <w:sz w:val="24"/>
              </w:rPr>
              <w:t>2</w:t>
            </w:r>
            <w:r w:rsidRPr="009D2CC5">
              <w:rPr>
                <w:rFonts w:ascii="Times New Roman" w:hAnsi="Times New Roman" w:cs="Times New Roman" w:hint="eastAsia"/>
                <w:b/>
                <w:bCs/>
                <w:sz w:val="24"/>
              </w:rPr>
              <w:t>、调查范围和方式</w:t>
            </w:r>
          </w:p>
          <w:p w:rsidR="00D56150" w:rsidRPr="009D2CC5" w:rsidRDefault="00D56150" w:rsidP="00D56150">
            <w:pPr>
              <w:spacing w:line="360" w:lineRule="auto"/>
              <w:ind w:firstLineChars="200" w:firstLine="480"/>
              <w:rPr>
                <w:rFonts w:ascii="Times New Roman" w:hAnsi="Times New Roman" w:cs="Times New Roman"/>
                <w:sz w:val="24"/>
              </w:rPr>
            </w:pPr>
            <w:r w:rsidRPr="009D2CC5">
              <w:rPr>
                <w:rFonts w:ascii="Times New Roman" w:hAnsi="Times New Roman" w:cs="Times New Roman" w:hint="eastAsia"/>
                <w:sz w:val="24"/>
              </w:rPr>
              <w:t>在验收监测期间，监测人员走访当地居民，与各阶层群众进行交流，了解公司的建设和生产对当地环境及周围居民的影响，同时，发放</w:t>
            </w:r>
            <w:r w:rsidR="00FA5BC6">
              <w:rPr>
                <w:rFonts w:ascii="Times New Roman" w:hAnsi="Times New Roman" w:cs="Times New Roman"/>
                <w:sz w:val="24"/>
              </w:rPr>
              <w:t>2</w:t>
            </w:r>
            <w:r w:rsidRPr="009D2CC5">
              <w:rPr>
                <w:rFonts w:ascii="Times New Roman" w:hAnsi="Times New Roman" w:cs="Times New Roman"/>
                <w:sz w:val="24"/>
              </w:rPr>
              <w:t>0</w:t>
            </w:r>
            <w:r w:rsidRPr="009D2CC5">
              <w:rPr>
                <w:rFonts w:ascii="Times New Roman" w:hAnsi="Times New Roman" w:cs="Times New Roman" w:hint="eastAsia"/>
                <w:sz w:val="24"/>
              </w:rPr>
              <w:t>份调查问卷进行调查，收回有效调查表</w:t>
            </w:r>
            <w:r w:rsidR="00FA5BC6">
              <w:rPr>
                <w:rFonts w:ascii="Times New Roman" w:hAnsi="Times New Roman" w:cs="Times New Roman"/>
                <w:sz w:val="24"/>
              </w:rPr>
              <w:t>2</w:t>
            </w:r>
            <w:r w:rsidRPr="009D2CC5">
              <w:rPr>
                <w:rFonts w:ascii="Times New Roman" w:hAnsi="Times New Roman" w:cs="Times New Roman"/>
                <w:sz w:val="24"/>
              </w:rPr>
              <w:t>0</w:t>
            </w:r>
            <w:r w:rsidRPr="009D2CC5">
              <w:rPr>
                <w:rFonts w:ascii="Times New Roman" w:hAnsi="Times New Roman" w:cs="Times New Roman" w:hint="eastAsia"/>
                <w:sz w:val="24"/>
              </w:rPr>
              <w:t>份。</w:t>
            </w:r>
          </w:p>
          <w:p w:rsidR="00D56150" w:rsidRPr="009D2CC5" w:rsidRDefault="00D56150" w:rsidP="00D56150">
            <w:pPr>
              <w:spacing w:line="360" w:lineRule="auto"/>
              <w:ind w:firstLineChars="200" w:firstLine="482"/>
              <w:rPr>
                <w:rFonts w:ascii="Times New Roman" w:hAnsi="Times New Roman" w:cs="Times New Roman"/>
                <w:b/>
                <w:sz w:val="24"/>
              </w:rPr>
            </w:pPr>
            <w:r w:rsidRPr="009D2CC5">
              <w:rPr>
                <w:rFonts w:ascii="Times New Roman" w:hAnsi="Times New Roman" w:cs="Times New Roman"/>
                <w:b/>
                <w:sz w:val="24"/>
              </w:rPr>
              <w:t>3</w:t>
            </w:r>
            <w:r w:rsidRPr="009D2CC5">
              <w:rPr>
                <w:rFonts w:ascii="Times New Roman" w:hAnsi="Times New Roman" w:cs="Times New Roman" w:hint="eastAsia"/>
                <w:b/>
                <w:sz w:val="24"/>
              </w:rPr>
              <w:t>、调查内容</w:t>
            </w:r>
          </w:p>
          <w:p w:rsidR="00D56150" w:rsidRDefault="00D56150" w:rsidP="00D56150">
            <w:pPr>
              <w:spacing w:line="360" w:lineRule="auto"/>
              <w:ind w:firstLineChars="200" w:firstLine="480"/>
              <w:rPr>
                <w:rFonts w:ascii="Times New Roman" w:hAnsi="Times New Roman" w:cs="Times New Roman"/>
                <w:sz w:val="24"/>
              </w:rPr>
            </w:pPr>
            <w:r w:rsidRPr="009D2CC5">
              <w:rPr>
                <w:rFonts w:ascii="Times New Roman" w:hAnsi="Times New Roman" w:cs="Times New Roman" w:hint="eastAsia"/>
                <w:sz w:val="24"/>
              </w:rPr>
              <w:t>公众意见调查表见表</w:t>
            </w:r>
            <w:r w:rsidRPr="009D2CC5">
              <w:rPr>
                <w:rFonts w:ascii="Times New Roman" w:hAnsi="Times New Roman" w:cs="Times New Roman"/>
                <w:sz w:val="24"/>
              </w:rPr>
              <w:t>6-</w:t>
            </w:r>
            <w:r w:rsidR="00385231">
              <w:rPr>
                <w:rFonts w:ascii="Times New Roman" w:hAnsi="Times New Roman" w:cs="Times New Roman" w:hint="eastAsia"/>
                <w:sz w:val="24"/>
              </w:rPr>
              <w:t>1</w:t>
            </w:r>
            <w:r w:rsidRPr="009D2CC5">
              <w:rPr>
                <w:rFonts w:ascii="Times New Roman" w:hAnsi="Times New Roman" w:cs="Times New Roman" w:hint="eastAsia"/>
                <w:sz w:val="24"/>
              </w:rPr>
              <w:t>。</w:t>
            </w:r>
          </w:p>
          <w:p w:rsidR="00D56150" w:rsidRPr="00087A55" w:rsidRDefault="00D56150" w:rsidP="000B57B4">
            <w:pPr>
              <w:spacing w:beforeLines="50"/>
              <w:jc w:val="center"/>
              <w:rPr>
                <w:rFonts w:ascii="Times New Roman" w:eastAsia="宋体" w:hAnsi="Calibri" w:cs="Times New Roman"/>
                <w:b/>
                <w:szCs w:val="21"/>
              </w:rPr>
            </w:pPr>
            <w:r w:rsidRPr="00087A55">
              <w:rPr>
                <w:rFonts w:ascii="Times New Roman" w:eastAsia="宋体" w:hAnsi="Calibri" w:cs="Times New Roman" w:hint="eastAsia"/>
                <w:b/>
                <w:szCs w:val="21"/>
              </w:rPr>
              <w:t>表</w:t>
            </w:r>
            <w:r w:rsidRPr="00087A55">
              <w:rPr>
                <w:rFonts w:ascii="Times New Roman" w:eastAsia="宋体" w:hAnsi="Calibri" w:cs="Times New Roman" w:hint="eastAsia"/>
                <w:b/>
                <w:szCs w:val="21"/>
              </w:rPr>
              <w:t>6-</w:t>
            </w:r>
            <w:r w:rsidR="00385231" w:rsidRPr="00087A55">
              <w:rPr>
                <w:rFonts w:ascii="Times New Roman" w:eastAsia="宋体" w:hAnsi="Calibri" w:cs="Times New Roman" w:hint="eastAsia"/>
                <w:b/>
                <w:szCs w:val="21"/>
              </w:rPr>
              <w:t>1</w:t>
            </w:r>
            <w:r w:rsidR="00006D14">
              <w:rPr>
                <w:rFonts w:ascii="Times New Roman" w:eastAsia="宋体" w:hAnsi="Calibri" w:cs="Times New Roman" w:hint="eastAsia"/>
                <w:b/>
                <w:szCs w:val="21"/>
              </w:rPr>
              <w:t xml:space="preserve">    </w:t>
            </w:r>
            <w:r w:rsidRPr="00087A55">
              <w:rPr>
                <w:rFonts w:ascii="Times New Roman" w:eastAsia="宋体" w:hAnsi="Calibri" w:cs="Times New Roman" w:hint="eastAsia"/>
                <w:b/>
                <w:szCs w:val="21"/>
              </w:rPr>
              <w:t>公众意见调查表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40"/>
              <w:gridCol w:w="2228"/>
              <w:gridCol w:w="1385"/>
              <w:gridCol w:w="79"/>
              <w:gridCol w:w="1023"/>
              <w:gridCol w:w="743"/>
              <w:gridCol w:w="429"/>
              <w:gridCol w:w="704"/>
              <w:gridCol w:w="567"/>
              <w:gridCol w:w="1159"/>
            </w:tblGrid>
            <w:tr w:rsidR="00D56150" w:rsidRPr="00EE6057" w:rsidTr="00CA5FEA">
              <w:trPr>
                <w:trHeight w:val="340"/>
                <w:jc w:val="center"/>
              </w:trPr>
              <w:tc>
                <w:tcPr>
                  <w:tcW w:w="5000" w:type="pct"/>
                  <w:gridSpan w:val="10"/>
                  <w:tcBorders>
                    <w:top w:val="single" w:sz="12" w:space="0" w:color="auto"/>
                    <w:left w:val="nil"/>
                    <w:bottom w:val="single" w:sz="4" w:space="0" w:color="auto"/>
                    <w:right w:val="nil"/>
                  </w:tcBorders>
                  <w:hideMark/>
                </w:tcPr>
                <w:p w:rsidR="004E5991" w:rsidRPr="00006D14" w:rsidRDefault="004E5991" w:rsidP="004E5991">
                  <w:pPr>
                    <w:contextualSpacing/>
                    <w:rPr>
                      <w:rFonts w:ascii="Times New Roman" w:eastAsia="宋体" w:hAnsi="宋体" w:cs="Times New Roman"/>
                      <w:bCs/>
                      <w:szCs w:val="21"/>
                    </w:rPr>
                  </w:pPr>
                  <w:r w:rsidRPr="00006D14">
                    <w:rPr>
                      <w:rFonts w:ascii="Times New Roman" w:eastAsia="宋体" w:hAnsi="宋体" w:cs="Times New Roman" w:hint="eastAsia"/>
                      <w:szCs w:val="21"/>
                    </w:rPr>
                    <w:t>一、项目简介：</w:t>
                  </w:r>
                  <w:r w:rsidR="00764434" w:rsidRPr="00006D14">
                    <w:rPr>
                      <w:rFonts w:ascii="Times New Roman" w:eastAsia="宋体" w:hAnsi="宋体" w:cs="Times New Roman" w:hint="eastAsia"/>
                      <w:bCs/>
                      <w:szCs w:val="21"/>
                    </w:rPr>
                    <w:t>成都鑫会群建材有限公司</w:t>
                  </w:r>
                  <w:r w:rsidR="00C9592E" w:rsidRPr="00006D14">
                    <w:rPr>
                      <w:rFonts w:ascii="Times New Roman" w:eastAsia="宋体" w:hAnsi="宋体" w:cs="Times New Roman" w:hint="eastAsia"/>
                      <w:bCs/>
                      <w:szCs w:val="21"/>
                    </w:rPr>
                    <w:t>建设的“</w:t>
                  </w:r>
                  <w:r w:rsidR="00764434" w:rsidRPr="00006D14">
                    <w:rPr>
                      <w:rFonts w:ascii="Times New Roman" w:eastAsia="宋体" w:hAnsi="宋体" w:cs="Times New Roman" w:hint="eastAsia"/>
                      <w:bCs/>
                      <w:szCs w:val="21"/>
                    </w:rPr>
                    <w:t>新上一条新型建材、水泥制品和预拌砂浆生产线项目</w:t>
                  </w:r>
                  <w:r w:rsidR="00C9592E" w:rsidRPr="00006D14">
                    <w:rPr>
                      <w:rFonts w:ascii="Times New Roman" w:eastAsia="宋体" w:hAnsi="宋体" w:cs="Times New Roman" w:hint="eastAsia"/>
                      <w:bCs/>
                      <w:szCs w:val="21"/>
                    </w:rPr>
                    <w:t>”位于</w:t>
                  </w:r>
                  <w:r w:rsidR="001B236F" w:rsidRPr="00006D14">
                    <w:rPr>
                      <w:rFonts w:ascii="Times New Roman" w:eastAsia="宋体" w:hAnsi="宋体" w:cs="Times New Roman" w:hint="eastAsia"/>
                      <w:bCs/>
                      <w:szCs w:val="21"/>
                    </w:rPr>
                    <w:t>成都市大包县安仁镇永兴村</w:t>
                  </w:r>
                  <w:r w:rsidR="001B236F" w:rsidRPr="00006D14">
                    <w:rPr>
                      <w:rFonts w:ascii="Times New Roman" w:eastAsia="宋体" w:hAnsi="宋体" w:cs="Times New Roman" w:hint="eastAsia"/>
                      <w:bCs/>
                      <w:szCs w:val="21"/>
                    </w:rPr>
                    <w:t>19</w:t>
                  </w:r>
                  <w:r w:rsidR="001B236F" w:rsidRPr="00006D14">
                    <w:rPr>
                      <w:rFonts w:ascii="Times New Roman" w:eastAsia="宋体" w:hAnsi="宋体" w:cs="Times New Roman" w:hint="eastAsia"/>
                      <w:bCs/>
                      <w:szCs w:val="21"/>
                    </w:rPr>
                    <w:t>组</w:t>
                  </w:r>
                  <w:r w:rsidR="001B236F" w:rsidRPr="00006D14">
                    <w:rPr>
                      <w:rFonts w:ascii="Times New Roman" w:eastAsia="宋体" w:hAnsi="宋体" w:cs="Times New Roman" w:hint="eastAsia"/>
                      <w:bCs/>
                      <w:szCs w:val="21"/>
                    </w:rPr>
                    <w:t>54</w:t>
                  </w:r>
                  <w:r w:rsidR="001B236F" w:rsidRPr="00006D14">
                    <w:rPr>
                      <w:rFonts w:ascii="Times New Roman" w:eastAsia="宋体" w:hAnsi="宋体" w:cs="Times New Roman" w:hint="eastAsia"/>
                      <w:bCs/>
                      <w:szCs w:val="21"/>
                    </w:rPr>
                    <w:t>号</w:t>
                  </w:r>
                  <w:r w:rsidR="00C9592E" w:rsidRPr="00006D14">
                    <w:rPr>
                      <w:rFonts w:ascii="Times New Roman" w:eastAsia="宋体" w:hAnsi="宋体" w:cs="Times New Roman" w:hint="eastAsia"/>
                      <w:bCs/>
                      <w:szCs w:val="21"/>
                    </w:rPr>
                    <w:t>，并取得了的环境影响报告表的审查批复，项目现已建成，主体设施和环保设施运行稳定、正常、达设计能力的</w:t>
                  </w:r>
                  <w:r w:rsidR="00C9592E" w:rsidRPr="00006D14">
                    <w:rPr>
                      <w:rFonts w:ascii="Times New Roman" w:eastAsia="宋体" w:hAnsi="宋体" w:cs="Times New Roman" w:hint="eastAsia"/>
                      <w:bCs/>
                      <w:szCs w:val="21"/>
                    </w:rPr>
                    <w:t>75%</w:t>
                  </w:r>
                  <w:r w:rsidR="00C9592E" w:rsidRPr="00006D14">
                    <w:rPr>
                      <w:rFonts w:ascii="Times New Roman" w:eastAsia="宋体" w:hAnsi="宋体" w:cs="Times New Roman" w:hint="eastAsia"/>
                      <w:bCs/>
                      <w:szCs w:val="21"/>
                    </w:rPr>
                    <w:t>以上。</w:t>
                  </w:r>
                </w:p>
                <w:p w:rsidR="004E5991" w:rsidRPr="00006D14" w:rsidRDefault="004E5991" w:rsidP="004E5991">
                  <w:pPr>
                    <w:contextualSpacing/>
                    <w:rPr>
                      <w:rFonts w:ascii="Times New Roman" w:eastAsia="宋体" w:hAnsi="宋体" w:cs="Times New Roman"/>
                      <w:bCs/>
                      <w:szCs w:val="21"/>
                    </w:rPr>
                  </w:pPr>
                  <w:r w:rsidRPr="00006D14">
                    <w:rPr>
                      <w:rFonts w:ascii="Times New Roman" w:eastAsia="宋体" w:hAnsi="宋体" w:cs="Times New Roman" w:hint="eastAsia"/>
                      <w:szCs w:val="21"/>
                    </w:rPr>
                    <w:t>二、建设规模：</w:t>
                  </w:r>
                  <w:r w:rsidR="001B236F" w:rsidRPr="00006D14">
                    <w:rPr>
                      <w:rFonts w:ascii="Times New Roman" w:eastAsia="宋体" w:hAnsi="宋体" w:cs="Times New Roman" w:hint="eastAsia"/>
                      <w:bCs/>
                      <w:szCs w:val="21"/>
                    </w:rPr>
                    <w:t>年产商品混凝土</w:t>
                  </w:r>
                  <w:r w:rsidR="001B236F" w:rsidRPr="00006D14">
                    <w:rPr>
                      <w:rFonts w:ascii="Times New Roman" w:eastAsia="宋体" w:hAnsi="宋体" w:cs="Times New Roman" w:hint="eastAsia"/>
                      <w:bCs/>
                      <w:szCs w:val="21"/>
                    </w:rPr>
                    <w:t>30</w:t>
                  </w:r>
                  <w:r w:rsidR="001B236F" w:rsidRPr="00006D14">
                    <w:rPr>
                      <w:rFonts w:ascii="Times New Roman" w:eastAsia="宋体" w:hAnsi="宋体" w:cs="Times New Roman" w:hint="eastAsia"/>
                      <w:bCs/>
                      <w:szCs w:val="21"/>
                    </w:rPr>
                    <w:t>万</w:t>
                  </w:r>
                  <w:r w:rsidR="001B236F" w:rsidRPr="00006D14">
                    <w:rPr>
                      <w:rFonts w:ascii="Times New Roman" w:eastAsia="宋体" w:hAnsi="宋体" w:cs="Times New Roman" w:hint="eastAsia"/>
                      <w:bCs/>
                      <w:szCs w:val="21"/>
                    </w:rPr>
                    <w:t>m</w:t>
                  </w:r>
                  <w:r w:rsidR="001B236F" w:rsidRPr="00006D14">
                    <w:rPr>
                      <w:rFonts w:ascii="Times New Roman" w:eastAsia="宋体" w:hAnsi="宋体" w:cs="Times New Roman" w:hint="eastAsia"/>
                      <w:bCs/>
                      <w:szCs w:val="21"/>
                      <w:vertAlign w:val="superscript"/>
                    </w:rPr>
                    <w:t>3</w:t>
                  </w:r>
                  <w:r w:rsidR="001B236F" w:rsidRPr="00006D14">
                    <w:rPr>
                      <w:rFonts w:ascii="Times New Roman" w:eastAsia="宋体" w:hAnsi="宋体" w:cs="Times New Roman" w:hint="eastAsia"/>
                      <w:bCs/>
                      <w:szCs w:val="21"/>
                    </w:rPr>
                    <w:t>、预制管件</w:t>
                  </w:r>
                  <w:r w:rsidR="001B236F" w:rsidRPr="00006D14">
                    <w:rPr>
                      <w:rFonts w:ascii="Times New Roman" w:eastAsia="宋体" w:hAnsi="宋体" w:cs="Times New Roman" w:hint="eastAsia"/>
                      <w:bCs/>
                      <w:szCs w:val="21"/>
                    </w:rPr>
                    <w:t>10</w:t>
                  </w:r>
                  <w:r w:rsidR="001B236F" w:rsidRPr="00006D14">
                    <w:rPr>
                      <w:rFonts w:ascii="Times New Roman" w:eastAsia="宋体" w:hAnsi="宋体" w:cs="Times New Roman" w:hint="eastAsia"/>
                      <w:bCs/>
                      <w:szCs w:val="21"/>
                    </w:rPr>
                    <w:t>万</w:t>
                  </w:r>
                  <w:r w:rsidR="001B236F" w:rsidRPr="00006D14">
                    <w:rPr>
                      <w:rFonts w:ascii="Times New Roman" w:eastAsia="宋体" w:hAnsi="宋体" w:cs="Times New Roman" w:hint="eastAsia"/>
                      <w:bCs/>
                      <w:szCs w:val="21"/>
                    </w:rPr>
                    <w:t>m</w:t>
                  </w:r>
                  <w:r w:rsidR="001B236F" w:rsidRPr="00006D14">
                    <w:rPr>
                      <w:rFonts w:ascii="Times New Roman" w:eastAsia="宋体" w:hAnsi="宋体" w:cs="Times New Roman" w:hint="eastAsia"/>
                      <w:bCs/>
                      <w:szCs w:val="21"/>
                      <w:vertAlign w:val="superscript"/>
                    </w:rPr>
                    <w:t>3</w:t>
                  </w:r>
                  <w:r w:rsidR="001B236F" w:rsidRPr="00006D14">
                    <w:rPr>
                      <w:rFonts w:ascii="Times New Roman" w:eastAsia="宋体" w:hAnsi="宋体" w:cs="Times New Roman" w:hint="eastAsia"/>
                      <w:bCs/>
                      <w:szCs w:val="21"/>
                    </w:rPr>
                    <w:t>，预拌砂浆</w:t>
                  </w:r>
                  <w:r w:rsidR="001B236F" w:rsidRPr="00006D14">
                    <w:rPr>
                      <w:rFonts w:ascii="Times New Roman" w:eastAsia="宋体" w:hAnsi="宋体" w:cs="Times New Roman" w:hint="eastAsia"/>
                      <w:bCs/>
                      <w:szCs w:val="21"/>
                    </w:rPr>
                    <w:t>50</w:t>
                  </w:r>
                  <w:r w:rsidR="001B236F" w:rsidRPr="00006D14">
                    <w:rPr>
                      <w:rFonts w:ascii="Times New Roman" w:eastAsia="宋体" w:hAnsi="宋体" w:cs="Times New Roman" w:hint="eastAsia"/>
                      <w:bCs/>
                      <w:szCs w:val="21"/>
                    </w:rPr>
                    <w:t>万</w:t>
                  </w:r>
                  <w:r w:rsidR="001B236F" w:rsidRPr="00006D14">
                    <w:rPr>
                      <w:rFonts w:ascii="Times New Roman" w:eastAsia="宋体" w:hAnsi="宋体" w:cs="Times New Roman" w:hint="eastAsia"/>
                      <w:bCs/>
                      <w:szCs w:val="21"/>
                    </w:rPr>
                    <w:t>m</w:t>
                  </w:r>
                  <w:r w:rsidR="001B236F" w:rsidRPr="00006D14">
                    <w:rPr>
                      <w:rFonts w:ascii="Times New Roman" w:eastAsia="宋体" w:hAnsi="宋体" w:cs="Times New Roman" w:hint="eastAsia"/>
                      <w:bCs/>
                      <w:szCs w:val="21"/>
                      <w:vertAlign w:val="superscript"/>
                    </w:rPr>
                    <w:t>3</w:t>
                  </w:r>
                  <w:r w:rsidRPr="00006D14">
                    <w:rPr>
                      <w:rFonts w:ascii="Times New Roman" w:eastAsia="宋体" w:hAnsi="宋体" w:cs="Times New Roman" w:hint="eastAsia"/>
                      <w:bCs/>
                      <w:szCs w:val="21"/>
                    </w:rPr>
                    <w:t>。</w:t>
                  </w:r>
                </w:p>
                <w:p w:rsidR="00D56150" w:rsidRPr="00EE6057" w:rsidRDefault="004E5991" w:rsidP="000C0C8A">
                  <w:pPr>
                    <w:contextualSpacing/>
                    <w:rPr>
                      <w:rFonts w:ascii="Times New Roman" w:eastAsia="宋体" w:hAnsi="Times New Roman" w:cs="Times New Roman"/>
                      <w:bCs/>
                      <w:szCs w:val="21"/>
                      <w:lang w:val="zh-CN"/>
                    </w:rPr>
                  </w:pPr>
                  <w:r w:rsidRPr="00006D14">
                    <w:rPr>
                      <w:rFonts w:ascii="Times New Roman" w:eastAsia="宋体" w:hAnsi="宋体" w:cs="Times New Roman" w:hint="eastAsia"/>
                      <w:szCs w:val="21"/>
                    </w:rPr>
                    <w:t>三、污染治理情况：</w:t>
                  </w:r>
                  <w:r w:rsidR="00C9592E" w:rsidRPr="00006D14">
                    <w:rPr>
                      <w:rFonts w:ascii="Times New Roman" w:eastAsia="宋体" w:hAnsi="Times New Roman" w:cs="Times New Roman" w:hint="eastAsia"/>
                      <w:color w:val="000000"/>
                      <w:szCs w:val="21"/>
                      <w:lang w:val="zh-CN"/>
                    </w:rPr>
                    <w:t>（</w:t>
                  </w:r>
                  <w:r w:rsidR="00C9592E" w:rsidRPr="00006D14">
                    <w:rPr>
                      <w:rFonts w:ascii="Times New Roman" w:eastAsia="宋体" w:hAnsi="Times New Roman" w:cs="Times New Roman" w:hint="eastAsia"/>
                      <w:color w:val="000000"/>
                      <w:szCs w:val="21"/>
                      <w:lang w:val="zh-CN"/>
                    </w:rPr>
                    <w:t>1</w:t>
                  </w:r>
                  <w:r w:rsidR="00C9592E" w:rsidRPr="00006D14">
                    <w:rPr>
                      <w:rFonts w:ascii="Times New Roman" w:eastAsia="宋体" w:hAnsi="Times New Roman" w:cs="Times New Roman" w:hint="eastAsia"/>
                      <w:color w:val="000000"/>
                      <w:szCs w:val="21"/>
                      <w:lang w:val="zh-CN"/>
                    </w:rPr>
                    <w:t>）大气防治措施</w:t>
                  </w:r>
                  <w:r w:rsidR="00C9592E" w:rsidRPr="00006D14">
                    <w:rPr>
                      <w:rFonts w:ascii="Times New Roman" w:eastAsia="宋体" w:hAnsi="Times New Roman" w:cs="Times New Roman" w:hint="eastAsia"/>
                      <w:bCs/>
                      <w:color w:val="000000"/>
                      <w:szCs w:val="21"/>
                      <w:lang w:val="zh-CN"/>
                    </w:rPr>
                    <w:t>：</w:t>
                  </w:r>
                  <w:r w:rsidR="001B236F" w:rsidRPr="00006D14">
                    <w:rPr>
                      <w:rFonts w:ascii="Times New Roman" w:eastAsia="宋体" w:hAnsi="Times New Roman" w:cs="Times New Roman" w:hint="eastAsia"/>
                      <w:color w:val="000000"/>
                      <w:szCs w:val="21"/>
                    </w:rPr>
                    <w:t>搅拌粉尘：经与设备直连的密闭管道抽吸至布袋除尘器内处理，除尘器置于厂房内部，在经车间无组织扩散；粉料简仓设置有仓顶布较除尘器，粉尘处理后再经仓顶布袋除尘器排气口排出，简仓均封装于车间内部；砂石料堆放于厂房内骨料区，砂石物料转运，堆放均在室内完成；厂区内道路硬化处理，未硬化区进行绿化覆盖：车间进出口安装喷雾降尘设施。</w:t>
                  </w:r>
                  <w:r w:rsidR="001B236F" w:rsidRPr="00006D14">
                    <w:rPr>
                      <w:rFonts w:ascii="Times New Roman" w:eastAsia="宋体" w:hAnsi="Times New Roman" w:cs="Times New Roman" w:hint="eastAsia"/>
                      <w:bCs/>
                      <w:color w:val="000000"/>
                      <w:szCs w:val="21"/>
                    </w:rPr>
                    <w:t>（</w:t>
                  </w:r>
                  <w:r w:rsidR="001B236F" w:rsidRPr="00006D14">
                    <w:rPr>
                      <w:rFonts w:ascii="Times New Roman" w:eastAsia="宋体" w:hAnsi="Times New Roman" w:cs="Times New Roman" w:hint="eastAsia"/>
                      <w:bCs/>
                      <w:color w:val="000000"/>
                      <w:szCs w:val="21"/>
                    </w:rPr>
                    <w:t>2</w:t>
                  </w:r>
                  <w:r w:rsidR="001B236F" w:rsidRPr="00006D14">
                    <w:rPr>
                      <w:rFonts w:ascii="Times New Roman" w:eastAsia="宋体" w:hAnsi="Times New Roman" w:cs="Times New Roman" w:hint="eastAsia"/>
                      <w:bCs/>
                      <w:color w:val="000000"/>
                      <w:szCs w:val="21"/>
                    </w:rPr>
                    <w:t>）废水防治措施</w:t>
                  </w:r>
                  <w:r w:rsidR="001B236F" w:rsidRPr="00006D14">
                    <w:rPr>
                      <w:rFonts w:ascii="Times New Roman" w:eastAsia="宋体" w:hAnsi="Times New Roman" w:cs="Times New Roman" w:hint="eastAsia"/>
                      <w:color w:val="000000"/>
                      <w:szCs w:val="21"/>
                    </w:rPr>
                    <w:t>：生活污水经预处理池处理后外运至大邑县污水处理厂处理；生产废水经砂石分离器</w:t>
                  </w:r>
                  <w:r w:rsidR="001B236F" w:rsidRPr="00006D14">
                    <w:rPr>
                      <w:rFonts w:ascii="Times New Roman" w:eastAsia="宋体" w:hAnsi="Times New Roman" w:cs="Times New Roman" w:hint="eastAsia"/>
                      <w:color w:val="000000"/>
                      <w:szCs w:val="21"/>
                    </w:rPr>
                    <w:t>+</w:t>
                  </w:r>
                  <w:r w:rsidR="001B236F" w:rsidRPr="00006D14">
                    <w:rPr>
                      <w:rFonts w:ascii="Times New Roman" w:eastAsia="宋体" w:hAnsi="Times New Roman" w:cs="Times New Roman" w:hint="eastAsia"/>
                      <w:color w:val="000000"/>
                      <w:szCs w:val="21"/>
                    </w:rPr>
                    <w:t>三级沉淀处理后，回用于降尘、清洗、生产等，不外排；初期雨水经收集沉淀后用于生产。</w:t>
                  </w:r>
                  <w:r w:rsidR="001B236F" w:rsidRPr="00006D14">
                    <w:rPr>
                      <w:rFonts w:ascii="Times New Roman" w:eastAsia="宋体" w:hAnsi="Times New Roman" w:cs="Times New Roman" w:hint="eastAsia"/>
                      <w:bCs/>
                      <w:color w:val="000000"/>
                      <w:szCs w:val="21"/>
                    </w:rPr>
                    <w:t>（</w:t>
                  </w:r>
                  <w:r w:rsidR="001B236F" w:rsidRPr="00006D14">
                    <w:rPr>
                      <w:rFonts w:ascii="Times New Roman" w:eastAsia="宋体" w:hAnsi="Times New Roman" w:cs="Times New Roman" w:hint="eastAsia"/>
                      <w:bCs/>
                      <w:color w:val="000000"/>
                      <w:szCs w:val="21"/>
                    </w:rPr>
                    <w:t>3</w:t>
                  </w:r>
                  <w:r w:rsidR="001B236F" w:rsidRPr="00006D14">
                    <w:rPr>
                      <w:rFonts w:ascii="Times New Roman" w:eastAsia="宋体" w:hAnsi="Times New Roman" w:cs="Times New Roman" w:hint="eastAsia"/>
                      <w:bCs/>
                      <w:color w:val="000000"/>
                      <w:szCs w:val="21"/>
                    </w:rPr>
                    <w:t>）噪声防治措施：</w:t>
                  </w:r>
                  <w:r w:rsidR="001B236F" w:rsidRPr="00006D14">
                    <w:rPr>
                      <w:rFonts w:ascii="Times New Roman" w:eastAsia="宋体" w:hAnsi="Times New Roman" w:cs="Times New Roman" w:hint="eastAsia"/>
                      <w:color w:val="000000"/>
                      <w:szCs w:val="21"/>
                    </w:rPr>
                    <w:t>厂房隔声，选用低噪声的设备，高噪声设备进行减振处理，加强对机器设备的日常维护等降噪措施，厂界均可满足《工业企业厂界环境端声排放标准》（</w:t>
                  </w:r>
                  <w:r w:rsidR="001B236F" w:rsidRPr="00006D14">
                    <w:rPr>
                      <w:rFonts w:ascii="Times New Roman" w:eastAsia="宋体" w:hAnsi="Times New Roman" w:cs="Times New Roman" w:hint="eastAsia"/>
                      <w:color w:val="000000"/>
                      <w:szCs w:val="21"/>
                    </w:rPr>
                    <w:t>GB12348-2008</w:t>
                  </w:r>
                  <w:r w:rsidR="001B236F" w:rsidRPr="00006D14">
                    <w:rPr>
                      <w:rFonts w:ascii="Times New Roman" w:eastAsia="宋体" w:hAnsi="Times New Roman" w:cs="Times New Roman" w:hint="eastAsia"/>
                      <w:color w:val="000000"/>
                      <w:szCs w:val="21"/>
                    </w:rPr>
                    <w:t>）</w:t>
                  </w:r>
                  <w:r w:rsidR="001B236F" w:rsidRPr="00006D14">
                    <w:rPr>
                      <w:rFonts w:ascii="Times New Roman" w:eastAsia="宋体" w:hAnsi="Times New Roman" w:cs="Times New Roman" w:hint="eastAsia"/>
                      <w:color w:val="000000"/>
                      <w:szCs w:val="21"/>
                    </w:rPr>
                    <w:t>2</w:t>
                  </w:r>
                  <w:r w:rsidR="001B236F" w:rsidRPr="00006D14">
                    <w:rPr>
                      <w:rFonts w:ascii="Times New Roman" w:eastAsia="宋体" w:hAnsi="Times New Roman" w:cs="Times New Roman" w:hint="eastAsia"/>
                      <w:color w:val="000000"/>
                      <w:szCs w:val="21"/>
                    </w:rPr>
                    <w:t>类昼间标准限值</w:t>
                  </w:r>
                  <w:r w:rsidR="001B236F" w:rsidRPr="00006D14">
                    <w:rPr>
                      <w:rFonts w:ascii="Times New Roman" w:eastAsia="宋体" w:hAnsi="Times New Roman" w:cs="Times New Roman" w:hint="eastAsia"/>
                      <w:color w:val="000000"/>
                      <w:szCs w:val="21"/>
                    </w:rPr>
                    <w:t>60dB</w:t>
                  </w:r>
                  <w:r w:rsidR="001B236F" w:rsidRPr="00006D14">
                    <w:rPr>
                      <w:rFonts w:ascii="Times New Roman" w:eastAsia="宋体" w:hAnsi="Times New Roman" w:cs="Times New Roman" w:hint="eastAsia"/>
                      <w:color w:val="000000"/>
                      <w:szCs w:val="21"/>
                    </w:rPr>
                    <w:t>（</w:t>
                  </w:r>
                  <w:r w:rsidR="001B236F" w:rsidRPr="00006D14">
                    <w:rPr>
                      <w:rFonts w:ascii="Times New Roman" w:eastAsia="宋体" w:hAnsi="Times New Roman" w:cs="Times New Roman" w:hint="eastAsia"/>
                      <w:color w:val="000000"/>
                      <w:szCs w:val="21"/>
                    </w:rPr>
                    <w:t>A</w:t>
                  </w:r>
                  <w:r w:rsidR="001B236F" w:rsidRPr="00006D14">
                    <w:rPr>
                      <w:rFonts w:ascii="Times New Roman" w:eastAsia="宋体" w:hAnsi="Times New Roman" w:cs="Times New Roman" w:hint="eastAsia"/>
                      <w:color w:val="000000"/>
                      <w:szCs w:val="21"/>
                    </w:rPr>
                    <w:t>）</w:t>
                  </w:r>
                  <w:r w:rsidR="001B236F" w:rsidRPr="00006D14">
                    <w:rPr>
                      <w:rFonts w:ascii="Times New Roman" w:eastAsia="宋体" w:hAnsi="Times New Roman" w:cs="Times New Roman" w:hint="eastAsia"/>
                      <w:color w:val="000000"/>
                      <w:szCs w:val="21"/>
                    </w:rPr>
                    <w:t>.</w:t>
                  </w:r>
                  <w:r w:rsidR="001B236F" w:rsidRPr="00006D14">
                    <w:rPr>
                      <w:rFonts w:ascii="Times New Roman" w:eastAsia="宋体" w:hAnsi="Times New Roman" w:cs="Times New Roman" w:hint="eastAsia"/>
                      <w:color w:val="000000"/>
                      <w:szCs w:val="21"/>
                    </w:rPr>
                    <w:t>夜间标准限值</w:t>
                  </w:r>
                  <w:r w:rsidR="001B236F" w:rsidRPr="00006D14">
                    <w:rPr>
                      <w:rFonts w:ascii="Times New Roman" w:eastAsia="宋体" w:hAnsi="Times New Roman" w:cs="Times New Roman" w:hint="eastAsia"/>
                      <w:color w:val="000000"/>
                      <w:szCs w:val="21"/>
                    </w:rPr>
                    <w:t>50B</w:t>
                  </w:r>
                  <w:r w:rsidR="001B236F" w:rsidRPr="00006D14">
                    <w:rPr>
                      <w:rFonts w:ascii="Times New Roman" w:eastAsia="宋体" w:hAnsi="Times New Roman" w:cs="Times New Roman" w:hint="eastAsia"/>
                      <w:color w:val="000000"/>
                      <w:szCs w:val="21"/>
                    </w:rPr>
                    <w:t>（</w:t>
                  </w:r>
                  <w:r w:rsidR="001B236F" w:rsidRPr="00006D14">
                    <w:rPr>
                      <w:rFonts w:ascii="Times New Roman" w:eastAsia="宋体" w:hAnsi="Times New Roman" w:cs="Times New Roman" w:hint="eastAsia"/>
                      <w:color w:val="000000"/>
                      <w:szCs w:val="21"/>
                    </w:rPr>
                    <w:t>A</w:t>
                  </w:r>
                  <w:r w:rsidR="001B236F" w:rsidRPr="00006D14">
                    <w:rPr>
                      <w:rFonts w:ascii="Times New Roman" w:eastAsia="宋体" w:hAnsi="Times New Roman" w:cs="Times New Roman" w:hint="eastAsia"/>
                      <w:color w:val="000000"/>
                      <w:szCs w:val="21"/>
                    </w:rPr>
                    <w:t>）的要求。</w:t>
                  </w:r>
                  <w:r w:rsidR="001B236F" w:rsidRPr="00006D14">
                    <w:rPr>
                      <w:rFonts w:ascii="Times New Roman" w:eastAsia="宋体" w:hAnsi="Times New Roman" w:cs="Times New Roman" w:hint="eastAsia"/>
                      <w:bCs/>
                      <w:color w:val="000000"/>
                      <w:szCs w:val="21"/>
                    </w:rPr>
                    <w:t>（</w:t>
                  </w:r>
                  <w:r w:rsidR="001B236F" w:rsidRPr="00006D14">
                    <w:rPr>
                      <w:rFonts w:ascii="Times New Roman" w:eastAsia="宋体" w:hAnsi="Times New Roman" w:cs="Times New Roman" w:hint="eastAsia"/>
                      <w:bCs/>
                      <w:color w:val="000000"/>
                      <w:szCs w:val="21"/>
                    </w:rPr>
                    <w:t>4</w:t>
                  </w:r>
                  <w:r w:rsidR="001B236F" w:rsidRPr="00006D14">
                    <w:rPr>
                      <w:rFonts w:ascii="Times New Roman" w:eastAsia="宋体" w:hAnsi="Times New Roman" w:cs="Times New Roman" w:hint="eastAsia"/>
                      <w:bCs/>
                      <w:color w:val="000000"/>
                      <w:szCs w:val="21"/>
                    </w:rPr>
                    <w:t>）固废防治措施：</w:t>
                  </w:r>
                  <w:r w:rsidR="001B236F" w:rsidRPr="00006D14">
                    <w:rPr>
                      <w:rFonts w:ascii="Times New Roman" w:eastAsia="宋体" w:hAnsi="Times New Roman" w:cs="Times New Roman" w:hint="eastAsia"/>
                      <w:color w:val="000000"/>
                      <w:szCs w:val="21"/>
                    </w:rPr>
                    <w:t>一般固废：办公生活垃圾环卫部门统一清运：沉淀池沉渣，商混及砂浆的不合格品回用：实验室废弃试等可利用固废外售综合利用：各类危险固废暂存危废暂存箱，交有相应危废资质的单位</w:t>
                  </w:r>
                  <w:r w:rsidR="001B236F" w:rsidRPr="001B236F">
                    <w:rPr>
                      <w:rFonts w:ascii="Times New Roman" w:eastAsia="宋体" w:hAnsi="Times New Roman" w:cs="Times New Roman" w:hint="eastAsia"/>
                      <w:color w:val="000000"/>
                      <w:szCs w:val="21"/>
                    </w:rPr>
                    <w:t>处置。</w:t>
                  </w:r>
                </w:p>
              </w:tc>
            </w:tr>
            <w:tr w:rsidR="00D56150" w:rsidRPr="00EE6057" w:rsidTr="00CA5FEA">
              <w:trPr>
                <w:trHeight w:val="340"/>
                <w:jc w:val="center"/>
              </w:trPr>
              <w:tc>
                <w:tcPr>
                  <w:tcW w:w="251" w:type="pct"/>
                  <w:vMerge w:val="restart"/>
                  <w:tcBorders>
                    <w:top w:val="single" w:sz="4" w:space="0" w:color="auto"/>
                    <w:left w:val="nil"/>
                    <w:bottom w:val="single" w:sz="12" w:space="0" w:color="auto"/>
                    <w:right w:val="single" w:sz="4" w:space="0" w:color="auto"/>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t>个人</w:t>
                  </w:r>
                  <w:r w:rsidRPr="00EE6057">
                    <w:rPr>
                      <w:rFonts w:ascii="Times New Roman" w:eastAsia="宋体" w:hAnsi="宋体" w:cs="Times New Roman"/>
                      <w:szCs w:val="21"/>
                    </w:rPr>
                    <w:lastRenderedPageBreak/>
                    <w:t>概况</w:t>
                  </w:r>
                </w:p>
              </w:tc>
              <w:tc>
                <w:tcPr>
                  <w:tcW w:w="1272" w:type="pct"/>
                  <w:tcBorders>
                    <w:top w:val="single" w:sz="4" w:space="0" w:color="auto"/>
                    <w:left w:val="single" w:sz="4" w:space="0" w:color="auto"/>
                    <w:bottom w:val="single" w:sz="4" w:space="0" w:color="auto"/>
                    <w:right w:val="single" w:sz="4" w:space="0" w:color="auto"/>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lastRenderedPageBreak/>
                    <w:t>姓名、住址、联系方式、性别</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t>年龄</w:t>
                  </w:r>
                </w:p>
              </w:tc>
              <w:tc>
                <w:tcPr>
                  <w:tcW w:w="584" w:type="pct"/>
                  <w:tcBorders>
                    <w:top w:val="single" w:sz="4" w:space="0" w:color="auto"/>
                    <w:left w:val="single" w:sz="4" w:space="0" w:color="auto"/>
                    <w:bottom w:val="single" w:sz="4" w:space="0" w:color="auto"/>
                    <w:right w:val="single" w:sz="4" w:space="0" w:color="auto"/>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t>民族</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t>职业</w:t>
                  </w:r>
                </w:p>
              </w:tc>
              <w:tc>
                <w:tcPr>
                  <w:tcW w:w="726" w:type="pct"/>
                  <w:gridSpan w:val="2"/>
                  <w:tcBorders>
                    <w:top w:val="single" w:sz="4" w:space="0" w:color="auto"/>
                    <w:left w:val="single" w:sz="4" w:space="0" w:color="auto"/>
                    <w:bottom w:val="single" w:sz="4" w:space="0" w:color="auto"/>
                    <w:right w:val="single" w:sz="4" w:space="0" w:color="auto"/>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t>文化程度</w:t>
                  </w:r>
                </w:p>
              </w:tc>
              <w:tc>
                <w:tcPr>
                  <w:tcW w:w="662" w:type="pct"/>
                  <w:tcBorders>
                    <w:top w:val="single" w:sz="4" w:space="0" w:color="auto"/>
                    <w:left w:val="single" w:sz="4" w:space="0" w:color="auto"/>
                    <w:bottom w:val="single" w:sz="4" w:space="0" w:color="auto"/>
                    <w:right w:val="nil"/>
                  </w:tcBorders>
                  <w:vAlign w:val="center"/>
                  <w:hideMark/>
                </w:tcPr>
                <w:p w:rsidR="00D56150" w:rsidRPr="00EE6057" w:rsidRDefault="00D56150" w:rsidP="00CA5FEA">
                  <w:pPr>
                    <w:contextualSpacing/>
                    <w:jc w:val="center"/>
                    <w:rPr>
                      <w:rFonts w:ascii="Times New Roman" w:eastAsia="宋体" w:hAnsi="Times New Roman" w:cs="Times New Roman"/>
                      <w:szCs w:val="21"/>
                    </w:rPr>
                  </w:pPr>
                  <w:r w:rsidRPr="00EE6057">
                    <w:rPr>
                      <w:rFonts w:ascii="Times New Roman" w:eastAsia="宋体" w:hAnsi="宋体" w:cs="Times New Roman"/>
                      <w:szCs w:val="21"/>
                    </w:rPr>
                    <w:t>居住地域</w:t>
                  </w:r>
                </w:p>
              </w:tc>
            </w:tr>
            <w:tr w:rsidR="00D56150" w:rsidRPr="00EE6057" w:rsidTr="00CA5FEA">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D56150" w:rsidRPr="00EE6057" w:rsidRDefault="00D56150"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D56150" w:rsidRPr="00EE6057" w:rsidRDefault="00D56150" w:rsidP="00CA5FEA">
                  <w:pPr>
                    <w:contextualSpacing/>
                    <w:rPr>
                      <w:rFonts w:ascii="Times New Roman" w:eastAsia="宋体" w:hAnsi="Times New Roman" w:cs="Times New Roman"/>
                      <w:szCs w:val="21"/>
                      <w:u w:val="single"/>
                    </w:rPr>
                  </w:pPr>
                  <w:r w:rsidRPr="00EE6057">
                    <w:rPr>
                      <w:rFonts w:ascii="Times New Roman" w:eastAsia="宋体" w:hAnsi="宋体" w:cs="Times New Roman"/>
                      <w:szCs w:val="21"/>
                    </w:rPr>
                    <w:t>姓名：</w:t>
                  </w:r>
                  <w:r w:rsidRPr="00EE6057">
                    <w:rPr>
                      <w:rFonts w:ascii="Times New Roman" w:eastAsia="宋体" w:hAnsi="宋体" w:cs="Times New Roman"/>
                      <w:szCs w:val="21"/>
                      <w:u w:val="single"/>
                    </w:rPr>
                    <w:t>性别：</w:t>
                  </w:r>
                  <w:r w:rsidRPr="00EE6057">
                    <w:rPr>
                      <w:rFonts w:ascii="宋体" w:eastAsia="宋体" w:hAnsi="宋体" w:cs="Times New Roman"/>
                      <w:szCs w:val="21"/>
                      <w:u w:val="single"/>
                    </w:rPr>
                    <w:t>①</w:t>
                  </w:r>
                  <w:r w:rsidRPr="00EE6057">
                    <w:rPr>
                      <w:rFonts w:ascii="Times New Roman" w:eastAsia="宋体" w:hAnsi="宋体" w:cs="Times New Roman"/>
                      <w:szCs w:val="21"/>
                      <w:u w:val="single"/>
                    </w:rPr>
                    <w:t>男</w:t>
                  </w:r>
                  <w:r w:rsidRPr="00EE6057">
                    <w:rPr>
                      <w:rFonts w:ascii="宋体" w:eastAsia="宋体" w:hAnsi="宋体" w:cs="Times New Roman"/>
                      <w:szCs w:val="21"/>
                      <w:u w:val="single"/>
                    </w:rPr>
                    <w:t>②</w:t>
                  </w:r>
                  <w:r w:rsidRPr="00EE6057">
                    <w:rPr>
                      <w:rFonts w:ascii="Times New Roman" w:eastAsia="宋体" w:hAnsi="宋体" w:cs="Times New Roman"/>
                      <w:szCs w:val="21"/>
                      <w:u w:val="single"/>
                    </w:rPr>
                    <w:t>女</w:t>
                  </w:r>
                </w:p>
                <w:p w:rsidR="00D56150" w:rsidRPr="00EE6057" w:rsidRDefault="00D56150" w:rsidP="00CA5FEA">
                  <w:pPr>
                    <w:contextualSpacing/>
                    <w:rPr>
                      <w:rFonts w:ascii="Times New Roman" w:eastAsia="宋体" w:hAnsi="Times New Roman" w:cs="Times New Roman"/>
                      <w:szCs w:val="21"/>
                      <w:u w:val="single"/>
                    </w:rPr>
                  </w:pPr>
                  <w:r w:rsidRPr="00EE6057">
                    <w:rPr>
                      <w:rFonts w:ascii="Times New Roman" w:eastAsia="宋体" w:hAnsi="宋体" w:cs="Times New Roman"/>
                      <w:szCs w:val="21"/>
                    </w:rPr>
                    <w:t>单位</w:t>
                  </w:r>
                  <w:r w:rsidRPr="00EE6057">
                    <w:rPr>
                      <w:rFonts w:ascii="Times New Roman" w:eastAsia="宋体" w:hAnsi="Times New Roman" w:cs="Times New Roman"/>
                      <w:szCs w:val="21"/>
                    </w:rPr>
                    <w:t>/</w:t>
                  </w:r>
                  <w:r w:rsidRPr="00EE6057">
                    <w:rPr>
                      <w:rFonts w:ascii="Times New Roman" w:eastAsia="宋体" w:hAnsi="宋体" w:cs="Times New Roman"/>
                      <w:szCs w:val="21"/>
                    </w:rPr>
                    <w:t>住址：</w:t>
                  </w:r>
                </w:p>
                <w:p w:rsidR="00D56150" w:rsidRPr="00EE6057" w:rsidRDefault="00D56150" w:rsidP="00CA5FEA">
                  <w:pPr>
                    <w:contextualSpacing/>
                    <w:rPr>
                      <w:rFonts w:ascii="Times New Roman" w:eastAsia="宋体" w:hAnsi="Times New Roman" w:cs="Times New Roman"/>
                      <w:szCs w:val="21"/>
                    </w:rPr>
                  </w:pPr>
                  <w:r w:rsidRPr="00EE6057">
                    <w:rPr>
                      <w:rFonts w:ascii="Times New Roman" w:eastAsia="宋体" w:hAnsi="宋体" w:cs="Times New Roman"/>
                      <w:szCs w:val="21"/>
                    </w:rPr>
                    <w:t>联系方式：</w:t>
                  </w:r>
                </w:p>
              </w:tc>
              <w:tc>
                <w:tcPr>
                  <w:tcW w:w="836" w:type="pct"/>
                  <w:gridSpan w:val="2"/>
                  <w:tcBorders>
                    <w:top w:val="single" w:sz="4" w:space="0" w:color="auto"/>
                    <w:left w:val="single" w:sz="4" w:space="0" w:color="auto"/>
                    <w:bottom w:val="single" w:sz="4" w:space="0" w:color="auto"/>
                    <w:right w:val="single" w:sz="4" w:space="0" w:color="auto"/>
                  </w:tcBorders>
                  <w:hideMark/>
                </w:tcPr>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①</w:t>
                  </w:r>
                  <w:r w:rsidRPr="00EE6057">
                    <w:rPr>
                      <w:rFonts w:ascii="Times New Roman" w:eastAsia="宋体" w:hAnsi="Times New Roman" w:cs="Times New Roman"/>
                      <w:szCs w:val="21"/>
                    </w:rPr>
                    <w:t>30</w:t>
                  </w:r>
                  <w:r w:rsidR="002E47E8" w:rsidRPr="00EE6057">
                    <w:rPr>
                      <w:rFonts w:ascii="Times New Roman" w:eastAsia="宋体" w:hAnsi="宋体" w:cs="Times New Roman"/>
                      <w:szCs w:val="21"/>
                    </w:rPr>
                    <w:t>及</w:t>
                  </w:r>
                  <w:r w:rsidRPr="00EE6057">
                    <w:rPr>
                      <w:rFonts w:ascii="Times New Roman" w:eastAsia="宋体" w:hAnsi="宋体" w:cs="Times New Roman"/>
                      <w:szCs w:val="21"/>
                    </w:rPr>
                    <w:t>以下</w:t>
                  </w:r>
                  <w:r w:rsidRPr="00EE6057">
                    <w:rPr>
                      <w:rFonts w:ascii="宋体" w:eastAsia="宋体" w:hAnsi="宋体" w:cs="Times New Roman"/>
                      <w:szCs w:val="21"/>
                    </w:rPr>
                    <w:t>②</w:t>
                  </w:r>
                  <w:r w:rsidRPr="00EE6057">
                    <w:rPr>
                      <w:rFonts w:ascii="Times New Roman" w:eastAsia="宋体" w:hAnsi="Times New Roman" w:cs="Times New Roman"/>
                      <w:szCs w:val="21"/>
                    </w:rPr>
                    <w:t>3</w:t>
                  </w:r>
                  <w:r w:rsidR="00933A64" w:rsidRPr="00EE6057">
                    <w:rPr>
                      <w:rFonts w:ascii="Times New Roman" w:eastAsia="宋体" w:hAnsi="Times New Roman" w:cs="Times New Roman"/>
                      <w:szCs w:val="21"/>
                    </w:rPr>
                    <w:t>1</w:t>
                  </w:r>
                  <w:r w:rsidRPr="00EE6057">
                    <w:rPr>
                      <w:rFonts w:ascii="Times New Roman" w:eastAsia="宋体" w:hAnsi="Times New Roman" w:cs="Times New Roman"/>
                      <w:szCs w:val="21"/>
                    </w:rPr>
                    <w:t>~40</w:t>
                  </w:r>
                  <w:r w:rsidRPr="00EE6057">
                    <w:rPr>
                      <w:rFonts w:ascii="Times New Roman" w:eastAsia="宋体" w:hAnsi="宋体" w:cs="Times New Roman"/>
                      <w:szCs w:val="21"/>
                    </w:rPr>
                    <w:t>岁</w:t>
                  </w:r>
                </w:p>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③</w:t>
                  </w:r>
                  <w:r w:rsidRPr="00EE6057">
                    <w:rPr>
                      <w:rFonts w:ascii="Times New Roman" w:eastAsia="宋体" w:hAnsi="Times New Roman" w:cs="Times New Roman"/>
                      <w:szCs w:val="21"/>
                    </w:rPr>
                    <w:t>41~60</w:t>
                  </w:r>
                  <w:r w:rsidRPr="00EE6057">
                    <w:rPr>
                      <w:rFonts w:ascii="Times New Roman" w:eastAsia="宋体" w:hAnsi="宋体" w:cs="Times New Roman"/>
                      <w:szCs w:val="21"/>
                    </w:rPr>
                    <w:t>岁</w:t>
                  </w:r>
                  <w:r w:rsidRPr="00EE6057">
                    <w:rPr>
                      <w:rFonts w:ascii="宋体" w:eastAsia="宋体" w:hAnsi="宋体" w:cs="Times New Roman"/>
                      <w:szCs w:val="21"/>
                    </w:rPr>
                    <w:t>④</w:t>
                  </w:r>
                  <w:r w:rsidRPr="00EE6057">
                    <w:rPr>
                      <w:rFonts w:ascii="Times New Roman" w:eastAsia="宋体" w:hAnsi="Times New Roman" w:cs="Times New Roman"/>
                      <w:szCs w:val="21"/>
                    </w:rPr>
                    <w:t>61</w:t>
                  </w:r>
                  <w:r w:rsidRPr="00EE6057">
                    <w:rPr>
                      <w:rFonts w:ascii="Times New Roman" w:eastAsia="宋体" w:hAnsi="宋体" w:cs="Times New Roman"/>
                      <w:szCs w:val="21"/>
                    </w:rPr>
                    <w:t>岁以上</w:t>
                  </w:r>
                </w:p>
              </w:tc>
              <w:tc>
                <w:tcPr>
                  <w:tcW w:w="584" w:type="pct"/>
                  <w:tcBorders>
                    <w:top w:val="single" w:sz="4" w:space="0" w:color="auto"/>
                    <w:left w:val="single" w:sz="4" w:space="0" w:color="auto"/>
                    <w:bottom w:val="single" w:sz="4" w:space="0" w:color="auto"/>
                    <w:right w:val="single" w:sz="4" w:space="0" w:color="auto"/>
                  </w:tcBorders>
                  <w:hideMark/>
                </w:tcPr>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①</w:t>
                  </w:r>
                  <w:r w:rsidRPr="00EE6057">
                    <w:rPr>
                      <w:rFonts w:ascii="Times New Roman" w:eastAsia="宋体" w:hAnsi="宋体" w:cs="Times New Roman"/>
                      <w:szCs w:val="21"/>
                    </w:rPr>
                    <w:t>汉族</w:t>
                  </w:r>
                </w:p>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②</w:t>
                  </w:r>
                  <w:r w:rsidRPr="00EE6057">
                    <w:rPr>
                      <w:rFonts w:ascii="Times New Roman" w:eastAsia="宋体" w:hAnsi="宋体" w:cs="Times New Roman"/>
                      <w:szCs w:val="21"/>
                    </w:rPr>
                    <w:t>其他</w:t>
                  </w:r>
                </w:p>
              </w:tc>
              <w:tc>
                <w:tcPr>
                  <w:tcW w:w="669" w:type="pct"/>
                  <w:gridSpan w:val="2"/>
                  <w:tcBorders>
                    <w:top w:val="single" w:sz="4" w:space="0" w:color="auto"/>
                    <w:left w:val="single" w:sz="4" w:space="0" w:color="auto"/>
                    <w:bottom w:val="single" w:sz="4" w:space="0" w:color="auto"/>
                    <w:right w:val="single" w:sz="4" w:space="0" w:color="auto"/>
                  </w:tcBorders>
                  <w:hideMark/>
                </w:tcPr>
                <w:p w:rsidR="00C05C5C"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①</w:t>
                  </w:r>
                  <w:r w:rsidRPr="00EE6057">
                    <w:rPr>
                      <w:rFonts w:ascii="Times New Roman" w:eastAsia="宋体" w:hAnsi="宋体" w:cs="Times New Roman"/>
                      <w:szCs w:val="21"/>
                    </w:rPr>
                    <w:t>干部</w:t>
                  </w:r>
                  <w:r w:rsidRPr="00EE6057">
                    <w:rPr>
                      <w:rFonts w:ascii="宋体" w:eastAsia="宋体" w:hAnsi="宋体" w:cs="Times New Roman"/>
                      <w:szCs w:val="21"/>
                    </w:rPr>
                    <w:t>②</w:t>
                  </w:r>
                  <w:r w:rsidRPr="00EE6057">
                    <w:rPr>
                      <w:rFonts w:ascii="Times New Roman" w:eastAsia="宋体" w:hAnsi="宋体" w:cs="Times New Roman"/>
                      <w:szCs w:val="21"/>
                    </w:rPr>
                    <w:t>工人</w:t>
                  </w:r>
                </w:p>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③</w:t>
                  </w:r>
                  <w:r w:rsidRPr="00EE6057">
                    <w:rPr>
                      <w:rFonts w:ascii="Times New Roman" w:eastAsia="宋体" w:hAnsi="宋体" w:cs="Times New Roman"/>
                      <w:szCs w:val="21"/>
                    </w:rPr>
                    <w:t>农民</w:t>
                  </w:r>
                  <w:r w:rsidRPr="00EE6057">
                    <w:rPr>
                      <w:rFonts w:ascii="宋体" w:eastAsia="宋体" w:hAnsi="宋体" w:cs="Times New Roman"/>
                      <w:szCs w:val="21"/>
                    </w:rPr>
                    <w:t>④</w:t>
                  </w:r>
                  <w:r w:rsidRPr="00EE6057">
                    <w:rPr>
                      <w:rFonts w:ascii="Times New Roman" w:eastAsia="宋体" w:hAnsi="宋体" w:cs="Times New Roman"/>
                      <w:szCs w:val="21"/>
                    </w:rPr>
                    <w:t>个体户</w:t>
                  </w:r>
                </w:p>
              </w:tc>
              <w:tc>
                <w:tcPr>
                  <w:tcW w:w="726" w:type="pct"/>
                  <w:gridSpan w:val="2"/>
                  <w:tcBorders>
                    <w:top w:val="single" w:sz="4" w:space="0" w:color="auto"/>
                    <w:left w:val="single" w:sz="4" w:space="0" w:color="auto"/>
                    <w:bottom w:val="single" w:sz="4" w:space="0" w:color="auto"/>
                    <w:right w:val="single" w:sz="4" w:space="0" w:color="auto"/>
                  </w:tcBorders>
                  <w:hideMark/>
                </w:tcPr>
                <w:p w:rsidR="00C05C5C"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①</w:t>
                  </w:r>
                  <w:r w:rsidRPr="00EE6057">
                    <w:rPr>
                      <w:rFonts w:ascii="Times New Roman" w:eastAsia="宋体" w:hAnsi="宋体" w:cs="Times New Roman"/>
                      <w:szCs w:val="21"/>
                    </w:rPr>
                    <w:t>大、中专以上</w:t>
                  </w:r>
                  <w:r w:rsidRPr="00EE6057">
                    <w:rPr>
                      <w:rFonts w:ascii="宋体" w:eastAsia="宋体" w:hAnsi="宋体" w:cs="Times New Roman"/>
                      <w:szCs w:val="21"/>
                    </w:rPr>
                    <w:t>②</w:t>
                  </w:r>
                  <w:r w:rsidRPr="00EE6057">
                    <w:rPr>
                      <w:rFonts w:ascii="Times New Roman" w:eastAsia="宋体" w:hAnsi="宋体" w:cs="Times New Roman"/>
                      <w:szCs w:val="21"/>
                    </w:rPr>
                    <w:t>高中</w:t>
                  </w:r>
                  <w:r w:rsidRPr="00EE6057">
                    <w:rPr>
                      <w:rFonts w:ascii="宋体" w:eastAsia="宋体" w:hAnsi="宋体" w:cs="Times New Roman"/>
                      <w:szCs w:val="21"/>
                    </w:rPr>
                    <w:t>③</w:t>
                  </w:r>
                  <w:r w:rsidRPr="00EE6057">
                    <w:rPr>
                      <w:rFonts w:ascii="Times New Roman" w:eastAsia="宋体" w:hAnsi="宋体" w:cs="Times New Roman"/>
                      <w:szCs w:val="21"/>
                    </w:rPr>
                    <w:t>初中</w:t>
                  </w:r>
                </w:p>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④</w:t>
                  </w:r>
                  <w:r w:rsidRPr="00EE6057">
                    <w:rPr>
                      <w:rFonts w:ascii="Times New Roman" w:eastAsia="宋体" w:hAnsi="宋体" w:cs="Times New Roman"/>
                      <w:szCs w:val="21"/>
                    </w:rPr>
                    <w:t>小学</w:t>
                  </w:r>
                </w:p>
              </w:tc>
              <w:tc>
                <w:tcPr>
                  <w:tcW w:w="662" w:type="pct"/>
                  <w:tcBorders>
                    <w:top w:val="single" w:sz="4" w:space="0" w:color="auto"/>
                    <w:left w:val="single" w:sz="4" w:space="0" w:color="auto"/>
                    <w:bottom w:val="single" w:sz="4" w:space="0" w:color="auto"/>
                    <w:right w:val="nil"/>
                  </w:tcBorders>
                  <w:hideMark/>
                </w:tcPr>
                <w:p w:rsidR="00D56150" w:rsidRPr="00EE6057" w:rsidRDefault="00D56150" w:rsidP="00CA5FEA">
                  <w:pPr>
                    <w:contextualSpacing/>
                    <w:rPr>
                      <w:rFonts w:ascii="Times New Roman" w:eastAsia="宋体" w:hAnsi="Times New Roman" w:cs="Times New Roman"/>
                      <w:szCs w:val="21"/>
                    </w:rPr>
                  </w:pPr>
                  <w:r w:rsidRPr="00EE6057">
                    <w:rPr>
                      <w:rFonts w:ascii="宋体" w:eastAsia="宋体" w:hAnsi="宋体" w:cs="Times New Roman"/>
                      <w:szCs w:val="21"/>
                    </w:rPr>
                    <w:t>①</w:t>
                  </w:r>
                  <w:r w:rsidRPr="00EE6057">
                    <w:rPr>
                      <w:rFonts w:ascii="Times New Roman" w:eastAsia="宋体" w:hAnsi="宋体" w:cs="Times New Roman"/>
                      <w:szCs w:val="21"/>
                    </w:rPr>
                    <w:t>项目生活区</w:t>
                  </w:r>
                  <w:r w:rsidRPr="00EE6057">
                    <w:rPr>
                      <w:rFonts w:ascii="宋体" w:eastAsia="宋体" w:hAnsi="宋体" w:cs="Times New Roman"/>
                      <w:szCs w:val="21"/>
                    </w:rPr>
                    <w:t>②</w:t>
                  </w:r>
                  <w:r w:rsidRPr="00EE6057">
                    <w:rPr>
                      <w:rFonts w:ascii="Times New Roman" w:eastAsia="宋体" w:hAnsi="宋体" w:cs="Times New Roman"/>
                      <w:szCs w:val="21"/>
                    </w:rPr>
                    <w:t>项目周围</w:t>
                  </w:r>
                  <w:r w:rsidRPr="00EE6057">
                    <w:rPr>
                      <w:rFonts w:ascii="宋体" w:eastAsia="宋体" w:hAnsi="宋体" w:cs="Times New Roman"/>
                      <w:szCs w:val="21"/>
                    </w:rPr>
                    <w:t>③</w:t>
                  </w:r>
                  <w:r w:rsidRPr="00EE6057">
                    <w:rPr>
                      <w:rFonts w:ascii="Times New Roman" w:eastAsia="宋体" w:hAnsi="宋体" w:cs="Times New Roman"/>
                      <w:szCs w:val="21"/>
                    </w:rPr>
                    <w:t>其他地区</w:t>
                  </w:r>
                </w:p>
              </w:tc>
            </w:tr>
            <w:tr w:rsidR="003D12A4" w:rsidRPr="00EE6057" w:rsidTr="00052A40">
              <w:trPr>
                <w:trHeight w:val="514"/>
                <w:jc w:val="center"/>
              </w:trPr>
              <w:tc>
                <w:tcPr>
                  <w:tcW w:w="251" w:type="pct"/>
                  <w:vMerge/>
                  <w:tcBorders>
                    <w:top w:val="single" w:sz="4" w:space="0" w:color="auto"/>
                    <w:left w:val="nil"/>
                    <w:bottom w:val="single" w:sz="12" w:space="0" w:color="auto"/>
                    <w:right w:val="single" w:sz="4" w:space="0" w:color="auto"/>
                  </w:tcBorders>
                  <w:vAlign w:val="center"/>
                  <w:hideMark/>
                </w:tcPr>
                <w:p w:rsidR="003D12A4" w:rsidRPr="00EE6057" w:rsidRDefault="003D12A4"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3D12A4" w:rsidRPr="00EE6057" w:rsidRDefault="003D12A4" w:rsidP="00310F86">
                  <w:pPr>
                    <w:rPr>
                      <w:rFonts w:ascii="Times New Roman" w:eastAsia="宋体" w:hAnsi="Times New Roman" w:cs="Times New Roman"/>
                      <w:szCs w:val="21"/>
                    </w:rPr>
                  </w:pPr>
                  <w:r w:rsidRPr="00EE6057">
                    <w:rPr>
                      <w:rFonts w:ascii="Times New Roman" w:eastAsia="宋体" w:hAnsi="Times New Roman" w:cs="Times New Roman" w:hint="eastAsia"/>
                      <w:szCs w:val="21"/>
                    </w:rPr>
                    <w:t>你是否看见运营期间厂区排放黑烟？</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3D12A4" w:rsidRPr="00EE6057" w:rsidRDefault="003D12A4" w:rsidP="00310F86">
                  <w:pPr>
                    <w:rPr>
                      <w:rFonts w:ascii="Times New Roman" w:eastAsia="宋体" w:hAnsi="Times New Roman" w:cs="Times New Roman"/>
                      <w:szCs w:val="21"/>
                    </w:rPr>
                  </w:pPr>
                  <w:r w:rsidRPr="00EE6057">
                    <w:rPr>
                      <w:rFonts w:ascii="宋体" w:eastAsia="宋体" w:hAnsi="宋体" w:cs="宋体"/>
                      <w:szCs w:val="21"/>
                    </w:rPr>
                    <w:t>①</w:t>
                  </w:r>
                  <w:r w:rsidRPr="00EE6057">
                    <w:rPr>
                      <w:rFonts w:ascii="Times New Roman" w:eastAsia="宋体" w:hAnsi="Times New Roman" w:cs="Times New Roman" w:hint="eastAsia"/>
                      <w:szCs w:val="21"/>
                    </w:rPr>
                    <w:t>经常看见</w:t>
                  </w:r>
                </w:p>
              </w:tc>
              <w:tc>
                <w:tcPr>
                  <w:tcW w:w="584" w:type="pct"/>
                  <w:tcBorders>
                    <w:top w:val="single" w:sz="4" w:space="0" w:color="auto"/>
                    <w:left w:val="single" w:sz="4" w:space="0" w:color="auto"/>
                    <w:bottom w:val="single" w:sz="4" w:space="0" w:color="auto"/>
                    <w:right w:val="single" w:sz="4" w:space="0" w:color="auto"/>
                  </w:tcBorders>
                  <w:vAlign w:val="center"/>
                  <w:hideMark/>
                </w:tcPr>
                <w:p w:rsidR="003D12A4" w:rsidRPr="00EE6057" w:rsidRDefault="003D12A4" w:rsidP="00310F86">
                  <w:pPr>
                    <w:rPr>
                      <w:rFonts w:ascii="Times New Roman" w:eastAsia="宋体" w:hAnsi="Times New Roman" w:cs="Times New Roman"/>
                      <w:szCs w:val="21"/>
                    </w:rPr>
                  </w:pPr>
                  <w:r w:rsidRPr="00EE6057">
                    <w:rPr>
                      <w:rFonts w:ascii="宋体" w:eastAsia="宋体" w:hAnsi="宋体" w:cs="宋体"/>
                      <w:szCs w:val="21"/>
                    </w:rPr>
                    <w:t>②</w:t>
                  </w:r>
                  <w:r w:rsidRPr="00EE6057">
                    <w:rPr>
                      <w:rFonts w:ascii="Times New Roman" w:eastAsia="宋体" w:hAnsi="Times New Roman" w:cs="Times New Roman" w:hint="eastAsia"/>
                      <w:szCs w:val="21"/>
                    </w:rPr>
                    <w:t>偶尔看见</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3D12A4" w:rsidRPr="00EE6057" w:rsidRDefault="003D12A4" w:rsidP="00310F86">
                  <w:pPr>
                    <w:rPr>
                      <w:rFonts w:ascii="Times New Roman" w:eastAsia="宋体" w:hAnsi="Times New Roman" w:cs="Times New Roman"/>
                      <w:szCs w:val="21"/>
                    </w:rPr>
                  </w:pPr>
                  <w:r w:rsidRPr="00EE6057">
                    <w:rPr>
                      <w:rFonts w:ascii="宋体" w:eastAsia="宋体" w:hAnsi="宋体" w:cs="宋体"/>
                      <w:szCs w:val="21"/>
                    </w:rPr>
                    <w:t>③</w:t>
                  </w:r>
                  <w:r w:rsidRPr="00EE6057">
                    <w:rPr>
                      <w:rFonts w:ascii="Times New Roman" w:eastAsia="宋体" w:hAnsi="Times New Roman" w:cs="Times New Roman" w:hint="eastAsia"/>
                      <w:szCs w:val="21"/>
                    </w:rPr>
                    <w:t>从未见过</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3D12A4" w:rsidRPr="00EE6057" w:rsidRDefault="003D12A4" w:rsidP="00122B43">
                  <w:pPr>
                    <w:rPr>
                      <w:rFonts w:ascii="Times New Roman" w:eastAsia="宋体" w:hAnsi="Times New Roman" w:cs="Times New Roman"/>
                      <w:szCs w:val="21"/>
                    </w:rPr>
                  </w:pPr>
                </w:p>
              </w:tc>
              <w:tc>
                <w:tcPr>
                  <w:tcW w:w="662" w:type="pct"/>
                  <w:tcBorders>
                    <w:top w:val="single" w:sz="4" w:space="0" w:color="auto"/>
                    <w:left w:val="single" w:sz="4" w:space="0" w:color="auto"/>
                    <w:bottom w:val="single" w:sz="4" w:space="0" w:color="auto"/>
                    <w:right w:val="nil"/>
                  </w:tcBorders>
                  <w:vAlign w:val="center"/>
                </w:tcPr>
                <w:p w:rsidR="003D12A4" w:rsidRPr="00EE6057" w:rsidRDefault="003D12A4" w:rsidP="00CA5FEA">
                  <w:pPr>
                    <w:contextualSpacing/>
                    <w:rPr>
                      <w:rFonts w:ascii="Times New Roman" w:eastAsia="宋体" w:hAnsi="Times New Roman" w:cs="Times New Roman"/>
                      <w:szCs w:val="21"/>
                    </w:rPr>
                  </w:pPr>
                </w:p>
              </w:tc>
            </w:tr>
            <w:tr w:rsidR="00052A40" w:rsidRPr="00EE6057" w:rsidTr="00D05FBB">
              <w:trPr>
                <w:trHeight w:val="103"/>
                <w:jc w:val="center"/>
              </w:trPr>
              <w:tc>
                <w:tcPr>
                  <w:tcW w:w="251" w:type="pct"/>
                  <w:vMerge/>
                  <w:tcBorders>
                    <w:top w:val="single" w:sz="4" w:space="0" w:color="auto"/>
                    <w:left w:val="nil"/>
                    <w:bottom w:val="single" w:sz="12" w:space="0" w:color="auto"/>
                    <w:right w:val="single" w:sz="4" w:space="0" w:color="auto"/>
                  </w:tcBorders>
                  <w:vAlign w:val="center"/>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tcPr>
                <w:p w:rsidR="00052A40" w:rsidRPr="00EE6057" w:rsidRDefault="00052A40" w:rsidP="00052A40">
                  <w:pPr>
                    <w:rPr>
                      <w:rFonts w:ascii="Times New Roman" w:eastAsia="宋体" w:hAnsi="Times New Roman" w:cs="Times New Roman"/>
                      <w:szCs w:val="21"/>
                    </w:rPr>
                  </w:pPr>
                  <w:r w:rsidRPr="00052A40">
                    <w:rPr>
                      <w:rFonts w:ascii="Times New Roman" w:eastAsia="宋体" w:hAnsi="Times New Roman" w:cs="Times New Roman" w:hint="eastAsia"/>
                      <w:szCs w:val="21"/>
                    </w:rPr>
                    <w:t>你认为运营期间厂界周边</w:t>
                  </w:r>
                  <w:r w:rsidR="001B236F">
                    <w:rPr>
                      <w:rFonts w:ascii="Times New Roman" w:eastAsia="宋体" w:hAnsi="Times New Roman" w:cs="Times New Roman" w:hint="eastAsia"/>
                      <w:szCs w:val="21"/>
                    </w:rPr>
                    <w:t>粉尘逸散是否严重</w:t>
                  </w:r>
                  <w:r w:rsidRPr="00052A40">
                    <w:rPr>
                      <w:rFonts w:ascii="Times New Roman" w:eastAsia="宋体" w:hAnsi="Times New Roman" w:cs="Times New Roman" w:hint="eastAsia"/>
                      <w:szCs w:val="21"/>
                    </w:rPr>
                    <w:t>？</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052A40" w:rsidRPr="00052A40" w:rsidRDefault="00052A40" w:rsidP="00052A40">
                  <w:pPr>
                    <w:rPr>
                      <w:rFonts w:ascii="Times New Roman" w:eastAsia="宋体" w:hAnsi="Times New Roman" w:cs="Times New Roman"/>
                      <w:szCs w:val="21"/>
                    </w:rPr>
                  </w:pPr>
                  <w:r w:rsidRPr="00052A40">
                    <w:rPr>
                      <w:rFonts w:ascii="宋体" w:eastAsia="宋体" w:hAnsi="宋体" w:cs="宋体" w:hint="eastAsia"/>
                      <w:szCs w:val="21"/>
                    </w:rPr>
                    <w:t>①</w:t>
                  </w:r>
                  <w:r w:rsidRPr="00052A40">
                    <w:rPr>
                      <w:rFonts w:ascii="Times New Roman" w:eastAsia="宋体" w:hAnsi="Times New Roman" w:cs="Times New Roman" w:hint="eastAsia"/>
                      <w:szCs w:val="21"/>
                    </w:rPr>
                    <w:t>很强</w:t>
                  </w:r>
                </w:p>
              </w:tc>
              <w:tc>
                <w:tcPr>
                  <w:tcW w:w="584" w:type="pct"/>
                  <w:tcBorders>
                    <w:top w:val="single" w:sz="4" w:space="0" w:color="auto"/>
                    <w:left w:val="single" w:sz="4" w:space="0" w:color="auto"/>
                    <w:bottom w:val="single" w:sz="4" w:space="0" w:color="auto"/>
                    <w:right w:val="single" w:sz="4" w:space="0" w:color="auto"/>
                  </w:tcBorders>
                  <w:vAlign w:val="center"/>
                </w:tcPr>
                <w:p w:rsidR="00052A40" w:rsidRPr="00052A40" w:rsidRDefault="00052A40" w:rsidP="00052A40">
                  <w:pPr>
                    <w:rPr>
                      <w:rFonts w:ascii="Times New Roman" w:eastAsia="宋体" w:hAnsi="Times New Roman" w:cs="Times New Roman"/>
                      <w:szCs w:val="21"/>
                    </w:rPr>
                  </w:pPr>
                  <w:r w:rsidRPr="00052A40">
                    <w:rPr>
                      <w:rFonts w:ascii="宋体" w:eastAsia="宋体" w:hAnsi="宋体" w:cs="宋体" w:hint="eastAsia"/>
                      <w:szCs w:val="21"/>
                    </w:rPr>
                    <w:t>②</w:t>
                  </w:r>
                  <w:r w:rsidRPr="00052A40">
                    <w:rPr>
                      <w:rFonts w:ascii="Times New Roman" w:eastAsia="宋体" w:hAnsi="Times New Roman" w:cs="Times New Roman" w:hint="eastAsia"/>
                      <w:szCs w:val="21"/>
                    </w:rPr>
                    <w:t>一般</w:t>
                  </w:r>
                </w:p>
              </w:tc>
              <w:tc>
                <w:tcPr>
                  <w:tcW w:w="669" w:type="pct"/>
                  <w:gridSpan w:val="2"/>
                  <w:tcBorders>
                    <w:top w:val="single" w:sz="4" w:space="0" w:color="auto"/>
                    <w:left w:val="single" w:sz="4" w:space="0" w:color="auto"/>
                    <w:bottom w:val="single" w:sz="4" w:space="0" w:color="auto"/>
                    <w:right w:val="single" w:sz="4" w:space="0" w:color="auto"/>
                  </w:tcBorders>
                  <w:vAlign w:val="center"/>
                </w:tcPr>
                <w:p w:rsidR="00052A40" w:rsidRPr="00052A40" w:rsidRDefault="00052A40" w:rsidP="00052A40">
                  <w:pPr>
                    <w:rPr>
                      <w:rFonts w:ascii="Times New Roman" w:eastAsia="宋体" w:hAnsi="Times New Roman" w:cs="Times New Roman"/>
                      <w:szCs w:val="21"/>
                    </w:rPr>
                  </w:pPr>
                  <w:r w:rsidRPr="00052A40">
                    <w:rPr>
                      <w:rFonts w:ascii="宋体" w:eastAsia="宋体" w:hAnsi="宋体" w:cs="宋体" w:hint="eastAsia"/>
                      <w:szCs w:val="21"/>
                    </w:rPr>
                    <w:t>③</w:t>
                  </w:r>
                  <w:r w:rsidRPr="00052A40">
                    <w:rPr>
                      <w:rFonts w:ascii="Times New Roman" w:eastAsia="宋体" w:hAnsi="Times New Roman" w:cs="Times New Roman" w:hint="eastAsia"/>
                      <w:szCs w:val="21"/>
                    </w:rPr>
                    <w:t>无</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052A40" w:rsidRPr="00EE6057" w:rsidRDefault="00052A40" w:rsidP="00052A40">
                  <w:pPr>
                    <w:rPr>
                      <w:rFonts w:ascii="Times New Roman" w:eastAsia="宋体" w:hAnsi="Times New Roman" w:cs="Times New Roman"/>
                      <w:szCs w:val="21"/>
                    </w:rPr>
                  </w:pPr>
                  <w:r w:rsidRPr="00052A40">
                    <w:rPr>
                      <w:rFonts w:ascii="宋体" w:eastAsia="宋体" w:hAnsi="宋体" w:cs="宋体" w:hint="eastAsia"/>
                      <w:szCs w:val="21"/>
                    </w:rPr>
                    <w:t>④</w:t>
                  </w:r>
                  <w:r w:rsidRPr="00052A40">
                    <w:rPr>
                      <w:rFonts w:ascii="Times New Roman" w:eastAsia="宋体" w:hAnsi="Times New Roman" w:cs="Times New Roman" w:hint="eastAsia"/>
                      <w:szCs w:val="21"/>
                    </w:rPr>
                    <w:t>不知道</w:t>
                  </w:r>
                </w:p>
              </w:tc>
              <w:tc>
                <w:tcPr>
                  <w:tcW w:w="662" w:type="pct"/>
                  <w:tcBorders>
                    <w:top w:val="single" w:sz="4" w:space="0" w:color="auto"/>
                    <w:left w:val="single" w:sz="4" w:space="0" w:color="auto"/>
                    <w:bottom w:val="single" w:sz="4" w:space="0" w:color="auto"/>
                    <w:right w:val="nil"/>
                  </w:tcBorders>
                  <w:vAlign w:val="center"/>
                </w:tcPr>
                <w:p w:rsidR="00052A40" w:rsidRPr="00EE6057" w:rsidRDefault="00052A40" w:rsidP="00052A40">
                  <w:pPr>
                    <w:contextualSpacing/>
                    <w:rPr>
                      <w:rFonts w:ascii="Times New Roman" w:eastAsia="宋体" w:hAnsi="Times New Roman" w:cs="Times New Roman"/>
                      <w:szCs w:val="21"/>
                    </w:rPr>
                  </w:pPr>
                </w:p>
              </w:tc>
            </w:tr>
            <w:tr w:rsidR="00052A40" w:rsidRPr="00EE6057" w:rsidTr="00D05FBB">
              <w:trPr>
                <w:trHeight w:val="825"/>
                <w:jc w:val="center"/>
              </w:trPr>
              <w:tc>
                <w:tcPr>
                  <w:tcW w:w="251" w:type="pct"/>
                  <w:vMerge/>
                  <w:tcBorders>
                    <w:top w:val="single" w:sz="4" w:space="0" w:color="auto"/>
                    <w:left w:val="nil"/>
                    <w:bottom w:val="single" w:sz="12" w:space="0" w:color="auto"/>
                    <w:right w:val="single" w:sz="4" w:space="0" w:color="auto"/>
                  </w:tcBorders>
                  <w:vAlign w:val="center"/>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2" w:space="0" w:color="auto"/>
                    <w:right w:val="single" w:sz="4" w:space="0" w:color="auto"/>
                  </w:tcBorders>
                </w:tcPr>
                <w:p w:rsidR="00052A40" w:rsidRPr="00EE6057" w:rsidRDefault="00052A40" w:rsidP="00052A40">
                  <w:pPr>
                    <w:rPr>
                      <w:rFonts w:ascii="Times New Roman" w:eastAsia="宋体" w:hAnsi="Times New Roman" w:cs="Times New Roman"/>
                      <w:szCs w:val="21"/>
                    </w:rPr>
                  </w:pPr>
                  <w:r w:rsidRPr="00EE6057">
                    <w:rPr>
                      <w:rFonts w:ascii="Times New Roman" w:eastAsia="宋体" w:hAnsi="Times New Roman" w:cs="Times New Roman" w:hint="eastAsia"/>
                      <w:szCs w:val="21"/>
                    </w:rPr>
                    <w:t>你是否看见运营期间固体废弃物随意丢弃？</w:t>
                  </w:r>
                </w:p>
              </w:tc>
              <w:tc>
                <w:tcPr>
                  <w:tcW w:w="836" w:type="pct"/>
                  <w:gridSpan w:val="2"/>
                  <w:tcBorders>
                    <w:top w:val="single" w:sz="4" w:space="0" w:color="auto"/>
                    <w:left w:val="single" w:sz="4" w:space="0" w:color="auto"/>
                    <w:bottom w:val="single" w:sz="2" w:space="0" w:color="auto"/>
                    <w:right w:val="single" w:sz="4" w:space="0" w:color="auto"/>
                  </w:tcBorders>
                  <w:vAlign w:val="center"/>
                </w:tcPr>
                <w:p w:rsidR="00052A40" w:rsidRPr="00EE6057" w:rsidRDefault="00052A40" w:rsidP="00052A40">
                  <w:pPr>
                    <w:rPr>
                      <w:rFonts w:ascii="宋体" w:eastAsia="宋体" w:hAnsi="宋体" w:cs="宋体"/>
                      <w:szCs w:val="21"/>
                    </w:rPr>
                  </w:pPr>
                  <w:r w:rsidRPr="00EE6057">
                    <w:rPr>
                      <w:rFonts w:ascii="宋体" w:eastAsia="宋体" w:hAnsi="宋体" w:cs="宋体"/>
                      <w:szCs w:val="21"/>
                    </w:rPr>
                    <w:t>①</w:t>
                  </w:r>
                  <w:r w:rsidRPr="00EE6057">
                    <w:rPr>
                      <w:rFonts w:ascii="Times New Roman" w:eastAsia="宋体" w:hAnsi="Times New Roman" w:cs="Times New Roman" w:hint="eastAsia"/>
                      <w:szCs w:val="21"/>
                    </w:rPr>
                    <w:t>经常看见</w:t>
                  </w:r>
                </w:p>
              </w:tc>
              <w:tc>
                <w:tcPr>
                  <w:tcW w:w="584" w:type="pct"/>
                  <w:tcBorders>
                    <w:top w:val="single" w:sz="4" w:space="0" w:color="auto"/>
                    <w:left w:val="single" w:sz="4" w:space="0" w:color="auto"/>
                    <w:bottom w:val="single" w:sz="2" w:space="0" w:color="auto"/>
                    <w:right w:val="single" w:sz="4" w:space="0" w:color="auto"/>
                  </w:tcBorders>
                  <w:vAlign w:val="center"/>
                </w:tcPr>
                <w:p w:rsidR="00052A40" w:rsidRPr="00EE6057" w:rsidRDefault="00052A40" w:rsidP="00052A40">
                  <w:pPr>
                    <w:rPr>
                      <w:rFonts w:ascii="宋体" w:eastAsia="宋体" w:hAnsi="宋体" w:cs="宋体"/>
                      <w:szCs w:val="21"/>
                    </w:rPr>
                  </w:pPr>
                  <w:r w:rsidRPr="00EE6057">
                    <w:rPr>
                      <w:rFonts w:ascii="宋体" w:eastAsia="宋体" w:hAnsi="宋体" w:cs="宋体"/>
                      <w:szCs w:val="21"/>
                    </w:rPr>
                    <w:t>②</w:t>
                  </w:r>
                  <w:r w:rsidRPr="00EE6057">
                    <w:rPr>
                      <w:rFonts w:ascii="Times New Roman" w:eastAsia="宋体" w:hAnsi="Times New Roman" w:cs="Times New Roman" w:hint="eastAsia"/>
                      <w:szCs w:val="21"/>
                    </w:rPr>
                    <w:t>偶尔看见</w:t>
                  </w:r>
                </w:p>
              </w:tc>
              <w:tc>
                <w:tcPr>
                  <w:tcW w:w="669" w:type="pct"/>
                  <w:gridSpan w:val="2"/>
                  <w:tcBorders>
                    <w:top w:val="single" w:sz="4" w:space="0" w:color="auto"/>
                    <w:left w:val="single" w:sz="4" w:space="0" w:color="auto"/>
                    <w:bottom w:val="single" w:sz="2" w:space="0" w:color="auto"/>
                    <w:right w:val="single" w:sz="4" w:space="0" w:color="auto"/>
                  </w:tcBorders>
                  <w:vAlign w:val="center"/>
                </w:tcPr>
                <w:p w:rsidR="00052A40" w:rsidRPr="00EE6057" w:rsidRDefault="00052A40" w:rsidP="00052A40">
                  <w:pPr>
                    <w:rPr>
                      <w:rFonts w:ascii="宋体" w:eastAsia="宋体" w:hAnsi="宋体" w:cs="宋体"/>
                      <w:szCs w:val="21"/>
                    </w:rPr>
                  </w:pPr>
                  <w:r w:rsidRPr="00EE6057">
                    <w:rPr>
                      <w:rFonts w:ascii="宋体" w:eastAsia="宋体" w:hAnsi="宋体" w:cs="宋体"/>
                      <w:szCs w:val="21"/>
                    </w:rPr>
                    <w:t>③</w:t>
                  </w:r>
                  <w:r w:rsidRPr="00EE6057">
                    <w:rPr>
                      <w:rFonts w:ascii="Times New Roman" w:eastAsia="宋体" w:hAnsi="Times New Roman" w:cs="Times New Roman" w:hint="eastAsia"/>
                      <w:szCs w:val="21"/>
                    </w:rPr>
                    <w:t>从未见过</w:t>
                  </w:r>
                </w:p>
              </w:tc>
              <w:tc>
                <w:tcPr>
                  <w:tcW w:w="726" w:type="pct"/>
                  <w:gridSpan w:val="2"/>
                  <w:tcBorders>
                    <w:top w:val="single" w:sz="4" w:space="0" w:color="auto"/>
                    <w:left w:val="single" w:sz="4" w:space="0" w:color="auto"/>
                    <w:bottom w:val="single" w:sz="2" w:space="0" w:color="auto"/>
                    <w:right w:val="single" w:sz="4" w:space="0" w:color="auto"/>
                  </w:tcBorders>
                  <w:vAlign w:val="center"/>
                </w:tcPr>
                <w:p w:rsidR="00052A40" w:rsidRPr="00EE6057" w:rsidRDefault="00052A40" w:rsidP="00052A40">
                  <w:pPr>
                    <w:rPr>
                      <w:rFonts w:ascii="Times New Roman" w:eastAsia="宋体" w:hAnsi="Times New Roman" w:cs="Times New Roman"/>
                      <w:szCs w:val="21"/>
                    </w:rPr>
                  </w:pPr>
                </w:p>
              </w:tc>
              <w:tc>
                <w:tcPr>
                  <w:tcW w:w="662" w:type="pct"/>
                  <w:tcBorders>
                    <w:top w:val="single" w:sz="4" w:space="0" w:color="auto"/>
                    <w:left w:val="single" w:sz="4" w:space="0" w:color="auto"/>
                    <w:bottom w:val="single" w:sz="2" w:space="0" w:color="auto"/>
                    <w:right w:val="nil"/>
                  </w:tcBorders>
                  <w:vAlign w:val="center"/>
                </w:tcPr>
                <w:p w:rsidR="00052A40" w:rsidRPr="00EE6057" w:rsidRDefault="00052A40" w:rsidP="00052A40">
                  <w:pPr>
                    <w:rPr>
                      <w:rFonts w:ascii="Times New Roman" w:eastAsia="宋体" w:hAnsi="Times New Roman" w:cs="Times New Roman"/>
                      <w:szCs w:val="21"/>
                    </w:rPr>
                  </w:pPr>
                </w:p>
              </w:tc>
            </w:tr>
            <w:tr w:rsidR="00052A40" w:rsidRPr="00EE6057" w:rsidTr="00CA5FEA">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052A40" w:rsidRPr="00EE6057" w:rsidRDefault="00052A40" w:rsidP="00052A40">
                  <w:pPr>
                    <w:rPr>
                      <w:rFonts w:ascii="Times New Roman" w:eastAsia="宋体" w:hAnsi="Times New Roman" w:cs="Times New Roman"/>
                      <w:szCs w:val="21"/>
                    </w:rPr>
                  </w:pPr>
                  <w:r w:rsidRPr="00EE6057">
                    <w:rPr>
                      <w:rFonts w:ascii="Times New Roman" w:eastAsia="宋体" w:hAnsi="Times New Roman" w:cs="Times New Roman" w:hint="eastAsia"/>
                      <w:szCs w:val="21"/>
                    </w:rPr>
                    <w:t>你是否看见运营期间废水乱排乱放吗？</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①</w:t>
                  </w:r>
                  <w:r w:rsidRPr="00EE6057">
                    <w:rPr>
                      <w:rFonts w:ascii="Times New Roman" w:eastAsia="宋体" w:hAnsi="Times New Roman" w:cs="Times New Roman" w:hint="eastAsia"/>
                      <w:szCs w:val="21"/>
                    </w:rPr>
                    <w:t>经常看见</w:t>
                  </w:r>
                </w:p>
              </w:tc>
              <w:tc>
                <w:tcPr>
                  <w:tcW w:w="584" w:type="pct"/>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②</w:t>
                  </w:r>
                  <w:r w:rsidRPr="00EE6057">
                    <w:rPr>
                      <w:rFonts w:ascii="Times New Roman" w:eastAsia="宋体" w:hAnsi="Times New Roman" w:cs="Times New Roman" w:hint="eastAsia"/>
                      <w:szCs w:val="21"/>
                    </w:rPr>
                    <w:t>偶尔看见</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③</w:t>
                  </w:r>
                  <w:r w:rsidRPr="00EE6057">
                    <w:rPr>
                      <w:rFonts w:ascii="Times New Roman" w:eastAsia="宋体" w:hAnsi="Times New Roman" w:cs="Times New Roman" w:hint="eastAsia"/>
                      <w:szCs w:val="21"/>
                    </w:rPr>
                    <w:t>从未见过</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052A40" w:rsidRPr="00EE6057" w:rsidRDefault="00052A40" w:rsidP="00052A40">
                  <w:pPr>
                    <w:rPr>
                      <w:rFonts w:ascii="Times New Roman" w:eastAsia="宋体" w:hAnsi="Times New Roman" w:cs="Times New Roman"/>
                      <w:szCs w:val="21"/>
                    </w:rPr>
                  </w:pPr>
                </w:p>
              </w:tc>
              <w:tc>
                <w:tcPr>
                  <w:tcW w:w="662" w:type="pct"/>
                  <w:tcBorders>
                    <w:top w:val="single" w:sz="4" w:space="0" w:color="auto"/>
                    <w:left w:val="single" w:sz="4" w:space="0" w:color="auto"/>
                    <w:bottom w:val="single" w:sz="4" w:space="0" w:color="auto"/>
                    <w:right w:val="nil"/>
                  </w:tcBorders>
                  <w:vAlign w:val="center"/>
                </w:tcPr>
                <w:p w:rsidR="00052A40" w:rsidRPr="00EE6057" w:rsidRDefault="00052A40" w:rsidP="00052A40">
                  <w:pPr>
                    <w:contextualSpacing/>
                    <w:rPr>
                      <w:rFonts w:ascii="Times New Roman" w:eastAsia="宋体" w:hAnsi="Times New Roman" w:cs="Times New Roman"/>
                      <w:szCs w:val="21"/>
                    </w:rPr>
                  </w:pPr>
                </w:p>
              </w:tc>
            </w:tr>
            <w:tr w:rsidR="00052A40" w:rsidRPr="00EE6057" w:rsidTr="00C46BBA">
              <w:trPr>
                <w:trHeight w:val="488"/>
                <w:jc w:val="center"/>
              </w:trPr>
              <w:tc>
                <w:tcPr>
                  <w:tcW w:w="251" w:type="pct"/>
                  <w:vMerge/>
                  <w:tcBorders>
                    <w:top w:val="single" w:sz="4" w:space="0" w:color="auto"/>
                    <w:left w:val="nil"/>
                    <w:bottom w:val="single" w:sz="12" w:space="0" w:color="auto"/>
                    <w:right w:val="single" w:sz="4" w:space="0" w:color="auto"/>
                  </w:tcBorders>
                  <w:vAlign w:val="center"/>
                  <w:hideMark/>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052A40" w:rsidRPr="00EE6057" w:rsidRDefault="00052A40" w:rsidP="00052A40">
                  <w:pPr>
                    <w:rPr>
                      <w:rFonts w:ascii="Times New Roman" w:eastAsia="宋体" w:hAnsi="Times New Roman" w:cs="Times New Roman"/>
                      <w:szCs w:val="21"/>
                    </w:rPr>
                  </w:pPr>
                  <w:r w:rsidRPr="00EE6057">
                    <w:rPr>
                      <w:rFonts w:ascii="Times New Roman" w:eastAsia="宋体" w:hAnsi="Times New Roman" w:cs="Times New Roman" w:hint="eastAsia"/>
                      <w:szCs w:val="21"/>
                    </w:rPr>
                    <w:t>你认为产生的噪声对你生活有影响吗？</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①</w:t>
                  </w:r>
                  <w:r w:rsidRPr="00EE6057">
                    <w:rPr>
                      <w:rFonts w:ascii="Times New Roman" w:eastAsia="宋体" w:hAnsi="Times New Roman" w:cs="Times New Roman" w:hint="eastAsia"/>
                      <w:szCs w:val="21"/>
                    </w:rPr>
                    <w:t>很大</w:t>
                  </w:r>
                </w:p>
              </w:tc>
              <w:tc>
                <w:tcPr>
                  <w:tcW w:w="584" w:type="pct"/>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②</w:t>
                  </w:r>
                  <w:r w:rsidRPr="00EE6057">
                    <w:rPr>
                      <w:rFonts w:ascii="Times New Roman" w:eastAsia="宋体" w:hAnsi="Times New Roman" w:cs="Times New Roman" w:hint="eastAsia"/>
                      <w:szCs w:val="21"/>
                    </w:rPr>
                    <w:t>一般</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③</w:t>
                  </w:r>
                  <w:r w:rsidRPr="00EE6057">
                    <w:rPr>
                      <w:rFonts w:ascii="Times New Roman" w:eastAsia="宋体" w:hAnsi="Times New Roman" w:cs="Times New Roman" w:hint="eastAsia"/>
                      <w:szCs w:val="21"/>
                    </w:rPr>
                    <w:t>无</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052A40" w:rsidRPr="00EE6057" w:rsidRDefault="00052A40" w:rsidP="00052A40">
                  <w:pPr>
                    <w:rPr>
                      <w:rFonts w:ascii="Times New Roman" w:eastAsia="宋体" w:hAnsi="Times New Roman" w:cs="Times New Roman"/>
                      <w:szCs w:val="21"/>
                    </w:rPr>
                  </w:pPr>
                </w:p>
              </w:tc>
              <w:tc>
                <w:tcPr>
                  <w:tcW w:w="662" w:type="pct"/>
                  <w:tcBorders>
                    <w:top w:val="single" w:sz="4" w:space="0" w:color="auto"/>
                    <w:left w:val="single" w:sz="4" w:space="0" w:color="auto"/>
                    <w:bottom w:val="single" w:sz="4" w:space="0" w:color="auto"/>
                    <w:right w:val="nil"/>
                  </w:tcBorders>
                  <w:vAlign w:val="center"/>
                </w:tcPr>
                <w:p w:rsidR="00052A40" w:rsidRPr="00EE6057" w:rsidRDefault="00052A40" w:rsidP="00052A40">
                  <w:pPr>
                    <w:contextualSpacing/>
                    <w:rPr>
                      <w:rFonts w:ascii="Times New Roman" w:eastAsia="宋体" w:hAnsi="Times New Roman" w:cs="Times New Roman"/>
                      <w:szCs w:val="21"/>
                    </w:rPr>
                  </w:pPr>
                </w:p>
              </w:tc>
            </w:tr>
            <w:tr w:rsidR="00052A40" w:rsidRPr="00EE6057" w:rsidTr="00CA5FEA">
              <w:trPr>
                <w:trHeight w:val="134"/>
                <w:jc w:val="center"/>
              </w:trPr>
              <w:tc>
                <w:tcPr>
                  <w:tcW w:w="251" w:type="pct"/>
                  <w:vMerge/>
                  <w:tcBorders>
                    <w:top w:val="single" w:sz="4" w:space="0" w:color="auto"/>
                    <w:left w:val="nil"/>
                    <w:bottom w:val="single" w:sz="12" w:space="0" w:color="auto"/>
                    <w:right w:val="single" w:sz="4" w:space="0" w:color="auto"/>
                  </w:tcBorders>
                  <w:vAlign w:val="center"/>
                  <w:hideMark/>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052A40" w:rsidRPr="00EE6057" w:rsidRDefault="00052A40" w:rsidP="00052A40">
                  <w:pPr>
                    <w:rPr>
                      <w:rFonts w:ascii="Times New Roman" w:eastAsia="宋体" w:hAnsi="Times New Roman" w:cs="Times New Roman"/>
                      <w:szCs w:val="21"/>
                    </w:rPr>
                  </w:pPr>
                  <w:r w:rsidRPr="00EE6057">
                    <w:rPr>
                      <w:rFonts w:ascii="Times New Roman" w:eastAsia="宋体" w:hAnsi="Times New Roman" w:cs="Times New Roman" w:hint="eastAsia"/>
                      <w:szCs w:val="21"/>
                    </w:rPr>
                    <w:t>你认为对环境影响的主要原因是</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①</w:t>
                  </w:r>
                  <w:r w:rsidRPr="00EE6057">
                    <w:rPr>
                      <w:rFonts w:ascii="Times New Roman" w:eastAsia="宋体" w:hAnsi="Times New Roman" w:cs="Times New Roman" w:hint="eastAsia"/>
                      <w:szCs w:val="21"/>
                    </w:rPr>
                    <w:t>噪声</w:t>
                  </w:r>
                </w:p>
              </w:tc>
              <w:tc>
                <w:tcPr>
                  <w:tcW w:w="584" w:type="pct"/>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②</w:t>
                  </w:r>
                  <w:r w:rsidRPr="00EE6057">
                    <w:rPr>
                      <w:rFonts w:ascii="Times New Roman" w:eastAsia="宋体" w:hAnsi="Times New Roman" w:cs="Times New Roman" w:hint="eastAsia"/>
                      <w:szCs w:val="21"/>
                    </w:rPr>
                    <w:t>废气</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③</w:t>
                  </w:r>
                  <w:r w:rsidRPr="00EE6057">
                    <w:rPr>
                      <w:rFonts w:ascii="Times New Roman" w:eastAsia="宋体" w:hAnsi="Times New Roman" w:cs="Times New Roman" w:hint="eastAsia"/>
                      <w:szCs w:val="21"/>
                    </w:rPr>
                    <w:t>废水</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④</w:t>
                  </w:r>
                  <w:r w:rsidRPr="00EE6057">
                    <w:rPr>
                      <w:rFonts w:ascii="Times New Roman" w:eastAsia="宋体" w:hAnsi="Times New Roman" w:cs="Times New Roman" w:hint="eastAsia"/>
                      <w:szCs w:val="21"/>
                    </w:rPr>
                    <w:t>其他</w:t>
                  </w:r>
                </w:p>
              </w:tc>
              <w:tc>
                <w:tcPr>
                  <w:tcW w:w="662" w:type="pct"/>
                  <w:tcBorders>
                    <w:top w:val="single" w:sz="4" w:space="0" w:color="auto"/>
                    <w:left w:val="single" w:sz="4" w:space="0" w:color="auto"/>
                    <w:bottom w:val="single" w:sz="4" w:space="0" w:color="auto"/>
                    <w:right w:val="nil"/>
                  </w:tcBorders>
                  <w:vAlign w:val="center"/>
                </w:tcPr>
                <w:p w:rsidR="00052A40" w:rsidRPr="00EE6057" w:rsidRDefault="00052A40" w:rsidP="00052A40">
                  <w:pPr>
                    <w:contextualSpacing/>
                    <w:rPr>
                      <w:rFonts w:ascii="Times New Roman" w:eastAsia="宋体" w:hAnsi="Times New Roman" w:cs="Times New Roman"/>
                      <w:szCs w:val="21"/>
                    </w:rPr>
                  </w:pPr>
                </w:p>
              </w:tc>
            </w:tr>
            <w:tr w:rsidR="00052A40" w:rsidRPr="00EE6057" w:rsidTr="000C551B">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052A40" w:rsidRPr="00EE6057" w:rsidRDefault="00052A40" w:rsidP="00052A40">
                  <w:pPr>
                    <w:rPr>
                      <w:rFonts w:ascii="Times New Roman" w:eastAsia="宋体" w:hAnsi="Times New Roman" w:cs="Times New Roman"/>
                      <w:szCs w:val="21"/>
                    </w:rPr>
                  </w:pPr>
                  <w:r w:rsidRPr="00EE6057">
                    <w:rPr>
                      <w:rFonts w:ascii="Times New Roman" w:eastAsia="宋体" w:hAnsi="Times New Roman" w:cs="Times New Roman" w:hint="eastAsia"/>
                      <w:szCs w:val="21"/>
                    </w:rPr>
                    <w:t>你认为该项目的环境保护工作怎样？</w:t>
                  </w:r>
                </w:p>
              </w:tc>
              <w:tc>
                <w:tcPr>
                  <w:tcW w:w="2089" w:type="pct"/>
                  <w:gridSpan w:val="5"/>
                  <w:tcBorders>
                    <w:top w:val="single" w:sz="4" w:space="0" w:color="auto"/>
                    <w:left w:val="single" w:sz="4" w:space="0" w:color="auto"/>
                    <w:bottom w:val="single" w:sz="4" w:space="0" w:color="auto"/>
                    <w:right w:val="single" w:sz="4" w:space="0" w:color="auto"/>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①</w:t>
                  </w:r>
                  <w:r w:rsidRPr="00EE6057">
                    <w:rPr>
                      <w:rFonts w:ascii="Times New Roman" w:eastAsia="宋体" w:hAnsi="Times New Roman" w:cs="Times New Roman" w:hint="eastAsia"/>
                      <w:szCs w:val="21"/>
                    </w:rPr>
                    <w:t>建设单位较为重视，采取有效措施减免环境影响，成效显著。</w:t>
                  </w:r>
                </w:p>
              </w:tc>
              <w:tc>
                <w:tcPr>
                  <w:tcW w:w="1387" w:type="pct"/>
                  <w:gridSpan w:val="3"/>
                  <w:tcBorders>
                    <w:top w:val="single" w:sz="4" w:space="0" w:color="auto"/>
                    <w:left w:val="single" w:sz="4" w:space="0" w:color="auto"/>
                    <w:bottom w:val="single" w:sz="4" w:space="0" w:color="auto"/>
                    <w:right w:val="nil"/>
                  </w:tcBorders>
                  <w:vAlign w:val="center"/>
                  <w:hideMark/>
                </w:tcPr>
                <w:p w:rsidR="00052A40" w:rsidRPr="00EE6057" w:rsidRDefault="00052A40" w:rsidP="00052A40">
                  <w:pPr>
                    <w:rPr>
                      <w:rFonts w:ascii="Times New Roman" w:eastAsia="宋体" w:hAnsi="Times New Roman" w:cs="Times New Roman"/>
                      <w:szCs w:val="21"/>
                    </w:rPr>
                  </w:pPr>
                  <w:r w:rsidRPr="00EE6057">
                    <w:rPr>
                      <w:rFonts w:ascii="宋体" w:eastAsia="宋体" w:hAnsi="宋体" w:cs="宋体"/>
                      <w:szCs w:val="21"/>
                    </w:rPr>
                    <w:t>②</w:t>
                  </w:r>
                  <w:r w:rsidRPr="00EE6057">
                    <w:rPr>
                      <w:rFonts w:ascii="Times New Roman" w:eastAsia="宋体" w:hAnsi="Times New Roman" w:cs="Times New Roman" w:hint="eastAsia"/>
                      <w:szCs w:val="21"/>
                    </w:rPr>
                    <w:t>环保工作仍有欠缺，建议加强。</w:t>
                  </w:r>
                </w:p>
              </w:tc>
            </w:tr>
            <w:tr w:rsidR="00052A40" w:rsidRPr="00EE6057" w:rsidTr="000C551B">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052A40" w:rsidRPr="00EE6057" w:rsidRDefault="00052A40" w:rsidP="00052A40">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12" w:space="0" w:color="auto"/>
                    <w:right w:val="single" w:sz="4" w:space="0" w:color="auto"/>
                  </w:tcBorders>
                  <w:hideMark/>
                </w:tcPr>
                <w:p w:rsidR="00052A40" w:rsidRPr="00EE6057" w:rsidRDefault="00052A40" w:rsidP="00052A40">
                  <w:pPr>
                    <w:rPr>
                      <w:rFonts w:ascii="Times New Roman" w:eastAsia="宋体" w:hAnsi="Times New Roman" w:cs="Times New Roman"/>
                      <w:szCs w:val="21"/>
                    </w:rPr>
                  </w:pPr>
                  <w:r w:rsidRPr="00EE6057">
                    <w:rPr>
                      <w:rFonts w:ascii="Times New Roman" w:eastAsia="宋体" w:hAnsi="Times New Roman" w:cs="Times New Roman" w:hint="eastAsia"/>
                      <w:szCs w:val="21"/>
                    </w:rPr>
                    <w:t>你对本次项目环境保护工作的满意程度为</w:t>
                  </w:r>
                </w:p>
              </w:tc>
              <w:tc>
                <w:tcPr>
                  <w:tcW w:w="791" w:type="pct"/>
                  <w:tcBorders>
                    <w:top w:val="single" w:sz="4" w:space="0" w:color="auto"/>
                    <w:left w:val="single" w:sz="4" w:space="0" w:color="auto"/>
                    <w:bottom w:val="single" w:sz="12" w:space="0" w:color="auto"/>
                    <w:right w:val="single" w:sz="4" w:space="0" w:color="auto"/>
                  </w:tcBorders>
                  <w:vAlign w:val="center"/>
                  <w:hideMark/>
                </w:tcPr>
                <w:p w:rsidR="00052A40" w:rsidRPr="00EE6057" w:rsidRDefault="00052A40" w:rsidP="00052A40">
                  <w:pPr>
                    <w:contextualSpacing/>
                    <w:rPr>
                      <w:rFonts w:ascii="Times New Roman" w:eastAsia="宋体" w:hAnsi="Times New Roman" w:cs="Times New Roman"/>
                      <w:szCs w:val="21"/>
                    </w:rPr>
                  </w:pPr>
                  <w:r w:rsidRPr="00EE6057">
                    <w:rPr>
                      <w:rFonts w:ascii="宋体" w:eastAsia="宋体" w:hAnsi="宋体" w:cs="Times New Roman"/>
                      <w:szCs w:val="21"/>
                    </w:rPr>
                    <w:t>①</w:t>
                  </w:r>
                  <w:r w:rsidRPr="00EE6057">
                    <w:rPr>
                      <w:rFonts w:ascii="Times New Roman" w:eastAsia="宋体" w:hAnsi="宋体" w:cs="Times New Roman"/>
                      <w:szCs w:val="21"/>
                    </w:rPr>
                    <w:t>满意</w:t>
                  </w:r>
                </w:p>
              </w:tc>
              <w:tc>
                <w:tcPr>
                  <w:tcW w:w="1053" w:type="pct"/>
                  <w:gridSpan w:val="3"/>
                  <w:tcBorders>
                    <w:top w:val="single" w:sz="4" w:space="0" w:color="auto"/>
                    <w:left w:val="single" w:sz="4" w:space="0" w:color="auto"/>
                    <w:bottom w:val="single" w:sz="12" w:space="0" w:color="auto"/>
                    <w:right w:val="single" w:sz="4" w:space="0" w:color="auto"/>
                  </w:tcBorders>
                  <w:vAlign w:val="center"/>
                  <w:hideMark/>
                </w:tcPr>
                <w:p w:rsidR="00052A40" w:rsidRPr="00EE6057" w:rsidRDefault="00052A40" w:rsidP="00052A40">
                  <w:pPr>
                    <w:contextualSpacing/>
                    <w:rPr>
                      <w:rFonts w:ascii="Times New Roman" w:eastAsia="宋体" w:hAnsi="Times New Roman" w:cs="Times New Roman"/>
                      <w:szCs w:val="21"/>
                    </w:rPr>
                  </w:pPr>
                  <w:r w:rsidRPr="00EE6057">
                    <w:rPr>
                      <w:rFonts w:ascii="宋体" w:eastAsia="宋体" w:hAnsi="宋体" w:cs="Times New Roman"/>
                      <w:szCs w:val="21"/>
                    </w:rPr>
                    <w:t>②</w:t>
                  </w:r>
                  <w:r w:rsidRPr="00EE6057">
                    <w:rPr>
                      <w:rFonts w:ascii="Times New Roman" w:eastAsia="宋体" w:hAnsi="宋体" w:cs="Times New Roman"/>
                      <w:szCs w:val="21"/>
                    </w:rPr>
                    <w:t>比较满意</w:t>
                  </w:r>
                </w:p>
              </w:tc>
              <w:tc>
                <w:tcPr>
                  <w:tcW w:w="647" w:type="pct"/>
                  <w:gridSpan w:val="2"/>
                  <w:tcBorders>
                    <w:top w:val="single" w:sz="4" w:space="0" w:color="auto"/>
                    <w:left w:val="single" w:sz="4" w:space="0" w:color="auto"/>
                    <w:bottom w:val="single" w:sz="12" w:space="0" w:color="auto"/>
                    <w:right w:val="single" w:sz="4" w:space="0" w:color="auto"/>
                  </w:tcBorders>
                  <w:vAlign w:val="center"/>
                  <w:hideMark/>
                </w:tcPr>
                <w:p w:rsidR="00052A40" w:rsidRPr="00EE6057" w:rsidRDefault="00052A40" w:rsidP="00052A40">
                  <w:pPr>
                    <w:contextualSpacing/>
                    <w:rPr>
                      <w:rFonts w:ascii="Times New Roman" w:eastAsia="宋体" w:hAnsi="Times New Roman" w:cs="Times New Roman"/>
                      <w:szCs w:val="21"/>
                    </w:rPr>
                  </w:pPr>
                  <w:r w:rsidRPr="00EE6057">
                    <w:rPr>
                      <w:rFonts w:ascii="宋体" w:eastAsia="宋体" w:hAnsi="宋体" w:cs="Times New Roman"/>
                      <w:szCs w:val="21"/>
                    </w:rPr>
                    <w:t>③</w:t>
                  </w:r>
                  <w:r w:rsidRPr="00EE6057">
                    <w:rPr>
                      <w:rFonts w:ascii="Times New Roman" w:eastAsia="宋体" w:hAnsi="宋体" w:cs="Times New Roman"/>
                      <w:szCs w:val="21"/>
                    </w:rPr>
                    <w:t>不满意</w:t>
                  </w:r>
                </w:p>
              </w:tc>
              <w:tc>
                <w:tcPr>
                  <w:tcW w:w="985" w:type="pct"/>
                  <w:gridSpan w:val="2"/>
                  <w:tcBorders>
                    <w:top w:val="single" w:sz="4" w:space="0" w:color="auto"/>
                    <w:left w:val="single" w:sz="4" w:space="0" w:color="auto"/>
                    <w:bottom w:val="single" w:sz="12" w:space="0" w:color="auto"/>
                    <w:right w:val="nil"/>
                  </w:tcBorders>
                  <w:vAlign w:val="center"/>
                  <w:hideMark/>
                </w:tcPr>
                <w:p w:rsidR="00052A40" w:rsidRPr="00EE6057" w:rsidRDefault="00052A40" w:rsidP="00052A40">
                  <w:pPr>
                    <w:contextualSpacing/>
                    <w:rPr>
                      <w:rFonts w:ascii="Times New Roman" w:eastAsia="宋体" w:hAnsi="Times New Roman" w:cs="Times New Roman"/>
                      <w:szCs w:val="21"/>
                    </w:rPr>
                  </w:pPr>
                  <w:r w:rsidRPr="00EE6057">
                    <w:rPr>
                      <w:rFonts w:ascii="宋体" w:eastAsia="宋体" w:hAnsi="宋体" w:cs="Times New Roman"/>
                      <w:szCs w:val="21"/>
                    </w:rPr>
                    <w:t>④</w:t>
                  </w:r>
                  <w:r w:rsidRPr="00EE6057">
                    <w:rPr>
                      <w:rFonts w:ascii="Times New Roman" w:eastAsia="宋体" w:hAnsi="宋体" w:cs="Times New Roman"/>
                      <w:szCs w:val="21"/>
                    </w:rPr>
                    <w:t>非常不满意</w:t>
                  </w:r>
                </w:p>
              </w:tc>
            </w:tr>
          </w:tbl>
          <w:p w:rsidR="00D56150" w:rsidRPr="000E1459" w:rsidRDefault="00D56150" w:rsidP="00D56150">
            <w:pPr>
              <w:spacing w:line="360" w:lineRule="auto"/>
              <w:ind w:firstLineChars="200" w:firstLine="482"/>
              <w:rPr>
                <w:rFonts w:ascii="Times New Roman" w:hAnsi="Times New Roman" w:cs="Times New Roman"/>
                <w:b/>
                <w:sz w:val="24"/>
              </w:rPr>
            </w:pPr>
            <w:r w:rsidRPr="000E1459">
              <w:rPr>
                <w:rFonts w:ascii="Times New Roman" w:hAnsi="Times New Roman" w:cs="Times New Roman"/>
                <w:b/>
                <w:sz w:val="24"/>
              </w:rPr>
              <w:t>4</w:t>
            </w:r>
            <w:r w:rsidRPr="000E1459">
              <w:rPr>
                <w:rFonts w:ascii="Times New Roman" w:hAnsi="Times New Roman" w:cs="Times New Roman" w:hint="eastAsia"/>
                <w:b/>
                <w:sz w:val="24"/>
              </w:rPr>
              <w:t>、调查结果</w:t>
            </w:r>
          </w:p>
          <w:p w:rsidR="0031769B" w:rsidRPr="00047593" w:rsidRDefault="00D56150" w:rsidP="00D56150">
            <w:pPr>
              <w:spacing w:line="360" w:lineRule="auto"/>
              <w:ind w:firstLineChars="200" w:firstLine="480"/>
              <w:rPr>
                <w:rFonts w:ascii="Times New Roman" w:hAnsi="Times New Roman" w:cs="Times New Roman"/>
                <w:sz w:val="24"/>
              </w:rPr>
            </w:pPr>
            <w:r w:rsidRPr="00047593">
              <w:rPr>
                <w:rFonts w:ascii="Times New Roman" w:hAnsi="Times New Roman" w:cs="Times New Roman" w:hint="eastAsia"/>
                <w:sz w:val="24"/>
              </w:rPr>
              <w:t>本次发放公众意见调查表</w:t>
            </w:r>
            <w:r w:rsidR="00FA5BC6">
              <w:rPr>
                <w:rFonts w:ascii="Times New Roman" w:hAnsi="Times New Roman" w:cs="Times New Roman"/>
                <w:sz w:val="24"/>
              </w:rPr>
              <w:t>2</w:t>
            </w:r>
            <w:r w:rsidRPr="00047593">
              <w:rPr>
                <w:rFonts w:ascii="Times New Roman" w:hAnsi="Times New Roman" w:cs="Times New Roman"/>
                <w:sz w:val="24"/>
              </w:rPr>
              <w:t>0</w:t>
            </w:r>
            <w:r w:rsidRPr="00047593">
              <w:rPr>
                <w:rFonts w:ascii="Times New Roman" w:hAnsi="Times New Roman" w:cs="Times New Roman" w:hint="eastAsia"/>
                <w:sz w:val="24"/>
              </w:rPr>
              <w:t>份，收回有效调查表</w:t>
            </w:r>
            <w:r w:rsidR="00FA5BC6">
              <w:rPr>
                <w:rFonts w:ascii="Times New Roman" w:hAnsi="Times New Roman" w:cs="Times New Roman"/>
                <w:sz w:val="24"/>
              </w:rPr>
              <w:t>2</w:t>
            </w:r>
            <w:r w:rsidRPr="00047593">
              <w:rPr>
                <w:rFonts w:ascii="Times New Roman" w:hAnsi="Times New Roman" w:cs="Times New Roman"/>
                <w:sz w:val="24"/>
              </w:rPr>
              <w:t>0</w:t>
            </w:r>
            <w:r w:rsidRPr="00047593">
              <w:rPr>
                <w:rFonts w:ascii="Times New Roman" w:hAnsi="Times New Roman" w:cs="Times New Roman" w:hint="eastAsia"/>
                <w:sz w:val="24"/>
              </w:rPr>
              <w:t>份。经统计对该项目环保工作执行持满意和较满意的人数占</w:t>
            </w:r>
            <w:r w:rsidRPr="00047593">
              <w:rPr>
                <w:rFonts w:ascii="Times New Roman" w:hAnsi="Times New Roman" w:cs="Times New Roman"/>
                <w:sz w:val="24"/>
              </w:rPr>
              <w:t>100%</w:t>
            </w:r>
            <w:r w:rsidRPr="00047593">
              <w:rPr>
                <w:rFonts w:ascii="Times New Roman" w:hAnsi="Times New Roman" w:cs="Times New Roman" w:hint="eastAsia"/>
                <w:sz w:val="24"/>
              </w:rPr>
              <w:t>。</w:t>
            </w:r>
            <w:r w:rsidRPr="00047593">
              <w:rPr>
                <w:rFonts w:ascii="Times New Roman" w:hAnsi="Times New Roman" w:cs="Times New Roman" w:hint="eastAsia"/>
                <w:bCs/>
                <w:sz w:val="24"/>
              </w:rPr>
              <w:t>项目</w:t>
            </w:r>
            <w:r w:rsidRPr="00047593">
              <w:rPr>
                <w:rFonts w:ascii="Times New Roman" w:hAnsi="Times New Roman" w:cs="Times New Roman" w:hint="eastAsia"/>
                <w:bCs/>
                <w:spacing w:val="-6"/>
                <w:sz w:val="24"/>
              </w:rPr>
              <w:t>公众调查人员基本信息见附件，</w:t>
            </w:r>
            <w:r w:rsidRPr="00047593">
              <w:rPr>
                <w:rFonts w:ascii="Times New Roman" w:hAnsi="Times New Roman" w:cs="Times New Roman" w:hint="eastAsia"/>
                <w:sz w:val="24"/>
              </w:rPr>
              <w:t>调查结果统计见表</w:t>
            </w:r>
            <w:r w:rsidRPr="00047593">
              <w:rPr>
                <w:rFonts w:ascii="Times New Roman" w:hAnsi="Times New Roman" w:cs="Times New Roman"/>
                <w:sz w:val="24"/>
              </w:rPr>
              <w:t>6-</w:t>
            </w:r>
            <w:r w:rsidR="00D76308" w:rsidRPr="00047593">
              <w:rPr>
                <w:rFonts w:ascii="Times New Roman" w:hAnsi="Times New Roman" w:cs="Times New Roman" w:hint="eastAsia"/>
                <w:sz w:val="24"/>
              </w:rPr>
              <w:t>2</w:t>
            </w:r>
            <w:r w:rsidRPr="00047593">
              <w:rPr>
                <w:rFonts w:ascii="Times New Roman" w:hAnsi="Times New Roman" w:cs="Times New Roman" w:hint="eastAsia"/>
                <w:sz w:val="24"/>
              </w:rPr>
              <w:t>。</w:t>
            </w:r>
          </w:p>
          <w:p w:rsidR="0088717F" w:rsidRPr="00047593" w:rsidRDefault="0088717F" w:rsidP="000B57B4">
            <w:pPr>
              <w:spacing w:beforeLines="50"/>
              <w:jc w:val="center"/>
              <w:rPr>
                <w:rFonts w:ascii="Times New Roman" w:eastAsia="宋体" w:hAnsi="Times New Roman" w:cs="Times New Roman"/>
                <w:b/>
                <w:szCs w:val="21"/>
              </w:rPr>
            </w:pPr>
            <w:r w:rsidRPr="00047593">
              <w:rPr>
                <w:rFonts w:ascii="Times New Roman" w:eastAsia="宋体" w:hAnsi="Calibri" w:cs="Times New Roman"/>
                <w:b/>
                <w:szCs w:val="21"/>
              </w:rPr>
              <w:t>表</w:t>
            </w:r>
            <w:r w:rsidRPr="00047593">
              <w:rPr>
                <w:rFonts w:ascii="Times New Roman" w:eastAsia="宋体" w:hAnsi="Times New Roman" w:cs="Times New Roman"/>
                <w:b/>
                <w:szCs w:val="21"/>
              </w:rPr>
              <w:t>6-</w:t>
            </w:r>
            <w:r w:rsidR="00D76308" w:rsidRPr="00047593">
              <w:rPr>
                <w:rFonts w:ascii="Times New Roman" w:eastAsia="宋体" w:hAnsi="Times New Roman" w:cs="Times New Roman" w:hint="eastAsia"/>
                <w:b/>
                <w:szCs w:val="21"/>
              </w:rPr>
              <w:t>2</w:t>
            </w:r>
            <w:r w:rsidR="00006D14">
              <w:rPr>
                <w:rFonts w:ascii="Times New Roman" w:eastAsia="宋体" w:hAnsi="Times New Roman" w:cs="Times New Roman" w:hint="eastAsia"/>
                <w:b/>
                <w:szCs w:val="21"/>
              </w:rPr>
              <w:t xml:space="preserve">   </w:t>
            </w:r>
            <w:r w:rsidRPr="00047593">
              <w:rPr>
                <w:rFonts w:ascii="Times New Roman" w:eastAsia="宋体" w:hAnsi="Calibri" w:cs="Times New Roman"/>
                <w:b/>
                <w:szCs w:val="21"/>
              </w:rPr>
              <w:t>公众调查统计</w:t>
            </w:r>
          </w:p>
          <w:tbl>
            <w:tblPr>
              <w:tblStyle w:val="14"/>
              <w:tblW w:w="8482" w:type="dxa"/>
              <w:jc w:val="center"/>
              <w:tblLayout w:type="fixed"/>
              <w:tblLook w:val="04A0"/>
            </w:tblPr>
            <w:tblGrid>
              <w:gridCol w:w="690"/>
              <w:gridCol w:w="690"/>
              <w:gridCol w:w="779"/>
              <w:gridCol w:w="54"/>
              <w:gridCol w:w="636"/>
              <w:gridCol w:w="783"/>
              <w:gridCol w:w="709"/>
              <w:gridCol w:w="710"/>
              <w:gridCol w:w="72"/>
              <w:gridCol w:w="208"/>
              <w:gridCol w:w="145"/>
              <w:gridCol w:w="847"/>
              <w:gridCol w:w="348"/>
              <w:gridCol w:w="431"/>
              <w:gridCol w:w="690"/>
              <w:gridCol w:w="690"/>
            </w:tblGrid>
            <w:tr w:rsidR="00EB6369" w:rsidRPr="00047593" w:rsidTr="00561CC6">
              <w:trPr>
                <w:trHeight w:val="369"/>
                <w:jc w:val="center"/>
              </w:trPr>
              <w:tc>
                <w:tcPr>
                  <w:tcW w:w="1380" w:type="dxa"/>
                  <w:gridSpan w:val="2"/>
                  <w:tcBorders>
                    <w:top w:val="single" w:sz="4" w:space="0" w:color="000000"/>
                    <w:left w:val="nil"/>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宋体" w:cs="Times New Roman" w:hint="eastAsia"/>
                      <w:szCs w:val="21"/>
                    </w:rPr>
                    <w:t>性别</w:t>
                  </w:r>
                </w:p>
              </w:tc>
              <w:tc>
                <w:tcPr>
                  <w:tcW w:w="2961" w:type="dxa"/>
                  <w:gridSpan w:val="5"/>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年龄</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民族</w:t>
                  </w:r>
                </w:p>
              </w:tc>
              <w:tc>
                <w:tcPr>
                  <w:tcW w:w="3006" w:type="dxa"/>
                  <w:gridSpan w:val="5"/>
                  <w:tcBorders>
                    <w:top w:val="single" w:sz="4" w:space="0" w:color="000000"/>
                    <w:left w:val="single" w:sz="4" w:space="0" w:color="000000"/>
                    <w:bottom w:val="single" w:sz="4" w:space="0" w:color="000000"/>
                    <w:right w:val="nil"/>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文化程度</w:t>
                  </w:r>
                </w:p>
              </w:tc>
            </w:tr>
            <w:tr w:rsidR="00EB6369" w:rsidRPr="00047593" w:rsidTr="00561CC6">
              <w:trPr>
                <w:trHeight w:val="369"/>
                <w:jc w:val="center"/>
              </w:trPr>
              <w:tc>
                <w:tcPr>
                  <w:tcW w:w="690" w:type="dxa"/>
                  <w:tcBorders>
                    <w:top w:val="single" w:sz="4" w:space="0" w:color="000000"/>
                    <w:left w:val="nil"/>
                    <w:bottom w:val="single" w:sz="4" w:space="0" w:color="auto"/>
                    <w:right w:val="single" w:sz="4" w:space="0" w:color="auto"/>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男</w:t>
                  </w:r>
                </w:p>
              </w:tc>
              <w:tc>
                <w:tcPr>
                  <w:tcW w:w="690" w:type="dxa"/>
                  <w:tcBorders>
                    <w:top w:val="single" w:sz="4" w:space="0" w:color="000000"/>
                    <w:left w:val="single" w:sz="4" w:space="0" w:color="auto"/>
                    <w:bottom w:val="single" w:sz="4" w:space="0" w:color="auto"/>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女</w:t>
                  </w:r>
                </w:p>
              </w:tc>
              <w:tc>
                <w:tcPr>
                  <w:tcW w:w="779" w:type="dxa"/>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szCs w:val="21"/>
                    </w:rPr>
                    <w:t>30</w:t>
                  </w:r>
                  <w:r w:rsidRPr="00047593">
                    <w:rPr>
                      <w:rFonts w:ascii="Times New Roman" w:eastAsia="宋体" w:hAnsi="Times New Roman" w:cs="Times New Roman" w:hint="eastAsia"/>
                      <w:szCs w:val="21"/>
                    </w:rPr>
                    <w:t>及以下</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szCs w:val="21"/>
                    </w:rPr>
                    <w:t>3</w:t>
                  </w:r>
                  <w:r w:rsidRPr="00047593">
                    <w:rPr>
                      <w:rFonts w:ascii="Times New Roman" w:eastAsia="宋体" w:hAnsi="Times New Roman" w:cs="Times New Roman" w:hint="eastAsia"/>
                      <w:szCs w:val="21"/>
                    </w:rPr>
                    <w:t>1</w:t>
                  </w:r>
                  <w:r w:rsidRPr="00047593">
                    <w:rPr>
                      <w:rFonts w:ascii="Times New Roman" w:eastAsia="宋体" w:hAnsi="Times New Roman" w:cs="Times New Roman"/>
                      <w:szCs w:val="21"/>
                    </w:rPr>
                    <w:t>~40</w:t>
                  </w:r>
                  <w:r w:rsidRPr="00047593">
                    <w:rPr>
                      <w:rFonts w:ascii="Times New Roman" w:eastAsia="宋体" w:hAnsi="Times New Roman" w:cs="Times New Roman" w:hint="eastAsia"/>
                      <w:szCs w:val="21"/>
                    </w:rPr>
                    <w:t>岁</w:t>
                  </w:r>
                </w:p>
              </w:tc>
              <w:tc>
                <w:tcPr>
                  <w:tcW w:w="783" w:type="dxa"/>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szCs w:val="21"/>
                    </w:rPr>
                    <w:t>41~60</w:t>
                  </w:r>
                  <w:r w:rsidRPr="00047593">
                    <w:rPr>
                      <w:rFonts w:ascii="Times New Roman" w:eastAsia="宋体" w:hAnsi="Times New Roman" w:cs="Times New Roman" w:hint="eastAsia"/>
                      <w:szCs w:val="21"/>
                    </w:rPr>
                    <w:t>岁</w:t>
                  </w:r>
                </w:p>
              </w:tc>
              <w:tc>
                <w:tcPr>
                  <w:tcW w:w="709" w:type="dxa"/>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szCs w:val="21"/>
                    </w:rPr>
                    <w:t>61</w:t>
                  </w:r>
                  <w:r w:rsidRPr="00047593">
                    <w:rPr>
                      <w:rFonts w:ascii="Times New Roman" w:eastAsia="宋体" w:hAnsi="Times New Roman" w:cs="Times New Roman" w:hint="eastAsia"/>
                      <w:w w:val="76"/>
                      <w:kern w:val="0"/>
                      <w:szCs w:val="21"/>
                    </w:rPr>
                    <w:t>岁以</w:t>
                  </w:r>
                  <w:r w:rsidRPr="00047593">
                    <w:rPr>
                      <w:rFonts w:ascii="Times New Roman" w:eastAsia="宋体" w:hAnsi="Times New Roman" w:cs="Times New Roman" w:hint="eastAsia"/>
                      <w:spacing w:val="1"/>
                      <w:w w:val="76"/>
                      <w:kern w:val="0"/>
                      <w:szCs w:val="21"/>
                    </w:rPr>
                    <w:t>上</w:t>
                  </w:r>
                </w:p>
              </w:tc>
              <w:tc>
                <w:tcPr>
                  <w:tcW w:w="710" w:type="dxa"/>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汉族</w:t>
                  </w:r>
                </w:p>
              </w:tc>
              <w:tc>
                <w:tcPr>
                  <w:tcW w:w="425" w:type="dxa"/>
                  <w:gridSpan w:val="3"/>
                  <w:tcBorders>
                    <w:top w:val="single" w:sz="4" w:space="0" w:color="000000"/>
                    <w:left w:val="single" w:sz="4" w:space="0" w:color="000000"/>
                    <w:bottom w:val="single" w:sz="4" w:space="0" w:color="000000"/>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其他</w:t>
                  </w:r>
                </w:p>
              </w:tc>
              <w:tc>
                <w:tcPr>
                  <w:tcW w:w="847" w:type="dxa"/>
                  <w:tcBorders>
                    <w:top w:val="single" w:sz="4" w:space="0" w:color="000000"/>
                    <w:left w:val="single" w:sz="4" w:space="0" w:color="000000"/>
                    <w:bottom w:val="single" w:sz="4" w:space="0" w:color="auto"/>
                    <w:right w:val="single" w:sz="4" w:space="0" w:color="auto"/>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大、中专以上</w:t>
                  </w:r>
                </w:p>
              </w:tc>
              <w:tc>
                <w:tcPr>
                  <w:tcW w:w="779" w:type="dxa"/>
                  <w:gridSpan w:val="2"/>
                  <w:tcBorders>
                    <w:top w:val="single" w:sz="4" w:space="0" w:color="000000"/>
                    <w:left w:val="single" w:sz="4" w:space="0" w:color="000000"/>
                    <w:bottom w:val="single" w:sz="4" w:space="0" w:color="auto"/>
                    <w:right w:val="single" w:sz="4" w:space="0" w:color="auto"/>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高中</w:t>
                  </w:r>
                </w:p>
              </w:tc>
              <w:tc>
                <w:tcPr>
                  <w:tcW w:w="690" w:type="dxa"/>
                  <w:tcBorders>
                    <w:top w:val="single" w:sz="4" w:space="0" w:color="000000"/>
                    <w:left w:val="single" w:sz="4" w:space="0" w:color="000000"/>
                    <w:bottom w:val="single" w:sz="4" w:space="0" w:color="auto"/>
                    <w:right w:val="single" w:sz="4" w:space="0" w:color="auto"/>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初中</w:t>
                  </w:r>
                </w:p>
              </w:tc>
              <w:tc>
                <w:tcPr>
                  <w:tcW w:w="690" w:type="dxa"/>
                  <w:tcBorders>
                    <w:top w:val="single" w:sz="4" w:space="0" w:color="000000"/>
                    <w:left w:val="single" w:sz="4" w:space="0" w:color="auto"/>
                    <w:bottom w:val="single" w:sz="4" w:space="0" w:color="auto"/>
                    <w:right w:val="nil"/>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小学</w:t>
                  </w:r>
                </w:p>
              </w:tc>
            </w:tr>
            <w:tr w:rsidR="004A0BA6" w:rsidRPr="00047593" w:rsidTr="00561CC6">
              <w:trPr>
                <w:trHeight w:val="369"/>
                <w:jc w:val="center"/>
              </w:trPr>
              <w:tc>
                <w:tcPr>
                  <w:tcW w:w="690" w:type="dxa"/>
                  <w:tcBorders>
                    <w:top w:val="single" w:sz="4" w:space="0" w:color="auto"/>
                    <w:left w:val="nil"/>
                    <w:bottom w:val="single" w:sz="4" w:space="0" w:color="auto"/>
                    <w:right w:val="single" w:sz="4" w:space="0" w:color="auto"/>
                  </w:tcBorders>
                  <w:vAlign w:val="center"/>
                </w:tcPr>
                <w:p w:rsidR="004A0BA6" w:rsidRPr="00047593" w:rsidRDefault="00C9592E" w:rsidP="00582E25">
                  <w:pPr>
                    <w:jc w:val="center"/>
                    <w:rPr>
                      <w:rFonts w:ascii="Times New Roman" w:hAnsi="Times New Roman" w:cs="Times New Roman"/>
                      <w:szCs w:val="21"/>
                    </w:rPr>
                  </w:pPr>
                  <w:r>
                    <w:rPr>
                      <w:rFonts w:ascii="Times New Roman" w:hAnsi="Times New Roman" w:cs="Times New Roman"/>
                      <w:szCs w:val="21"/>
                    </w:rPr>
                    <w:t>1</w:t>
                  </w:r>
                  <w:r w:rsidR="00561CC6">
                    <w:rPr>
                      <w:rFonts w:ascii="Times New Roman" w:hAnsi="Times New Roman" w:cs="Times New Roman"/>
                      <w:szCs w:val="21"/>
                    </w:rPr>
                    <w:t>5</w:t>
                  </w:r>
                  <w:r w:rsidR="004A0BA6" w:rsidRPr="00047593">
                    <w:rPr>
                      <w:rFonts w:ascii="Times New Roman" w:hAnsi="Times New Roman" w:cs="Times New Roman" w:hint="eastAsia"/>
                      <w:szCs w:val="21"/>
                    </w:rPr>
                    <w:t>（</w:t>
                  </w:r>
                  <w:r w:rsidR="007B6E8C">
                    <w:rPr>
                      <w:rFonts w:ascii="Times New Roman" w:hAnsi="Times New Roman" w:cs="Times New Roman"/>
                      <w:szCs w:val="21"/>
                    </w:rPr>
                    <w:t>7</w:t>
                  </w:r>
                  <w:r w:rsidR="00561CC6">
                    <w:rPr>
                      <w:rFonts w:ascii="Times New Roman" w:hAnsi="Times New Roman" w:cs="Times New Roman"/>
                      <w:szCs w:val="21"/>
                    </w:rPr>
                    <w:t>5</w:t>
                  </w:r>
                  <w:r w:rsidR="004A0BA6" w:rsidRPr="00047593">
                    <w:rPr>
                      <w:rFonts w:ascii="Times New Roman" w:hAnsi="Times New Roman" w:cs="Times New Roman"/>
                      <w:szCs w:val="21"/>
                    </w:rPr>
                    <w:t>%</w:t>
                  </w:r>
                  <w:r w:rsidR="004A0BA6" w:rsidRPr="00047593">
                    <w:rPr>
                      <w:rFonts w:ascii="Times New Roman" w:hAnsi="Times New Roman" w:cs="Times New Roman" w:hint="eastAsia"/>
                      <w:szCs w:val="21"/>
                    </w:rPr>
                    <w:t>）</w:t>
                  </w:r>
                </w:p>
              </w:tc>
              <w:tc>
                <w:tcPr>
                  <w:tcW w:w="690" w:type="dxa"/>
                  <w:tcBorders>
                    <w:top w:val="single" w:sz="4" w:space="0" w:color="auto"/>
                    <w:left w:val="single" w:sz="4" w:space="0" w:color="auto"/>
                    <w:bottom w:val="single" w:sz="4" w:space="0" w:color="auto"/>
                    <w:right w:val="single" w:sz="4" w:space="0" w:color="000000"/>
                  </w:tcBorders>
                  <w:vAlign w:val="center"/>
                </w:tcPr>
                <w:p w:rsidR="004A0BA6" w:rsidRPr="00047593" w:rsidRDefault="00561CC6" w:rsidP="00582E25">
                  <w:pPr>
                    <w:jc w:val="center"/>
                    <w:rPr>
                      <w:rFonts w:ascii="Times New Roman" w:hAnsi="Times New Roman" w:cs="Times New Roman"/>
                      <w:szCs w:val="21"/>
                    </w:rPr>
                  </w:pPr>
                  <w:r>
                    <w:rPr>
                      <w:rFonts w:ascii="Times New Roman" w:hAnsi="Times New Roman" w:cs="Times New Roman"/>
                      <w:szCs w:val="21"/>
                    </w:rPr>
                    <w:t>5</w:t>
                  </w:r>
                  <w:r w:rsidR="004A0BA6" w:rsidRPr="00047593">
                    <w:rPr>
                      <w:rFonts w:ascii="Times New Roman" w:hAnsi="Times New Roman" w:cs="Times New Roman" w:hint="eastAsia"/>
                      <w:szCs w:val="21"/>
                    </w:rPr>
                    <w:t>（</w:t>
                  </w:r>
                  <w:r>
                    <w:rPr>
                      <w:rFonts w:ascii="Times New Roman" w:hAnsi="Times New Roman" w:cs="Times New Roman"/>
                      <w:szCs w:val="21"/>
                    </w:rPr>
                    <w:t>25</w:t>
                  </w:r>
                  <w:r w:rsidR="004A0BA6" w:rsidRPr="00047593">
                    <w:rPr>
                      <w:rFonts w:ascii="Times New Roman" w:hAnsi="Times New Roman" w:cs="Times New Roman"/>
                      <w:szCs w:val="21"/>
                    </w:rPr>
                    <w:t>%</w:t>
                  </w:r>
                  <w:r w:rsidR="004A0BA6" w:rsidRPr="00047593">
                    <w:rPr>
                      <w:rFonts w:ascii="Times New Roman" w:hAnsi="Times New Roman" w:cs="Times New Roman" w:hint="eastAsia"/>
                      <w:szCs w:val="21"/>
                    </w:rPr>
                    <w:t>）</w:t>
                  </w:r>
                </w:p>
              </w:tc>
              <w:tc>
                <w:tcPr>
                  <w:tcW w:w="779" w:type="dxa"/>
                  <w:tcBorders>
                    <w:top w:val="single" w:sz="4" w:space="0" w:color="auto"/>
                    <w:left w:val="single" w:sz="4" w:space="0" w:color="000000"/>
                    <w:bottom w:val="single" w:sz="4" w:space="0" w:color="auto"/>
                    <w:right w:val="single" w:sz="4" w:space="0" w:color="000000"/>
                  </w:tcBorders>
                  <w:vAlign w:val="center"/>
                </w:tcPr>
                <w:p w:rsidR="004A0BA6" w:rsidRPr="00047593" w:rsidRDefault="00561CC6" w:rsidP="004A714D">
                  <w:pPr>
                    <w:jc w:val="center"/>
                    <w:rPr>
                      <w:rFonts w:ascii="Times New Roman" w:hAnsi="Times New Roman" w:cs="Times New Roman"/>
                      <w:szCs w:val="21"/>
                    </w:rPr>
                  </w:pPr>
                  <w:r>
                    <w:rPr>
                      <w:rFonts w:ascii="Times New Roman" w:hAnsi="Times New Roman" w:cs="Times New Roman"/>
                      <w:szCs w:val="21"/>
                    </w:rPr>
                    <w:t>1</w:t>
                  </w:r>
                  <w:r w:rsidR="00C9592E" w:rsidRPr="00C9592E">
                    <w:rPr>
                      <w:rFonts w:ascii="Times New Roman" w:hAnsi="Times New Roman" w:cs="Times New Roman" w:hint="eastAsia"/>
                      <w:szCs w:val="21"/>
                    </w:rPr>
                    <w:t>（</w:t>
                  </w:r>
                  <w:r>
                    <w:rPr>
                      <w:rFonts w:ascii="Times New Roman" w:hAnsi="Times New Roman" w:cs="Times New Roman"/>
                      <w:szCs w:val="21"/>
                    </w:rPr>
                    <w:t>5</w:t>
                  </w:r>
                  <w:r w:rsidR="00C9592E" w:rsidRPr="00C9592E">
                    <w:rPr>
                      <w:rFonts w:ascii="Times New Roman" w:hAnsi="Times New Roman" w:cs="Times New Roman"/>
                      <w:szCs w:val="21"/>
                    </w:rPr>
                    <w:t>%</w:t>
                  </w:r>
                  <w:r w:rsidR="00C9592E" w:rsidRPr="00C9592E">
                    <w:rPr>
                      <w:rFonts w:ascii="Times New Roman" w:hAnsi="Times New Roman" w:cs="Times New Roman" w:hint="eastAsia"/>
                      <w:szCs w:val="21"/>
                    </w:rPr>
                    <w:t>）</w:t>
                  </w:r>
                </w:p>
              </w:tc>
              <w:tc>
                <w:tcPr>
                  <w:tcW w:w="690" w:type="dxa"/>
                  <w:gridSpan w:val="2"/>
                  <w:tcBorders>
                    <w:top w:val="single" w:sz="4" w:space="0" w:color="auto"/>
                    <w:left w:val="single" w:sz="4" w:space="0" w:color="000000"/>
                    <w:bottom w:val="single" w:sz="4" w:space="0" w:color="auto"/>
                    <w:right w:val="single" w:sz="4" w:space="0" w:color="000000"/>
                  </w:tcBorders>
                  <w:vAlign w:val="center"/>
                </w:tcPr>
                <w:p w:rsidR="004A0BA6" w:rsidRPr="00047593" w:rsidRDefault="00561CC6" w:rsidP="00582E25">
                  <w:pPr>
                    <w:jc w:val="center"/>
                    <w:rPr>
                      <w:rFonts w:ascii="Times New Roman" w:hAnsi="Times New Roman" w:cs="Times New Roman"/>
                      <w:szCs w:val="21"/>
                    </w:rPr>
                  </w:pPr>
                  <w:r>
                    <w:rPr>
                      <w:rFonts w:ascii="Times New Roman" w:hAnsi="Times New Roman" w:cs="Times New Roman"/>
                      <w:szCs w:val="21"/>
                    </w:rPr>
                    <w:t>4</w:t>
                  </w:r>
                  <w:r w:rsidR="00F67797" w:rsidRPr="00F67797">
                    <w:rPr>
                      <w:rFonts w:ascii="Times New Roman" w:hAnsi="Times New Roman" w:cs="Times New Roman" w:hint="eastAsia"/>
                      <w:szCs w:val="21"/>
                    </w:rPr>
                    <w:t>（</w:t>
                  </w:r>
                  <w:r>
                    <w:rPr>
                      <w:rFonts w:ascii="Times New Roman" w:hAnsi="Times New Roman" w:cs="Times New Roman"/>
                      <w:szCs w:val="21"/>
                    </w:rPr>
                    <w:t>2</w:t>
                  </w:r>
                  <w:r w:rsidR="00F67797" w:rsidRPr="00F67797">
                    <w:rPr>
                      <w:rFonts w:ascii="Times New Roman" w:hAnsi="Times New Roman" w:cs="Times New Roman"/>
                      <w:szCs w:val="21"/>
                    </w:rPr>
                    <w:t>0%</w:t>
                  </w:r>
                  <w:r w:rsidR="00F67797" w:rsidRPr="00F67797">
                    <w:rPr>
                      <w:rFonts w:ascii="Times New Roman" w:hAnsi="Times New Roman" w:cs="Times New Roman" w:hint="eastAsia"/>
                      <w:szCs w:val="21"/>
                    </w:rPr>
                    <w:t>）</w:t>
                  </w:r>
                </w:p>
              </w:tc>
              <w:tc>
                <w:tcPr>
                  <w:tcW w:w="783" w:type="dxa"/>
                  <w:tcBorders>
                    <w:top w:val="single" w:sz="4" w:space="0" w:color="auto"/>
                    <w:left w:val="single" w:sz="4" w:space="0" w:color="000000"/>
                    <w:bottom w:val="single" w:sz="4" w:space="0" w:color="auto"/>
                    <w:right w:val="single" w:sz="4" w:space="0" w:color="000000"/>
                  </w:tcBorders>
                  <w:vAlign w:val="center"/>
                </w:tcPr>
                <w:p w:rsidR="004A0BA6" w:rsidRPr="00047593" w:rsidRDefault="007B6E8C" w:rsidP="004A714D">
                  <w:pPr>
                    <w:jc w:val="center"/>
                    <w:rPr>
                      <w:rFonts w:ascii="Times New Roman" w:hAnsi="Times New Roman" w:cs="Times New Roman"/>
                      <w:szCs w:val="21"/>
                    </w:rPr>
                  </w:pPr>
                  <w:r>
                    <w:rPr>
                      <w:rFonts w:ascii="Times New Roman" w:hAnsi="Times New Roman" w:cs="Times New Roman"/>
                      <w:szCs w:val="21"/>
                    </w:rPr>
                    <w:t>1</w:t>
                  </w:r>
                  <w:r w:rsidR="00561CC6">
                    <w:rPr>
                      <w:rFonts w:ascii="Times New Roman" w:hAnsi="Times New Roman" w:cs="Times New Roman"/>
                      <w:szCs w:val="21"/>
                    </w:rPr>
                    <w:t>3</w:t>
                  </w:r>
                  <w:r w:rsidR="001E3BF0" w:rsidRPr="001E3BF0">
                    <w:rPr>
                      <w:rFonts w:ascii="Times New Roman" w:hAnsi="Times New Roman" w:cs="Times New Roman" w:hint="eastAsia"/>
                      <w:szCs w:val="21"/>
                    </w:rPr>
                    <w:t>（</w:t>
                  </w:r>
                  <w:r>
                    <w:rPr>
                      <w:rFonts w:ascii="Times New Roman" w:hAnsi="Times New Roman" w:cs="Times New Roman"/>
                      <w:szCs w:val="21"/>
                    </w:rPr>
                    <w:t>6</w:t>
                  </w:r>
                  <w:r w:rsidR="00561CC6">
                    <w:rPr>
                      <w:rFonts w:ascii="Times New Roman" w:hAnsi="Times New Roman" w:cs="Times New Roman"/>
                      <w:szCs w:val="21"/>
                    </w:rPr>
                    <w:t>5</w:t>
                  </w:r>
                  <w:r w:rsidR="001E3BF0" w:rsidRPr="001E3BF0">
                    <w:rPr>
                      <w:rFonts w:ascii="Times New Roman" w:hAnsi="Times New Roman" w:cs="Times New Roman"/>
                      <w:szCs w:val="21"/>
                    </w:rPr>
                    <w:t>%</w:t>
                  </w:r>
                  <w:r w:rsidR="001E3BF0" w:rsidRPr="001E3BF0">
                    <w:rPr>
                      <w:rFonts w:ascii="Times New Roman" w:hAnsi="Times New Roman" w:cs="Times New Roman" w:hint="eastAsia"/>
                      <w:szCs w:val="21"/>
                    </w:rPr>
                    <w:t>）</w:t>
                  </w:r>
                </w:p>
              </w:tc>
              <w:tc>
                <w:tcPr>
                  <w:tcW w:w="709" w:type="dxa"/>
                  <w:tcBorders>
                    <w:top w:val="single" w:sz="4" w:space="0" w:color="auto"/>
                    <w:left w:val="single" w:sz="4" w:space="0" w:color="000000"/>
                    <w:bottom w:val="single" w:sz="4" w:space="0" w:color="auto"/>
                    <w:right w:val="single" w:sz="4" w:space="0" w:color="000000"/>
                  </w:tcBorders>
                  <w:vAlign w:val="center"/>
                </w:tcPr>
                <w:p w:rsidR="004A0BA6" w:rsidRPr="00047593" w:rsidRDefault="00561CC6" w:rsidP="004F7A6C">
                  <w:pPr>
                    <w:jc w:val="center"/>
                    <w:rPr>
                      <w:rFonts w:ascii="Times New Roman" w:hAnsi="Times New Roman" w:cs="Times New Roman"/>
                      <w:szCs w:val="21"/>
                    </w:rPr>
                  </w:pPr>
                  <w:r w:rsidRPr="00561CC6">
                    <w:rPr>
                      <w:rFonts w:ascii="Times New Roman" w:hAnsi="Times New Roman" w:cs="Times New Roman"/>
                      <w:szCs w:val="21"/>
                    </w:rPr>
                    <w:t>2</w:t>
                  </w:r>
                  <w:r w:rsidRPr="00561CC6">
                    <w:rPr>
                      <w:rFonts w:ascii="Times New Roman" w:hAnsi="Times New Roman" w:cs="Times New Roman" w:hint="eastAsia"/>
                      <w:szCs w:val="21"/>
                    </w:rPr>
                    <w:t>（</w:t>
                  </w:r>
                  <w:r w:rsidRPr="00561CC6">
                    <w:rPr>
                      <w:rFonts w:ascii="Times New Roman" w:hAnsi="Times New Roman" w:cs="Times New Roman"/>
                      <w:szCs w:val="21"/>
                    </w:rPr>
                    <w:t>10%</w:t>
                  </w:r>
                  <w:r w:rsidRPr="00561CC6">
                    <w:rPr>
                      <w:rFonts w:ascii="Times New Roman" w:hAnsi="Times New Roman" w:cs="Times New Roman" w:hint="eastAsia"/>
                      <w:szCs w:val="21"/>
                    </w:rPr>
                    <w:t>）</w:t>
                  </w:r>
                </w:p>
              </w:tc>
              <w:tc>
                <w:tcPr>
                  <w:tcW w:w="710" w:type="dxa"/>
                  <w:tcBorders>
                    <w:top w:val="single" w:sz="4" w:space="0" w:color="auto"/>
                    <w:left w:val="single" w:sz="4" w:space="0" w:color="000000"/>
                    <w:bottom w:val="single" w:sz="4" w:space="0" w:color="auto"/>
                    <w:right w:val="single" w:sz="4" w:space="0" w:color="000000"/>
                  </w:tcBorders>
                  <w:vAlign w:val="center"/>
                </w:tcPr>
                <w:p w:rsidR="004A0BA6" w:rsidRPr="00047593" w:rsidRDefault="00FA5BC6" w:rsidP="004F7A6C">
                  <w:pPr>
                    <w:jc w:val="center"/>
                    <w:rPr>
                      <w:rFonts w:ascii="Times New Roman" w:hAnsi="Times New Roman" w:cs="Times New Roman"/>
                      <w:szCs w:val="21"/>
                    </w:rPr>
                  </w:pPr>
                  <w:r>
                    <w:rPr>
                      <w:rFonts w:ascii="Times New Roman" w:hAnsi="Times New Roman" w:cs="Times New Roman"/>
                      <w:szCs w:val="21"/>
                    </w:rPr>
                    <w:t>2</w:t>
                  </w:r>
                  <w:r w:rsidR="004A0BA6" w:rsidRPr="00047593">
                    <w:rPr>
                      <w:rFonts w:ascii="Times New Roman" w:hAnsi="Times New Roman" w:cs="Times New Roman"/>
                      <w:szCs w:val="21"/>
                    </w:rPr>
                    <w:t>0</w:t>
                  </w:r>
                  <w:r w:rsidR="004A0BA6" w:rsidRPr="00047593">
                    <w:rPr>
                      <w:rFonts w:ascii="Times New Roman" w:hAnsi="Times New Roman" w:cs="Times New Roman" w:hint="eastAsia"/>
                      <w:szCs w:val="21"/>
                    </w:rPr>
                    <w:t>（</w:t>
                  </w:r>
                  <w:r w:rsidR="004A0BA6" w:rsidRPr="00047593">
                    <w:rPr>
                      <w:rFonts w:ascii="Times New Roman" w:hAnsi="Times New Roman" w:cs="Times New Roman"/>
                      <w:szCs w:val="21"/>
                    </w:rPr>
                    <w:t>100%</w:t>
                  </w:r>
                  <w:r w:rsidR="004A0BA6" w:rsidRPr="00047593">
                    <w:rPr>
                      <w:rFonts w:ascii="Times New Roman" w:hAnsi="Times New Roman" w:cs="Times New Roman" w:hint="eastAsia"/>
                      <w:szCs w:val="21"/>
                    </w:rPr>
                    <w:t>）</w:t>
                  </w:r>
                </w:p>
              </w:tc>
              <w:tc>
                <w:tcPr>
                  <w:tcW w:w="425" w:type="dxa"/>
                  <w:gridSpan w:val="3"/>
                  <w:tcBorders>
                    <w:top w:val="single" w:sz="4" w:space="0" w:color="auto"/>
                    <w:left w:val="single" w:sz="4" w:space="0" w:color="000000"/>
                    <w:bottom w:val="single" w:sz="4" w:space="0" w:color="auto"/>
                    <w:right w:val="single" w:sz="4" w:space="0" w:color="000000"/>
                  </w:tcBorders>
                  <w:vAlign w:val="center"/>
                </w:tcPr>
                <w:p w:rsidR="004A0BA6" w:rsidRPr="00047593" w:rsidRDefault="004A0BA6" w:rsidP="004F7A6C">
                  <w:pPr>
                    <w:jc w:val="center"/>
                    <w:rPr>
                      <w:rFonts w:ascii="Times New Roman" w:hAnsi="Times New Roman" w:cs="Times New Roman"/>
                      <w:szCs w:val="21"/>
                    </w:rPr>
                  </w:pPr>
                  <w:r w:rsidRPr="00047593">
                    <w:rPr>
                      <w:rFonts w:ascii="Times New Roman" w:hAnsi="Times New Roman" w:cs="Times New Roman"/>
                      <w:szCs w:val="21"/>
                    </w:rPr>
                    <w:t>0</w:t>
                  </w:r>
                </w:p>
              </w:tc>
              <w:tc>
                <w:tcPr>
                  <w:tcW w:w="847" w:type="dxa"/>
                  <w:tcBorders>
                    <w:top w:val="single" w:sz="4" w:space="0" w:color="auto"/>
                    <w:left w:val="single" w:sz="4" w:space="0" w:color="000000"/>
                    <w:bottom w:val="single" w:sz="4" w:space="0" w:color="auto"/>
                    <w:right w:val="single" w:sz="4" w:space="0" w:color="auto"/>
                  </w:tcBorders>
                  <w:vAlign w:val="center"/>
                </w:tcPr>
                <w:p w:rsidR="004A0BA6" w:rsidRPr="00047593" w:rsidRDefault="00561CC6" w:rsidP="006B5827">
                  <w:pPr>
                    <w:jc w:val="center"/>
                    <w:rPr>
                      <w:rFonts w:ascii="Times New Roman" w:hAnsi="Times New Roman" w:cs="Times New Roman"/>
                      <w:szCs w:val="21"/>
                    </w:rPr>
                  </w:pPr>
                  <w:r>
                    <w:rPr>
                      <w:rFonts w:ascii="Times New Roman" w:hAnsi="Times New Roman" w:cs="Times New Roman"/>
                      <w:szCs w:val="21"/>
                    </w:rPr>
                    <w:t>2</w:t>
                  </w:r>
                  <w:r w:rsidR="00C9592E" w:rsidRPr="00C9592E">
                    <w:rPr>
                      <w:rFonts w:ascii="Times New Roman" w:hAnsi="Times New Roman" w:cs="Times New Roman" w:hint="eastAsia"/>
                      <w:szCs w:val="21"/>
                    </w:rPr>
                    <w:t>（</w:t>
                  </w:r>
                  <w:r>
                    <w:rPr>
                      <w:rFonts w:ascii="Times New Roman" w:hAnsi="Times New Roman" w:cs="Times New Roman"/>
                      <w:szCs w:val="21"/>
                    </w:rPr>
                    <w:t>1</w:t>
                  </w:r>
                  <w:r w:rsidR="00C9592E" w:rsidRPr="00C9592E">
                    <w:rPr>
                      <w:rFonts w:ascii="Times New Roman" w:hAnsi="Times New Roman" w:cs="Times New Roman"/>
                      <w:szCs w:val="21"/>
                    </w:rPr>
                    <w:t>0%</w:t>
                  </w:r>
                  <w:r w:rsidR="00C9592E" w:rsidRPr="00C9592E">
                    <w:rPr>
                      <w:rFonts w:ascii="Times New Roman" w:hAnsi="Times New Roman" w:cs="Times New Roman" w:hint="eastAsia"/>
                      <w:szCs w:val="21"/>
                    </w:rPr>
                    <w:t>）</w:t>
                  </w:r>
                </w:p>
              </w:tc>
              <w:tc>
                <w:tcPr>
                  <w:tcW w:w="779" w:type="dxa"/>
                  <w:gridSpan w:val="2"/>
                  <w:tcBorders>
                    <w:top w:val="single" w:sz="4" w:space="0" w:color="auto"/>
                    <w:left w:val="single" w:sz="4" w:space="0" w:color="000000"/>
                    <w:bottom w:val="single" w:sz="4" w:space="0" w:color="auto"/>
                    <w:right w:val="single" w:sz="4" w:space="0" w:color="auto"/>
                  </w:tcBorders>
                  <w:vAlign w:val="center"/>
                </w:tcPr>
                <w:p w:rsidR="004A0BA6" w:rsidRPr="00047593" w:rsidRDefault="00561CC6" w:rsidP="000413AE">
                  <w:pPr>
                    <w:jc w:val="center"/>
                    <w:rPr>
                      <w:rFonts w:ascii="Times New Roman" w:hAnsi="Times New Roman" w:cs="Times New Roman"/>
                      <w:szCs w:val="21"/>
                    </w:rPr>
                  </w:pPr>
                  <w:r>
                    <w:rPr>
                      <w:rFonts w:ascii="Times New Roman" w:hAnsi="Times New Roman" w:cs="Times New Roman"/>
                      <w:szCs w:val="21"/>
                    </w:rPr>
                    <w:t>6</w:t>
                  </w:r>
                  <w:r w:rsidR="00F67797" w:rsidRPr="00F67797">
                    <w:rPr>
                      <w:rFonts w:ascii="Times New Roman" w:hAnsi="Times New Roman" w:cs="Times New Roman" w:hint="eastAsia"/>
                      <w:szCs w:val="21"/>
                    </w:rPr>
                    <w:t>（</w:t>
                  </w:r>
                  <w:r>
                    <w:rPr>
                      <w:rFonts w:ascii="Times New Roman" w:hAnsi="Times New Roman" w:cs="Times New Roman"/>
                      <w:szCs w:val="21"/>
                    </w:rPr>
                    <w:t>30</w:t>
                  </w:r>
                  <w:r w:rsidR="00F67797" w:rsidRPr="00F67797">
                    <w:rPr>
                      <w:rFonts w:ascii="Times New Roman" w:hAnsi="Times New Roman" w:cs="Times New Roman"/>
                      <w:szCs w:val="21"/>
                    </w:rPr>
                    <w:t>%</w:t>
                  </w:r>
                  <w:r w:rsidR="00F67797" w:rsidRPr="00F67797">
                    <w:rPr>
                      <w:rFonts w:ascii="Times New Roman" w:hAnsi="Times New Roman" w:cs="Times New Roman" w:hint="eastAsia"/>
                      <w:szCs w:val="21"/>
                    </w:rPr>
                    <w:t>）</w:t>
                  </w:r>
                </w:p>
              </w:tc>
              <w:tc>
                <w:tcPr>
                  <w:tcW w:w="690" w:type="dxa"/>
                  <w:tcBorders>
                    <w:top w:val="single" w:sz="4" w:space="0" w:color="auto"/>
                    <w:left w:val="single" w:sz="4" w:space="0" w:color="000000"/>
                    <w:bottom w:val="single" w:sz="4" w:space="0" w:color="auto"/>
                    <w:right w:val="single" w:sz="4" w:space="0" w:color="auto"/>
                  </w:tcBorders>
                  <w:vAlign w:val="center"/>
                </w:tcPr>
                <w:p w:rsidR="004A0BA6" w:rsidRPr="00047593" w:rsidRDefault="007B6E8C" w:rsidP="004445B7">
                  <w:pPr>
                    <w:jc w:val="center"/>
                    <w:rPr>
                      <w:rFonts w:ascii="Times New Roman" w:hAnsi="Times New Roman" w:cs="Times New Roman"/>
                      <w:szCs w:val="21"/>
                    </w:rPr>
                  </w:pPr>
                  <w:r>
                    <w:rPr>
                      <w:rFonts w:ascii="Times New Roman" w:hAnsi="Times New Roman" w:cs="Times New Roman"/>
                      <w:szCs w:val="21"/>
                    </w:rPr>
                    <w:t>9</w:t>
                  </w:r>
                  <w:r w:rsidR="00F67797" w:rsidRPr="00C9592E">
                    <w:rPr>
                      <w:rFonts w:ascii="Times New Roman" w:hAnsi="Times New Roman" w:cs="Times New Roman" w:hint="eastAsia"/>
                      <w:szCs w:val="21"/>
                    </w:rPr>
                    <w:t>（</w:t>
                  </w:r>
                  <w:r>
                    <w:rPr>
                      <w:rFonts w:ascii="Times New Roman" w:hAnsi="Times New Roman" w:cs="Times New Roman"/>
                      <w:szCs w:val="21"/>
                    </w:rPr>
                    <w:t>45</w:t>
                  </w:r>
                  <w:r w:rsidR="00F67797" w:rsidRPr="00C9592E">
                    <w:rPr>
                      <w:rFonts w:ascii="Times New Roman" w:hAnsi="Times New Roman" w:cs="Times New Roman"/>
                      <w:szCs w:val="21"/>
                    </w:rPr>
                    <w:t>%</w:t>
                  </w:r>
                  <w:r w:rsidR="00F67797" w:rsidRPr="00C9592E">
                    <w:rPr>
                      <w:rFonts w:ascii="Times New Roman" w:hAnsi="Times New Roman" w:cs="Times New Roman" w:hint="eastAsia"/>
                      <w:szCs w:val="21"/>
                    </w:rPr>
                    <w:t>）</w:t>
                  </w:r>
                </w:p>
              </w:tc>
              <w:tc>
                <w:tcPr>
                  <w:tcW w:w="690" w:type="dxa"/>
                  <w:tcBorders>
                    <w:top w:val="single" w:sz="4" w:space="0" w:color="auto"/>
                    <w:left w:val="single" w:sz="4" w:space="0" w:color="auto"/>
                    <w:bottom w:val="single" w:sz="4" w:space="0" w:color="auto"/>
                    <w:right w:val="nil"/>
                  </w:tcBorders>
                  <w:vAlign w:val="center"/>
                </w:tcPr>
                <w:p w:rsidR="004A0BA6" w:rsidRPr="00047593" w:rsidRDefault="00561CC6" w:rsidP="004F7A6C">
                  <w:pPr>
                    <w:jc w:val="center"/>
                    <w:rPr>
                      <w:rFonts w:ascii="Times New Roman" w:hAnsi="Times New Roman" w:cs="Times New Roman"/>
                      <w:szCs w:val="21"/>
                    </w:rPr>
                  </w:pPr>
                  <w:r>
                    <w:rPr>
                      <w:rFonts w:ascii="Times New Roman" w:hAnsi="Times New Roman" w:cs="Times New Roman"/>
                      <w:szCs w:val="21"/>
                    </w:rPr>
                    <w:t>3</w:t>
                  </w:r>
                  <w:r w:rsidR="0027531D" w:rsidRPr="0027531D">
                    <w:rPr>
                      <w:rFonts w:ascii="Times New Roman" w:hAnsi="Times New Roman" w:cs="Times New Roman" w:hint="eastAsia"/>
                      <w:szCs w:val="21"/>
                    </w:rPr>
                    <w:t>（</w:t>
                  </w:r>
                  <w:r w:rsidR="0027531D">
                    <w:rPr>
                      <w:rFonts w:ascii="Times New Roman" w:hAnsi="Times New Roman" w:cs="Times New Roman"/>
                      <w:szCs w:val="21"/>
                    </w:rPr>
                    <w:t>1</w:t>
                  </w:r>
                  <w:r>
                    <w:rPr>
                      <w:rFonts w:ascii="Times New Roman" w:hAnsi="Times New Roman" w:cs="Times New Roman"/>
                      <w:szCs w:val="21"/>
                    </w:rPr>
                    <w:t>5</w:t>
                  </w:r>
                  <w:r w:rsidR="0027531D" w:rsidRPr="0027531D">
                    <w:rPr>
                      <w:rFonts w:ascii="Times New Roman" w:hAnsi="Times New Roman" w:cs="Times New Roman"/>
                      <w:szCs w:val="21"/>
                    </w:rPr>
                    <w:t>%</w:t>
                  </w:r>
                  <w:r w:rsidR="0027531D" w:rsidRPr="0027531D">
                    <w:rPr>
                      <w:rFonts w:ascii="Times New Roman" w:hAnsi="Times New Roman" w:cs="Times New Roman" w:hint="eastAsia"/>
                      <w:szCs w:val="21"/>
                    </w:rPr>
                    <w:t>）</w:t>
                  </w:r>
                </w:p>
              </w:tc>
            </w:tr>
            <w:tr w:rsidR="00EB6369" w:rsidRPr="00047593" w:rsidTr="00360976">
              <w:trPr>
                <w:trHeight w:val="369"/>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EB6369" w:rsidRPr="00047593" w:rsidRDefault="001D5C19" w:rsidP="004925B2">
                  <w:pPr>
                    <w:jc w:val="center"/>
                    <w:rPr>
                      <w:rFonts w:ascii="Times New Roman" w:eastAsia="宋体" w:hAnsi="Times New Roman" w:cs="Times New Roman"/>
                      <w:szCs w:val="21"/>
                    </w:rPr>
                  </w:pPr>
                  <w:r w:rsidRPr="00EE6057">
                    <w:rPr>
                      <w:rFonts w:ascii="Times New Roman" w:eastAsia="宋体" w:hAnsi="Times New Roman" w:cs="Times New Roman" w:hint="eastAsia"/>
                      <w:szCs w:val="21"/>
                    </w:rPr>
                    <w:t>你是否看见运营期间厂区排放黑烟？</w:t>
                  </w: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①经常看见</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②偶尔看见</w:t>
                  </w:r>
                </w:p>
              </w:tc>
              <w:tc>
                <w:tcPr>
                  <w:tcW w:w="2159" w:type="dxa"/>
                  <w:gridSpan w:val="4"/>
                  <w:tcBorders>
                    <w:top w:val="single" w:sz="4" w:space="0" w:color="auto"/>
                    <w:left w:val="single" w:sz="4" w:space="0" w:color="000000"/>
                    <w:bottom w:val="single" w:sz="4" w:space="0" w:color="auto"/>
                    <w:right w:val="nil"/>
                  </w:tcBorders>
                  <w:vAlign w:val="center"/>
                </w:tcPr>
                <w:p w:rsidR="00EB6369" w:rsidRPr="00047593" w:rsidRDefault="00EB6369"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③从未见过</w:t>
                  </w:r>
                </w:p>
              </w:tc>
            </w:tr>
            <w:tr w:rsidR="00EB6369" w:rsidRPr="00047593" w:rsidTr="00360976">
              <w:trPr>
                <w:trHeight w:val="172"/>
                <w:jc w:val="center"/>
              </w:trPr>
              <w:tc>
                <w:tcPr>
                  <w:tcW w:w="2213" w:type="dxa"/>
                  <w:gridSpan w:val="4"/>
                  <w:vMerge/>
                  <w:tcBorders>
                    <w:top w:val="single" w:sz="4" w:space="0" w:color="auto"/>
                    <w:left w:val="nil"/>
                    <w:bottom w:val="single" w:sz="4" w:space="0" w:color="auto"/>
                    <w:right w:val="single" w:sz="4" w:space="0" w:color="auto"/>
                  </w:tcBorders>
                  <w:vAlign w:val="center"/>
                </w:tcPr>
                <w:p w:rsidR="00EB6369" w:rsidRPr="00047593" w:rsidRDefault="00EB6369" w:rsidP="004925B2">
                  <w:pPr>
                    <w:widowControl/>
                    <w:jc w:val="left"/>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EB6369" w:rsidRPr="00047593" w:rsidRDefault="00301077" w:rsidP="004925B2">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EB6369" w:rsidRPr="00047593" w:rsidRDefault="004A0BA6" w:rsidP="00301077">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EB6369" w:rsidRPr="00047593" w:rsidRDefault="00B96F37" w:rsidP="004A0BA6">
                  <w:pPr>
                    <w:jc w:val="center"/>
                    <w:rPr>
                      <w:rFonts w:ascii="Times New Roman" w:eastAsia="宋体" w:hAnsi="Times New Roman" w:cs="Times New Roman"/>
                      <w:szCs w:val="21"/>
                    </w:rPr>
                  </w:pPr>
                  <w:r>
                    <w:rPr>
                      <w:rFonts w:ascii="Times New Roman" w:eastAsia="宋体" w:hAnsi="Times New Roman" w:cs="Times New Roman"/>
                      <w:szCs w:val="21"/>
                    </w:rPr>
                    <w:t>2</w:t>
                  </w:r>
                  <w:r w:rsidR="004A0BA6" w:rsidRPr="00047593">
                    <w:rPr>
                      <w:rFonts w:ascii="Times New Roman" w:eastAsia="宋体" w:hAnsi="Times New Roman" w:cs="Times New Roman" w:hint="eastAsia"/>
                      <w:szCs w:val="21"/>
                    </w:rPr>
                    <w:t>0</w:t>
                  </w:r>
                  <w:r w:rsidR="00301077" w:rsidRPr="00047593">
                    <w:rPr>
                      <w:rFonts w:ascii="Times New Roman" w:eastAsia="宋体" w:hAnsi="Times New Roman" w:cs="Times New Roman" w:hint="eastAsia"/>
                      <w:szCs w:val="21"/>
                    </w:rPr>
                    <w:t>（</w:t>
                  </w:r>
                  <w:r w:rsidR="004A0BA6" w:rsidRPr="00047593">
                    <w:rPr>
                      <w:rFonts w:ascii="Times New Roman" w:eastAsia="宋体" w:hAnsi="Times New Roman" w:cs="Times New Roman" w:hint="eastAsia"/>
                      <w:szCs w:val="21"/>
                    </w:rPr>
                    <w:t>100</w:t>
                  </w:r>
                  <w:r w:rsidR="00301077" w:rsidRPr="00047593">
                    <w:rPr>
                      <w:rFonts w:ascii="Times New Roman" w:eastAsia="宋体" w:hAnsi="Times New Roman" w:cs="Times New Roman" w:hint="eastAsia"/>
                      <w:szCs w:val="21"/>
                    </w:rPr>
                    <w:t>%</w:t>
                  </w:r>
                  <w:r w:rsidR="00301077" w:rsidRPr="00047593">
                    <w:rPr>
                      <w:rFonts w:ascii="Times New Roman" w:eastAsia="宋体" w:hAnsi="Times New Roman" w:cs="Times New Roman" w:hint="eastAsia"/>
                      <w:szCs w:val="21"/>
                    </w:rPr>
                    <w:t>）</w:t>
                  </w:r>
                </w:p>
              </w:tc>
            </w:tr>
            <w:tr w:rsidR="00052A40" w:rsidRPr="00047593" w:rsidTr="00360976">
              <w:trPr>
                <w:trHeight w:val="189"/>
                <w:jc w:val="center"/>
              </w:trPr>
              <w:tc>
                <w:tcPr>
                  <w:tcW w:w="2213" w:type="dxa"/>
                  <w:gridSpan w:val="4"/>
                  <w:vMerge w:val="restart"/>
                  <w:tcBorders>
                    <w:top w:val="single" w:sz="4" w:space="0" w:color="auto"/>
                    <w:left w:val="nil"/>
                    <w:right w:val="single" w:sz="4" w:space="0" w:color="auto"/>
                  </w:tcBorders>
                </w:tcPr>
                <w:p w:rsidR="00052A40" w:rsidRPr="00047593" w:rsidRDefault="00006D14" w:rsidP="00052A40">
                  <w:pPr>
                    <w:jc w:val="center"/>
                    <w:rPr>
                      <w:rFonts w:ascii="Times New Roman" w:eastAsia="宋体" w:hAnsi="Times New Roman" w:cs="Times New Roman"/>
                      <w:szCs w:val="21"/>
                    </w:rPr>
                  </w:pPr>
                  <w:r w:rsidRPr="00006D14">
                    <w:rPr>
                      <w:rFonts w:ascii="Times New Roman" w:eastAsia="宋体" w:hAnsi="Times New Roman" w:cs="Times New Roman" w:hint="eastAsia"/>
                      <w:szCs w:val="21"/>
                    </w:rPr>
                    <w:t>你认为运营期间厂界周边粉尘逸散是否严重</w:t>
                  </w:r>
                  <w:r w:rsidR="00052A40" w:rsidRPr="00052A40">
                    <w:rPr>
                      <w:rFonts w:ascii="Times New Roman" w:eastAsia="宋体" w:hAnsi="Times New Roman" w:cs="Times New Roman" w:hint="eastAsia"/>
                      <w:szCs w:val="21"/>
                    </w:rPr>
                    <w:t>？</w:t>
                  </w: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52A40">
                    <w:rPr>
                      <w:rFonts w:ascii="宋体" w:eastAsia="宋体" w:hAnsi="宋体" w:cs="宋体" w:hint="eastAsia"/>
                      <w:szCs w:val="21"/>
                    </w:rPr>
                    <w:t>①</w:t>
                  </w:r>
                  <w:r w:rsidRPr="00052A40">
                    <w:rPr>
                      <w:rFonts w:ascii="Times New Roman" w:eastAsia="宋体" w:hAnsi="Times New Roman" w:cs="Times New Roman" w:hint="eastAsia"/>
                      <w:szCs w:val="21"/>
                    </w:rPr>
                    <w:t>很强</w:t>
                  </w:r>
                </w:p>
              </w:tc>
              <w:tc>
                <w:tcPr>
                  <w:tcW w:w="1491" w:type="dxa"/>
                  <w:gridSpan w:val="3"/>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52A40">
                    <w:rPr>
                      <w:rFonts w:ascii="宋体" w:eastAsia="宋体" w:hAnsi="宋体" w:cs="宋体" w:hint="eastAsia"/>
                      <w:szCs w:val="21"/>
                    </w:rPr>
                    <w:t>②</w:t>
                  </w:r>
                  <w:r w:rsidRPr="00052A40">
                    <w:rPr>
                      <w:rFonts w:ascii="Times New Roman" w:eastAsia="宋体" w:hAnsi="Times New Roman" w:cs="Times New Roman" w:hint="eastAsia"/>
                      <w:szCs w:val="21"/>
                    </w:rPr>
                    <w:t>一般</w:t>
                  </w:r>
                </w:p>
              </w:tc>
              <w:tc>
                <w:tcPr>
                  <w:tcW w:w="1200" w:type="dxa"/>
                  <w:gridSpan w:val="3"/>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52A40">
                    <w:rPr>
                      <w:rFonts w:ascii="宋体" w:eastAsia="宋体" w:hAnsi="宋体" w:cs="宋体" w:hint="eastAsia"/>
                      <w:szCs w:val="21"/>
                    </w:rPr>
                    <w:t>③</w:t>
                  </w:r>
                  <w:r w:rsidRPr="00052A40">
                    <w:rPr>
                      <w:rFonts w:ascii="Times New Roman" w:eastAsia="宋体" w:hAnsi="Times New Roman" w:cs="Times New Roman" w:hint="eastAsia"/>
                      <w:szCs w:val="21"/>
                    </w:rPr>
                    <w:t>无</w:t>
                  </w:r>
                </w:p>
              </w:tc>
              <w:tc>
                <w:tcPr>
                  <w:tcW w:w="2159" w:type="dxa"/>
                  <w:gridSpan w:val="4"/>
                  <w:tcBorders>
                    <w:top w:val="single" w:sz="4" w:space="0" w:color="auto"/>
                    <w:left w:val="single" w:sz="4" w:space="0" w:color="000000"/>
                    <w:bottom w:val="single" w:sz="4" w:space="0" w:color="auto"/>
                    <w:right w:val="nil"/>
                  </w:tcBorders>
                  <w:vAlign w:val="center"/>
                </w:tcPr>
                <w:p w:rsidR="00052A40" w:rsidRDefault="00052A40" w:rsidP="00052A40">
                  <w:pPr>
                    <w:jc w:val="center"/>
                    <w:rPr>
                      <w:rFonts w:ascii="Times New Roman" w:eastAsia="宋体" w:hAnsi="Times New Roman" w:cs="Times New Roman"/>
                      <w:szCs w:val="21"/>
                    </w:rPr>
                  </w:pPr>
                  <w:r w:rsidRPr="00052A40">
                    <w:rPr>
                      <w:rFonts w:ascii="宋体" w:eastAsia="宋体" w:hAnsi="宋体" w:cs="宋体" w:hint="eastAsia"/>
                      <w:szCs w:val="21"/>
                    </w:rPr>
                    <w:t>④</w:t>
                  </w:r>
                  <w:r w:rsidRPr="00052A40">
                    <w:rPr>
                      <w:rFonts w:ascii="Times New Roman" w:eastAsia="宋体" w:hAnsi="Times New Roman" w:cs="Times New Roman" w:hint="eastAsia"/>
                      <w:szCs w:val="21"/>
                    </w:rPr>
                    <w:t>不知道</w:t>
                  </w:r>
                </w:p>
              </w:tc>
            </w:tr>
            <w:tr w:rsidR="00052A40" w:rsidRPr="00047593" w:rsidTr="00360976">
              <w:trPr>
                <w:trHeight w:val="106"/>
                <w:jc w:val="center"/>
              </w:trPr>
              <w:tc>
                <w:tcPr>
                  <w:tcW w:w="2213" w:type="dxa"/>
                  <w:gridSpan w:val="4"/>
                  <w:vMerge/>
                  <w:tcBorders>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1491" w:type="dxa"/>
                  <w:gridSpan w:val="3"/>
                  <w:tcBorders>
                    <w:top w:val="single" w:sz="4" w:space="0" w:color="auto"/>
                    <w:left w:val="single" w:sz="4" w:space="0" w:color="000000"/>
                    <w:bottom w:val="single" w:sz="2" w:space="0" w:color="auto"/>
                    <w:right w:val="single" w:sz="4" w:space="0" w:color="auto"/>
                  </w:tcBorders>
                  <w:vAlign w:val="center"/>
                </w:tcPr>
                <w:p w:rsidR="00052A40" w:rsidRPr="00052A40"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1200" w:type="dxa"/>
                  <w:gridSpan w:val="3"/>
                  <w:tcBorders>
                    <w:top w:val="single" w:sz="4" w:space="0" w:color="auto"/>
                    <w:left w:val="single" w:sz="4" w:space="0" w:color="000000"/>
                    <w:bottom w:val="single" w:sz="2" w:space="0" w:color="auto"/>
                    <w:right w:val="single" w:sz="4" w:space="0" w:color="auto"/>
                  </w:tcBorders>
                  <w:vAlign w:val="center"/>
                </w:tcPr>
                <w:p w:rsidR="00052A40" w:rsidRPr="00047593" w:rsidRDefault="000743C9" w:rsidP="00052A40">
                  <w:pPr>
                    <w:jc w:val="center"/>
                    <w:rPr>
                      <w:rFonts w:ascii="Times New Roman" w:eastAsia="宋体" w:hAnsi="Times New Roman" w:cs="Times New Roman"/>
                      <w:szCs w:val="21"/>
                    </w:rPr>
                  </w:pPr>
                  <w:r w:rsidRPr="000743C9">
                    <w:rPr>
                      <w:rFonts w:ascii="Times New Roman" w:eastAsia="宋体" w:hAnsi="Times New Roman" w:cs="Times New Roman"/>
                      <w:szCs w:val="21"/>
                    </w:rPr>
                    <w:t>2</w:t>
                  </w:r>
                  <w:r w:rsidRPr="000743C9">
                    <w:rPr>
                      <w:rFonts w:ascii="Times New Roman" w:eastAsia="宋体" w:hAnsi="Times New Roman" w:cs="Times New Roman" w:hint="eastAsia"/>
                      <w:szCs w:val="21"/>
                    </w:rPr>
                    <w:t>0</w:t>
                  </w:r>
                  <w:r w:rsidRPr="000743C9">
                    <w:rPr>
                      <w:rFonts w:ascii="Times New Roman" w:eastAsia="宋体" w:hAnsi="Times New Roman" w:cs="Times New Roman" w:hint="eastAsia"/>
                      <w:szCs w:val="21"/>
                    </w:rPr>
                    <w:t>（</w:t>
                  </w:r>
                  <w:r w:rsidRPr="000743C9">
                    <w:rPr>
                      <w:rFonts w:ascii="Times New Roman" w:eastAsia="宋体" w:hAnsi="Times New Roman" w:cs="Times New Roman" w:hint="eastAsia"/>
                      <w:szCs w:val="21"/>
                    </w:rPr>
                    <w:t>100%</w:t>
                  </w:r>
                  <w:r w:rsidRPr="000743C9">
                    <w:rPr>
                      <w:rFonts w:ascii="Times New Roman" w:eastAsia="宋体" w:hAnsi="Times New Roman" w:cs="Times New Roman" w:hint="eastAsia"/>
                      <w:szCs w:val="21"/>
                    </w:rPr>
                    <w:t>）</w:t>
                  </w:r>
                </w:p>
              </w:tc>
              <w:tc>
                <w:tcPr>
                  <w:tcW w:w="2159" w:type="dxa"/>
                  <w:gridSpan w:val="4"/>
                  <w:tcBorders>
                    <w:top w:val="single" w:sz="4" w:space="0" w:color="auto"/>
                    <w:left w:val="single" w:sz="4" w:space="0" w:color="000000"/>
                    <w:bottom w:val="single" w:sz="2" w:space="0" w:color="auto"/>
                    <w:right w:val="nil"/>
                  </w:tcBorders>
                  <w:vAlign w:val="center"/>
                </w:tcPr>
                <w:p w:rsidR="00052A40" w:rsidRDefault="000743C9" w:rsidP="00052A40">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r>
            <w:tr w:rsidR="00052A40" w:rsidRPr="00047593" w:rsidTr="00360976">
              <w:trPr>
                <w:trHeight w:val="210"/>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宋体" w:cs="Times New Roman"/>
                      <w:szCs w:val="21"/>
                    </w:rPr>
                  </w:pPr>
                  <w:r w:rsidRPr="009E6689">
                    <w:rPr>
                      <w:rFonts w:ascii="Times New Roman" w:eastAsia="宋体" w:hAnsi="宋体" w:cs="Times New Roman" w:hint="eastAsia"/>
                      <w:szCs w:val="21"/>
                    </w:rPr>
                    <w:t>你是否看见运营期</w:t>
                  </w:r>
                  <w:r w:rsidRPr="00047593">
                    <w:rPr>
                      <w:rFonts w:ascii="Times New Roman" w:eastAsia="宋体" w:hAnsi="宋体" w:cs="Times New Roman" w:hint="eastAsia"/>
                      <w:szCs w:val="21"/>
                    </w:rPr>
                    <w:t>间固体废弃物随意丢弃？</w:t>
                  </w: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①经常看见</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②偶尔看见</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③从未见过</w:t>
                  </w:r>
                </w:p>
              </w:tc>
            </w:tr>
            <w:tr w:rsidR="00052A40" w:rsidRPr="00047593" w:rsidTr="00360976">
              <w:trPr>
                <w:trHeight w:val="369"/>
                <w:jc w:val="center"/>
              </w:trPr>
              <w:tc>
                <w:tcPr>
                  <w:tcW w:w="2213" w:type="dxa"/>
                  <w:gridSpan w:val="4"/>
                  <w:vMerge/>
                  <w:tcBorders>
                    <w:top w:val="single" w:sz="2" w:space="0" w:color="auto"/>
                    <w:left w:val="nil"/>
                    <w:bottom w:val="single" w:sz="4" w:space="0" w:color="auto"/>
                    <w:right w:val="single" w:sz="4" w:space="0" w:color="auto"/>
                  </w:tcBorders>
                  <w:vAlign w:val="center"/>
                </w:tcPr>
                <w:p w:rsidR="00052A40" w:rsidRPr="00047593" w:rsidRDefault="00052A40" w:rsidP="00052A40">
                  <w:pPr>
                    <w:widowControl/>
                    <w:jc w:val="left"/>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Pr>
                      <w:rFonts w:ascii="Times New Roman" w:eastAsia="宋体" w:hAnsi="Times New Roman" w:cs="Times New Roman"/>
                      <w:szCs w:val="21"/>
                    </w:rPr>
                    <w:t>2</w:t>
                  </w:r>
                  <w:r w:rsidRPr="00047593">
                    <w:rPr>
                      <w:rFonts w:ascii="Times New Roman" w:eastAsia="宋体" w:hAnsi="Times New Roman" w:cs="Times New Roman" w:hint="eastAsia"/>
                      <w:szCs w:val="21"/>
                    </w:rPr>
                    <w:t>0</w:t>
                  </w:r>
                  <w:r w:rsidRPr="00047593">
                    <w:rPr>
                      <w:rFonts w:ascii="Times New Roman" w:eastAsia="宋体" w:hAnsi="Times New Roman" w:cs="Times New Roman" w:hint="eastAsia"/>
                      <w:szCs w:val="21"/>
                    </w:rPr>
                    <w:t>（</w:t>
                  </w:r>
                  <w:r w:rsidRPr="00047593">
                    <w:rPr>
                      <w:rFonts w:ascii="Times New Roman" w:eastAsia="宋体" w:hAnsi="Times New Roman" w:cs="Times New Roman" w:hint="eastAsia"/>
                      <w:szCs w:val="21"/>
                    </w:rPr>
                    <w:t>100%</w:t>
                  </w:r>
                  <w:r w:rsidRPr="00047593">
                    <w:rPr>
                      <w:rFonts w:ascii="Times New Roman" w:eastAsia="宋体" w:hAnsi="Times New Roman" w:cs="Times New Roman" w:hint="eastAsia"/>
                      <w:szCs w:val="21"/>
                    </w:rPr>
                    <w:t>）</w:t>
                  </w:r>
                </w:p>
              </w:tc>
            </w:tr>
            <w:tr w:rsidR="00052A40" w:rsidRPr="00047593" w:rsidTr="00360976">
              <w:trPr>
                <w:trHeight w:val="369"/>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宋体" w:cs="Times New Roman" w:hint="eastAsia"/>
                      <w:szCs w:val="21"/>
                    </w:rPr>
                    <w:t>你是否看见运营期间废水乱排乱放吗？</w:t>
                  </w: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①经常看见</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②偶尔看见</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③从未见过</w:t>
                  </w:r>
                </w:p>
              </w:tc>
            </w:tr>
            <w:tr w:rsidR="00052A40" w:rsidRPr="00047593" w:rsidTr="00360976">
              <w:trPr>
                <w:trHeight w:val="369"/>
                <w:jc w:val="center"/>
              </w:trPr>
              <w:tc>
                <w:tcPr>
                  <w:tcW w:w="2213" w:type="dxa"/>
                  <w:gridSpan w:val="4"/>
                  <w:vMerge/>
                  <w:tcBorders>
                    <w:top w:val="single" w:sz="4" w:space="0" w:color="auto"/>
                    <w:left w:val="nil"/>
                    <w:bottom w:val="single" w:sz="4" w:space="0" w:color="auto"/>
                    <w:right w:val="single" w:sz="4" w:space="0" w:color="auto"/>
                  </w:tcBorders>
                  <w:vAlign w:val="center"/>
                </w:tcPr>
                <w:p w:rsidR="00052A40" w:rsidRPr="00047593" w:rsidRDefault="00052A40" w:rsidP="00052A40">
                  <w:pPr>
                    <w:widowControl/>
                    <w:jc w:val="left"/>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Pr>
                      <w:rFonts w:ascii="Times New Roman" w:eastAsia="宋体" w:hAnsi="Times New Roman" w:cs="Times New Roman"/>
                      <w:szCs w:val="21"/>
                    </w:rPr>
                    <w:t>2</w:t>
                  </w:r>
                  <w:r w:rsidRPr="00047593">
                    <w:rPr>
                      <w:rFonts w:ascii="Times New Roman" w:eastAsia="宋体" w:hAnsi="Times New Roman" w:cs="Times New Roman" w:hint="eastAsia"/>
                      <w:szCs w:val="21"/>
                    </w:rPr>
                    <w:t>0</w:t>
                  </w:r>
                  <w:r w:rsidRPr="00047593">
                    <w:rPr>
                      <w:rFonts w:ascii="Times New Roman" w:eastAsia="宋体" w:hAnsi="Times New Roman" w:cs="Times New Roman" w:hint="eastAsia"/>
                      <w:szCs w:val="21"/>
                    </w:rPr>
                    <w:t>（</w:t>
                  </w:r>
                  <w:r w:rsidRPr="00047593">
                    <w:rPr>
                      <w:rFonts w:ascii="Times New Roman" w:eastAsia="宋体" w:hAnsi="Times New Roman" w:cs="Times New Roman" w:hint="eastAsia"/>
                      <w:szCs w:val="21"/>
                    </w:rPr>
                    <w:t>100%</w:t>
                  </w:r>
                  <w:r w:rsidRPr="00047593">
                    <w:rPr>
                      <w:rFonts w:ascii="Times New Roman" w:eastAsia="宋体" w:hAnsi="Times New Roman" w:cs="Times New Roman" w:hint="eastAsia"/>
                      <w:szCs w:val="21"/>
                    </w:rPr>
                    <w:t>）</w:t>
                  </w:r>
                </w:p>
              </w:tc>
            </w:tr>
            <w:tr w:rsidR="00052A40" w:rsidRPr="00047593" w:rsidTr="00360976">
              <w:trPr>
                <w:trHeight w:val="369"/>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宋体" w:cs="Times New Roman" w:hint="eastAsia"/>
                      <w:szCs w:val="21"/>
                    </w:rPr>
                    <w:t>你认为产生的噪声对</w:t>
                  </w:r>
                  <w:r w:rsidRPr="00047593">
                    <w:rPr>
                      <w:rFonts w:ascii="Times New Roman" w:eastAsia="宋体" w:hAnsi="宋体" w:cs="Times New Roman" w:hint="eastAsia"/>
                      <w:szCs w:val="21"/>
                    </w:rPr>
                    <w:lastRenderedPageBreak/>
                    <w:t>你生活有影响吗？</w:t>
                  </w: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lastRenderedPageBreak/>
                    <w:t>①很大</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②一般</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③无</w:t>
                  </w:r>
                </w:p>
              </w:tc>
            </w:tr>
            <w:tr w:rsidR="00052A40" w:rsidRPr="00047593" w:rsidTr="00360976">
              <w:trPr>
                <w:trHeight w:val="369"/>
                <w:jc w:val="center"/>
              </w:trPr>
              <w:tc>
                <w:tcPr>
                  <w:tcW w:w="2213" w:type="dxa"/>
                  <w:gridSpan w:val="4"/>
                  <w:vMerge/>
                  <w:tcBorders>
                    <w:top w:val="single" w:sz="4" w:space="0" w:color="auto"/>
                    <w:left w:val="nil"/>
                    <w:bottom w:val="single" w:sz="4" w:space="0" w:color="auto"/>
                    <w:right w:val="single" w:sz="4" w:space="0" w:color="auto"/>
                  </w:tcBorders>
                  <w:vAlign w:val="center"/>
                </w:tcPr>
                <w:p w:rsidR="00052A40" w:rsidRPr="00047593" w:rsidRDefault="00052A40" w:rsidP="00052A40">
                  <w:pPr>
                    <w:widowControl/>
                    <w:jc w:val="left"/>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052A40" w:rsidRPr="00047593" w:rsidRDefault="007B6E8C" w:rsidP="00052A40">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7B6E8C" w:rsidP="00052A40">
                  <w:pPr>
                    <w:jc w:val="center"/>
                    <w:rPr>
                      <w:rFonts w:ascii="Times New Roman" w:eastAsia="宋体" w:hAnsi="Times New Roman" w:cs="Times New Roman"/>
                      <w:szCs w:val="21"/>
                    </w:rPr>
                  </w:pPr>
                  <w:r w:rsidRPr="007B6E8C">
                    <w:rPr>
                      <w:rFonts w:ascii="Times New Roman" w:eastAsia="宋体" w:hAnsi="Times New Roman" w:cs="Times New Roman"/>
                      <w:szCs w:val="21"/>
                    </w:rPr>
                    <w:t>20</w:t>
                  </w:r>
                  <w:r w:rsidRPr="007B6E8C">
                    <w:rPr>
                      <w:rFonts w:ascii="Times New Roman" w:eastAsia="宋体" w:hAnsi="Times New Roman" w:cs="Times New Roman" w:hint="eastAsia"/>
                      <w:szCs w:val="21"/>
                    </w:rPr>
                    <w:t>（</w:t>
                  </w:r>
                  <w:r w:rsidRPr="007B6E8C">
                    <w:rPr>
                      <w:rFonts w:ascii="Times New Roman" w:eastAsia="宋体" w:hAnsi="Times New Roman" w:cs="Times New Roman"/>
                      <w:szCs w:val="21"/>
                    </w:rPr>
                    <w:t>100%</w:t>
                  </w:r>
                  <w:r w:rsidRPr="007B6E8C">
                    <w:rPr>
                      <w:rFonts w:ascii="Times New Roman" w:eastAsia="宋体" w:hAnsi="Times New Roman" w:cs="Times New Roman" w:hint="eastAsia"/>
                      <w:szCs w:val="21"/>
                    </w:rPr>
                    <w:t>）</w:t>
                  </w:r>
                </w:p>
              </w:tc>
            </w:tr>
            <w:tr w:rsidR="00052A40" w:rsidRPr="00047593" w:rsidTr="00360976">
              <w:trPr>
                <w:trHeight w:val="369"/>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宋体" w:cs="Times New Roman" w:hint="eastAsia"/>
                      <w:szCs w:val="21"/>
                    </w:rPr>
                    <w:lastRenderedPageBreak/>
                    <w:t>你认为对环境影响的主要原因是</w:t>
                  </w:r>
                  <w:r w:rsidRPr="00047593">
                    <w:rPr>
                      <w:rFonts w:ascii="Times New Roman" w:eastAsia="宋体" w:hAnsi="Times New Roman" w:cs="Times New Roman" w:hint="eastAsia"/>
                      <w:szCs w:val="21"/>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①噪声</w:t>
                  </w:r>
                </w:p>
              </w:tc>
              <w:tc>
                <w:tcPr>
                  <w:tcW w:w="1699" w:type="dxa"/>
                  <w:gridSpan w:val="4"/>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w:t>
                  </w:r>
                  <w:r>
                    <w:rPr>
                      <w:rFonts w:ascii="Times New Roman" w:eastAsia="宋体" w:hAnsi="Times New Roman" w:cs="Times New Roman" w:hint="eastAsia"/>
                      <w:szCs w:val="21"/>
                    </w:rPr>
                    <w:t>废气</w:t>
                  </w:r>
                </w:p>
              </w:tc>
              <w:tc>
                <w:tcPr>
                  <w:tcW w:w="992" w:type="dxa"/>
                  <w:gridSpan w:val="2"/>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③废水</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④其他</w:t>
                  </w:r>
                </w:p>
              </w:tc>
            </w:tr>
            <w:tr w:rsidR="00052A40" w:rsidRPr="00047593" w:rsidTr="00360976">
              <w:trPr>
                <w:trHeight w:val="369"/>
                <w:jc w:val="center"/>
              </w:trPr>
              <w:tc>
                <w:tcPr>
                  <w:tcW w:w="2213" w:type="dxa"/>
                  <w:gridSpan w:val="4"/>
                  <w:vMerge/>
                  <w:tcBorders>
                    <w:top w:val="single" w:sz="4" w:space="0" w:color="auto"/>
                    <w:left w:val="nil"/>
                    <w:bottom w:val="single" w:sz="4" w:space="0" w:color="auto"/>
                    <w:right w:val="single" w:sz="4" w:space="0" w:color="auto"/>
                  </w:tcBorders>
                  <w:vAlign w:val="center"/>
                </w:tcPr>
                <w:p w:rsidR="00052A40" w:rsidRPr="00047593" w:rsidRDefault="00052A40" w:rsidP="00052A40">
                  <w:pPr>
                    <w:widowControl/>
                    <w:jc w:val="left"/>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052A40" w:rsidRPr="00047593" w:rsidRDefault="0095461C" w:rsidP="00052A40">
                  <w:pPr>
                    <w:jc w:val="center"/>
                    <w:rPr>
                      <w:rFonts w:ascii="Times New Roman" w:eastAsia="宋体" w:hAnsi="Times New Roman" w:cs="Times New Roman"/>
                      <w:szCs w:val="21"/>
                    </w:rPr>
                  </w:pPr>
                  <w:r>
                    <w:rPr>
                      <w:rFonts w:ascii="Times New Roman" w:eastAsia="宋体" w:hAnsi="Times New Roman" w:cs="Times New Roman"/>
                      <w:szCs w:val="21"/>
                    </w:rPr>
                    <w:t>3</w:t>
                  </w:r>
                  <w:r w:rsidR="0061040A" w:rsidRPr="0061040A">
                    <w:rPr>
                      <w:rFonts w:ascii="Times New Roman" w:eastAsia="宋体" w:hAnsi="Times New Roman" w:cs="Times New Roman" w:hint="eastAsia"/>
                      <w:szCs w:val="21"/>
                    </w:rPr>
                    <w:t>（</w:t>
                  </w:r>
                  <w:r>
                    <w:rPr>
                      <w:rFonts w:ascii="Times New Roman" w:eastAsia="宋体" w:hAnsi="Times New Roman" w:cs="Times New Roman"/>
                      <w:szCs w:val="21"/>
                    </w:rPr>
                    <w:t>15</w:t>
                  </w:r>
                  <w:r w:rsidR="0061040A" w:rsidRPr="0061040A">
                    <w:rPr>
                      <w:rFonts w:ascii="Times New Roman" w:eastAsia="宋体" w:hAnsi="Times New Roman" w:cs="Times New Roman" w:hint="eastAsia"/>
                      <w:szCs w:val="21"/>
                    </w:rPr>
                    <w:t>%</w:t>
                  </w:r>
                  <w:r w:rsidR="0061040A" w:rsidRPr="0061040A">
                    <w:rPr>
                      <w:rFonts w:ascii="Times New Roman" w:eastAsia="宋体" w:hAnsi="Times New Roman" w:cs="Times New Roman" w:hint="eastAsia"/>
                      <w:szCs w:val="21"/>
                    </w:rPr>
                    <w:t>）</w:t>
                  </w:r>
                </w:p>
              </w:tc>
              <w:tc>
                <w:tcPr>
                  <w:tcW w:w="1699" w:type="dxa"/>
                  <w:gridSpan w:val="4"/>
                  <w:tcBorders>
                    <w:top w:val="single" w:sz="4" w:space="0" w:color="auto"/>
                    <w:left w:val="single" w:sz="4" w:space="0" w:color="auto"/>
                    <w:bottom w:val="single" w:sz="4" w:space="0" w:color="auto"/>
                    <w:right w:val="single" w:sz="4" w:space="0" w:color="000000"/>
                  </w:tcBorders>
                  <w:vAlign w:val="center"/>
                </w:tcPr>
                <w:p w:rsidR="00052A40" w:rsidRPr="00047593" w:rsidRDefault="007B6E8C" w:rsidP="00052A40">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992" w:type="dxa"/>
                  <w:gridSpan w:val="2"/>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Pr>
                      <w:rFonts w:ascii="Times New Roman" w:eastAsia="宋体" w:hAnsi="Times New Roman" w:cs="Times New Roman"/>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052A40" w:rsidRPr="00047593" w:rsidRDefault="0061040A" w:rsidP="00052A40">
                  <w:pPr>
                    <w:jc w:val="center"/>
                    <w:rPr>
                      <w:rFonts w:ascii="Times New Roman" w:eastAsia="宋体" w:hAnsi="Times New Roman" w:cs="Times New Roman"/>
                      <w:szCs w:val="21"/>
                    </w:rPr>
                  </w:pPr>
                  <w:r w:rsidRPr="0061040A">
                    <w:rPr>
                      <w:rFonts w:ascii="Times New Roman" w:eastAsia="宋体" w:hAnsi="Times New Roman" w:cs="Times New Roman"/>
                      <w:szCs w:val="21"/>
                    </w:rPr>
                    <w:t>1</w:t>
                  </w:r>
                  <w:r w:rsidR="0095461C">
                    <w:rPr>
                      <w:rFonts w:ascii="Times New Roman" w:eastAsia="宋体" w:hAnsi="Times New Roman" w:cs="Times New Roman"/>
                      <w:szCs w:val="21"/>
                    </w:rPr>
                    <w:t>7</w:t>
                  </w:r>
                  <w:r w:rsidRPr="0061040A">
                    <w:rPr>
                      <w:rFonts w:ascii="Times New Roman" w:eastAsia="宋体" w:hAnsi="Times New Roman" w:cs="Times New Roman" w:hint="eastAsia"/>
                      <w:szCs w:val="21"/>
                    </w:rPr>
                    <w:t>（</w:t>
                  </w:r>
                  <w:r w:rsidR="0095461C">
                    <w:rPr>
                      <w:rFonts w:ascii="Times New Roman" w:eastAsia="宋体" w:hAnsi="Times New Roman" w:cs="Times New Roman"/>
                      <w:szCs w:val="21"/>
                    </w:rPr>
                    <w:t>85</w:t>
                  </w:r>
                  <w:r w:rsidRPr="0061040A">
                    <w:rPr>
                      <w:rFonts w:ascii="Times New Roman" w:eastAsia="宋体" w:hAnsi="Times New Roman" w:cs="Times New Roman" w:hint="eastAsia"/>
                      <w:szCs w:val="21"/>
                    </w:rPr>
                    <w:t>%</w:t>
                  </w:r>
                  <w:r w:rsidRPr="0061040A">
                    <w:rPr>
                      <w:rFonts w:ascii="Times New Roman" w:eastAsia="宋体" w:hAnsi="Times New Roman" w:cs="Times New Roman" w:hint="eastAsia"/>
                      <w:szCs w:val="21"/>
                    </w:rPr>
                    <w:t>）</w:t>
                  </w:r>
                </w:p>
              </w:tc>
            </w:tr>
            <w:tr w:rsidR="00052A40" w:rsidRPr="00047593" w:rsidTr="00360976">
              <w:trPr>
                <w:trHeight w:val="369"/>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宋体" w:cs="Times New Roman"/>
                      <w:szCs w:val="21"/>
                    </w:rPr>
                    <w:t>你认为该项目的环境保护工作怎样？</w:t>
                  </w:r>
                </w:p>
              </w:tc>
              <w:tc>
                <w:tcPr>
                  <w:tcW w:w="3118" w:type="dxa"/>
                  <w:gridSpan w:val="6"/>
                  <w:tcBorders>
                    <w:top w:val="single" w:sz="4" w:space="0" w:color="auto"/>
                    <w:left w:val="single" w:sz="4" w:space="0" w:color="auto"/>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①建设单位较为重视，采取有效措施减免环境影响，成效显著。</w:t>
                  </w:r>
                </w:p>
              </w:tc>
              <w:tc>
                <w:tcPr>
                  <w:tcW w:w="3151" w:type="dxa"/>
                  <w:gridSpan w:val="6"/>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②环保工作仍有欠缺，建议加强。</w:t>
                  </w:r>
                </w:p>
              </w:tc>
            </w:tr>
            <w:tr w:rsidR="00052A40" w:rsidRPr="00047593" w:rsidTr="00360976">
              <w:trPr>
                <w:trHeight w:val="369"/>
                <w:jc w:val="center"/>
              </w:trPr>
              <w:tc>
                <w:tcPr>
                  <w:tcW w:w="2213" w:type="dxa"/>
                  <w:gridSpan w:val="4"/>
                  <w:vMerge/>
                  <w:tcBorders>
                    <w:top w:val="single" w:sz="4" w:space="0" w:color="auto"/>
                    <w:left w:val="nil"/>
                    <w:bottom w:val="single" w:sz="4" w:space="0" w:color="auto"/>
                    <w:right w:val="single" w:sz="4" w:space="0" w:color="auto"/>
                  </w:tcBorders>
                  <w:vAlign w:val="center"/>
                </w:tcPr>
                <w:p w:rsidR="00052A40" w:rsidRPr="00047593" w:rsidRDefault="00052A40" w:rsidP="00052A40">
                  <w:pPr>
                    <w:widowControl/>
                    <w:jc w:val="left"/>
                    <w:rPr>
                      <w:rFonts w:ascii="Times New Roman" w:eastAsia="宋体" w:hAnsi="Times New Roman" w:cs="Times New Roman"/>
                      <w:szCs w:val="21"/>
                    </w:rPr>
                  </w:pPr>
                </w:p>
              </w:tc>
              <w:tc>
                <w:tcPr>
                  <w:tcW w:w="3118" w:type="dxa"/>
                  <w:gridSpan w:val="6"/>
                  <w:tcBorders>
                    <w:top w:val="single" w:sz="4" w:space="0" w:color="auto"/>
                    <w:left w:val="single" w:sz="4" w:space="0" w:color="auto"/>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Pr>
                      <w:rFonts w:ascii="Times New Roman" w:eastAsia="宋体" w:hAnsi="Times New Roman" w:cs="Times New Roman"/>
                      <w:szCs w:val="21"/>
                    </w:rPr>
                    <w:t>2</w:t>
                  </w:r>
                  <w:r w:rsidRPr="00047593">
                    <w:rPr>
                      <w:rFonts w:ascii="Times New Roman" w:eastAsia="宋体" w:hAnsi="Times New Roman" w:cs="Times New Roman"/>
                      <w:szCs w:val="21"/>
                    </w:rPr>
                    <w:t>0</w:t>
                  </w:r>
                  <w:r w:rsidRPr="00047593">
                    <w:rPr>
                      <w:rFonts w:ascii="Times New Roman" w:eastAsia="宋体" w:hAnsi="Times New Roman" w:cs="Times New Roman" w:hint="eastAsia"/>
                      <w:szCs w:val="21"/>
                    </w:rPr>
                    <w:t>（</w:t>
                  </w:r>
                  <w:r w:rsidRPr="00047593">
                    <w:rPr>
                      <w:rFonts w:ascii="Times New Roman" w:eastAsia="宋体" w:hAnsi="Times New Roman" w:cs="Times New Roman"/>
                      <w:szCs w:val="21"/>
                    </w:rPr>
                    <w:t>100%</w:t>
                  </w:r>
                  <w:r w:rsidRPr="00047593">
                    <w:rPr>
                      <w:rFonts w:ascii="Times New Roman" w:eastAsia="宋体" w:hAnsi="Times New Roman" w:cs="Times New Roman" w:hint="eastAsia"/>
                      <w:szCs w:val="21"/>
                    </w:rPr>
                    <w:t>）</w:t>
                  </w:r>
                </w:p>
              </w:tc>
              <w:tc>
                <w:tcPr>
                  <w:tcW w:w="3151" w:type="dxa"/>
                  <w:gridSpan w:val="6"/>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szCs w:val="21"/>
                    </w:rPr>
                    <w:t>0</w:t>
                  </w:r>
                </w:p>
              </w:tc>
            </w:tr>
            <w:tr w:rsidR="00052A40" w:rsidRPr="00047593" w:rsidTr="00360976">
              <w:trPr>
                <w:trHeight w:val="369"/>
                <w:jc w:val="center"/>
              </w:trPr>
              <w:tc>
                <w:tcPr>
                  <w:tcW w:w="2213" w:type="dxa"/>
                  <w:gridSpan w:val="4"/>
                  <w:vMerge w:val="restart"/>
                  <w:tcBorders>
                    <w:top w:val="single" w:sz="4" w:space="0" w:color="auto"/>
                    <w:left w:val="nil"/>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你对本项目环境保护工作满意程度为</w:t>
                  </w: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①满意</w:t>
                  </w:r>
                </w:p>
              </w:tc>
              <w:tc>
                <w:tcPr>
                  <w:tcW w:w="1699" w:type="dxa"/>
                  <w:gridSpan w:val="4"/>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②比较满意</w:t>
                  </w:r>
                </w:p>
              </w:tc>
              <w:tc>
                <w:tcPr>
                  <w:tcW w:w="1340" w:type="dxa"/>
                  <w:gridSpan w:val="3"/>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③不满意</w:t>
                  </w:r>
                </w:p>
              </w:tc>
              <w:tc>
                <w:tcPr>
                  <w:tcW w:w="1811" w:type="dxa"/>
                  <w:gridSpan w:val="3"/>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hint="eastAsia"/>
                      <w:szCs w:val="21"/>
                    </w:rPr>
                    <w:t>④非常不满意</w:t>
                  </w:r>
                </w:p>
              </w:tc>
            </w:tr>
            <w:tr w:rsidR="00052A40" w:rsidRPr="00047593" w:rsidTr="00360976">
              <w:trPr>
                <w:trHeight w:val="369"/>
                <w:jc w:val="center"/>
              </w:trPr>
              <w:tc>
                <w:tcPr>
                  <w:tcW w:w="2213" w:type="dxa"/>
                  <w:gridSpan w:val="4"/>
                  <w:vMerge/>
                  <w:tcBorders>
                    <w:top w:val="single" w:sz="4" w:space="0" w:color="auto"/>
                    <w:left w:val="nil"/>
                    <w:bottom w:val="single" w:sz="4" w:space="0" w:color="auto"/>
                    <w:right w:val="single" w:sz="4" w:space="0" w:color="auto"/>
                  </w:tcBorders>
                  <w:vAlign w:val="center"/>
                </w:tcPr>
                <w:p w:rsidR="00052A40" w:rsidRPr="00047593" w:rsidRDefault="00052A40" w:rsidP="00052A40">
                  <w:pPr>
                    <w:widowControl/>
                    <w:jc w:val="left"/>
                    <w:rPr>
                      <w:rFonts w:ascii="Times New Roman" w:eastAsia="宋体" w:hAnsi="Times New Roman" w:cs="Times New Roman"/>
                      <w:szCs w:val="21"/>
                    </w:rPr>
                  </w:pPr>
                </w:p>
              </w:tc>
              <w:tc>
                <w:tcPr>
                  <w:tcW w:w="1419" w:type="dxa"/>
                  <w:gridSpan w:val="2"/>
                  <w:tcBorders>
                    <w:top w:val="single" w:sz="4" w:space="0" w:color="auto"/>
                    <w:left w:val="single" w:sz="4" w:space="0" w:color="auto"/>
                    <w:bottom w:val="single" w:sz="4" w:space="0" w:color="auto"/>
                    <w:right w:val="single" w:sz="4" w:space="0" w:color="000000"/>
                  </w:tcBorders>
                  <w:vAlign w:val="center"/>
                </w:tcPr>
                <w:p w:rsidR="00052A40" w:rsidRPr="00047593" w:rsidRDefault="00A07573" w:rsidP="00052A40">
                  <w:pPr>
                    <w:jc w:val="center"/>
                    <w:rPr>
                      <w:rFonts w:ascii="Times New Roman" w:eastAsia="宋体" w:hAnsi="Times New Roman" w:cs="Times New Roman"/>
                      <w:szCs w:val="21"/>
                    </w:rPr>
                  </w:pPr>
                  <w:r>
                    <w:rPr>
                      <w:rFonts w:ascii="Times New Roman" w:eastAsia="宋体" w:hAnsi="Times New Roman" w:cs="Times New Roman"/>
                      <w:szCs w:val="21"/>
                    </w:rPr>
                    <w:t>9</w:t>
                  </w:r>
                  <w:r w:rsidR="007B6E8C" w:rsidRPr="007B6E8C">
                    <w:rPr>
                      <w:rFonts w:ascii="Times New Roman" w:eastAsia="宋体" w:hAnsi="Times New Roman" w:cs="Times New Roman" w:hint="eastAsia"/>
                      <w:szCs w:val="21"/>
                    </w:rPr>
                    <w:t>（</w:t>
                  </w:r>
                  <w:r>
                    <w:rPr>
                      <w:rFonts w:ascii="Times New Roman" w:eastAsia="宋体" w:hAnsi="Times New Roman" w:cs="Times New Roman"/>
                      <w:szCs w:val="21"/>
                    </w:rPr>
                    <w:t>45</w:t>
                  </w:r>
                  <w:r w:rsidR="007B6E8C" w:rsidRPr="007B6E8C">
                    <w:rPr>
                      <w:rFonts w:ascii="Times New Roman" w:eastAsia="宋体" w:hAnsi="Times New Roman" w:cs="Times New Roman"/>
                      <w:szCs w:val="21"/>
                    </w:rPr>
                    <w:t>%</w:t>
                  </w:r>
                  <w:r w:rsidR="007B6E8C" w:rsidRPr="007B6E8C">
                    <w:rPr>
                      <w:rFonts w:ascii="Times New Roman" w:eastAsia="宋体" w:hAnsi="Times New Roman" w:cs="Times New Roman" w:hint="eastAsia"/>
                      <w:szCs w:val="21"/>
                    </w:rPr>
                    <w:t>）</w:t>
                  </w:r>
                </w:p>
              </w:tc>
              <w:tc>
                <w:tcPr>
                  <w:tcW w:w="1699" w:type="dxa"/>
                  <w:gridSpan w:val="4"/>
                  <w:tcBorders>
                    <w:top w:val="single" w:sz="4" w:space="0" w:color="auto"/>
                    <w:left w:val="single" w:sz="4" w:space="0" w:color="000000"/>
                    <w:bottom w:val="single" w:sz="4" w:space="0" w:color="auto"/>
                    <w:right w:val="single" w:sz="4" w:space="0" w:color="auto"/>
                  </w:tcBorders>
                  <w:vAlign w:val="center"/>
                </w:tcPr>
                <w:p w:rsidR="00052A40" w:rsidRPr="00047593" w:rsidRDefault="00A07573" w:rsidP="00052A40">
                  <w:pPr>
                    <w:jc w:val="center"/>
                    <w:rPr>
                      <w:rFonts w:ascii="Times New Roman" w:eastAsia="宋体" w:hAnsi="Times New Roman" w:cs="Times New Roman"/>
                      <w:szCs w:val="21"/>
                    </w:rPr>
                  </w:pPr>
                  <w:r>
                    <w:rPr>
                      <w:rFonts w:ascii="Times New Roman" w:eastAsia="宋体" w:hAnsi="Times New Roman" w:cs="Times New Roman"/>
                      <w:szCs w:val="21"/>
                    </w:rPr>
                    <w:t>11</w:t>
                  </w:r>
                  <w:r w:rsidRPr="00A07573">
                    <w:rPr>
                      <w:rFonts w:ascii="Times New Roman" w:eastAsia="宋体" w:hAnsi="Times New Roman" w:cs="Times New Roman" w:hint="eastAsia"/>
                      <w:szCs w:val="21"/>
                    </w:rPr>
                    <w:t>（</w:t>
                  </w:r>
                  <w:r>
                    <w:rPr>
                      <w:rFonts w:ascii="Times New Roman" w:eastAsia="宋体" w:hAnsi="Times New Roman" w:cs="Times New Roman"/>
                      <w:szCs w:val="21"/>
                    </w:rPr>
                    <w:t>55</w:t>
                  </w:r>
                  <w:r w:rsidRPr="00A07573">
                    <w:rPr>
                      <w:rFonts w:ascii="Times New Roman" w:eastAsia="宋体" w:hAnsi="Times New Roman" w:cs="Times New Roman"/>
                      <w:szCs w:val="21"/>
                    </w:rPr>
                    <w:t>%</w:t>
                  </w:r>
                  <w:r w:rsidRPr="00A07573">
                    <w:rPr>
                      <w:rFonts w:ascii="Times New Roman" w:eastAsia="宋体" w:hAnsi="Times New Roman" w:cs="Times New Roman" w:hint="eastAsia"/>
                      <w:szCs w:val="21"/>
                    </w:rPr>
                    <w:t>）</w:t>
                  </w:r>
                </w:p>
              </w:tc>
              <w:tc>
                <w:tcPr>
                  <w:tcW w:w="1340" w:type="dxa"/>
                  <w:gridSpan w:val="3"/>
                  <w:tcBorders>
                    <w:top w:val="single" w:sz="4" w:space="0" w:color="auto"/>
                    <w:left w:val="single" w:sz="4" w:space="0" w:color="000000"/>
                    <w:bottom w:val="single" w:sz="4" w:space="0" w:color="auto"/>
                    <w:right w:val="single" w:sz="4" w:space="0" w:color="auto"/>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szCs w:val="21"/>
                    </w:rPr>
                    <w:t>0</w:t>
                  </w:r>
                </w:p>
              </w:tc>
              <w:tc>
                <w:tcPr>
                  <w:tcW w:w="1811" w:type="dxa"/>
                  <w:gridSpan w:val="3"/>
                  <w:tcBorders>
                    <w:top w:val="single" w:sz="4" w:space="0" w:color="auto"/>
                    <w:left w:val="single" w:sz="4" w:space="0" w:color="000000"/>
                    <w:bottom w:val="single" w:sz="4" w:space="0" w:color="auto"/>
                    <w:right w:val="nil"/>
                  </w:tcBorders>
                  <w:vAlign w:val="center"/>
                </w:tcPr>
                <w:p w:rsidR="00052A40" w:rsidRPr="00047593" w:rsidRDefault="00052A40" w:rsidP="00052A40">
                  <w:pPr>
                    <w:jc w:val="center"/>
                    <w:rPr>
                      <w:rFonts w:ascii="Times New Roman" w:eastAsia="宋体" w:hAnsi="Times New Roman" w:cs="Times New Roman"/>
                      <w:szCs w:val="21"/>
                    </w:rPr>
                  </w:pPr>
                  <w:r w:rsidRPr="00047593">
                    <w:rPr>
                      <w:rFonts w:ascii="Times New Roman" w:eastAsia="宋体" w:hAnsi="Times New Roman" w:cs="Times New Roman"/>
                      <w:szCs w:val="21"/>
                    </w:rPr>
                    <w:t>0</w:t>
                  </w:r>
                </w:p>
              </w:tc>
            </w:tr>
          </w:tbl>
          <w:p w:rsidR="00D56150" w:rsidRPr="00047593" w:rsidRDefault="00D56150" w:rsidP="000B57B4">
            <w:pPr>
              <w:spacing w:beforeLines="50" w:line="360" w:lineRule="auto"/>
              <w:ind w:firstLineChars="200" w:firstLine="480"/>
              <w:contextualSpacing/>
              <w:jc w:val="left"/>
              <w:rPr>
                <w:rFonts w:ascii="Times New Roman" w:eastAsia="宋体" w:hAnsi="Calibri" w:cs="Times New Roman"/>
                <w:sz w:val="24"/>
              </w:rPr>
            </w:pPr>
            <w:r w:rsidRPr="00047593">
              <w:rPr>
                <w:rFonts w:ascii="Times New Roman" w:eastAsia="宋体" w:hAnsi="Calibri" w:cs="Times New Roman" w:hint="eastAsia"/>
                <w:sz w:val="24"/>
              </w:rPr>
              <w:t>通过对调查统计表的调查结果分析：</w:t>
            </w:r>
          </w:p>
          <w:p w:rsidR="00EB6369" w:rsidRPr="00047593" w:rsidRDefault="00EB6369" w:rsidP="000B57B4">
            <w:pPr>
              <w:spacing w:beforeLines="50" w:line="360" w:lineRule="auto"/>
              <w:ind w:firstLineChars="200" w:firstLine="480"/>
              <w:contextualSpacing/>
              <w:jc w:val="left"/>
              <w:rPr>
                <w:rFonts w:ascii="Times New Roman" w:eastAsia="宋体" w:hAnsi="Calibri" w:cs="Times New Roman"/>
                <w:sz w:val="24"/>
              </w:rPr>
            </w:pPr>
            <w:r w:rsidRPr="00047593">
              <w:rPr>
                <w:rFonts w:ascii="Times New Roman" w:eastAsia="宋体" w:hAnsi="Calibri" w:cs="Times New Roman" w:hint="eastAsia"/>
                <w:sz w:val="24"/>
              </w:rPr>
              <w:t>（</w:t>
            </w:r>
            <w:r w:rsidRPr="00047593">
              <w:rPr>
                <w:rFonts w:ascii="Times New Roman" w:eastAsia="宋体" w:hAnsi="Calibri" w:cs="Times New Roman"/>
                <w:sz w:val="24"/>
              </w:rPr>
              <w:t>1</w:t>
            </w:r>
            <w:r w:rsidRPr="00047593">
              <w:rPr>
                <w:rFonts w:ascii="Times New Roman" w:eastAsia="宋体" w:hAnsi="Calibri" w:cs="Times New Roman" w:hint="eastAsia"/>
                <w:sz w:val="24"/>
              </w:rPr>
              <w:t>）</w:t>
            </w:r>
            <w:r w:rsidRPr="00047593">
              <w:rPr>
                <w:rFonts w:ascii="Times New Roman" w:eastAsia="宋体" w:hAnsi="Calibri" w:cs="Times New Roman"/>
                <w:sz w:val="24"/>
              </w:rPr>
              <w:t>100%</w:t>
            </w:r>
            <w:r w:rsidRPr="00047593">
              <w:rPr>
                <w:rFonts w:ascii="Times New Roman" w:eastAsia="宋体" w:hAnsi="Calibri" w:cs="Times New Roman" w:hint="eastAsia"/>
                <w:sz w:val="24"/>
              </w:rPr>
              <w:t>公众对本项目环境保护工作持满意或比较满意的态度。</w:t>
            </w:r>
          </w:p>
          <w:p w:rsidR="007D4775" w:rsidRDefault="00EB6369" w:rsidP="000B57B4">
            <w:pPr>
              <w:spacing w:beforeLines="50" w:line="360" w:lineRule="auto"/>
              <w:ind w:firstLineChars="200" w:firstLine="480"/>
              <w:contextualSpacing/>
              <w:jc w:val="left"/>
              <w:rPr>
                <w:rFonts w:ascii="Times New Roman" w:eastAsia="宋体" w:hAnsi="Calibri" w:cs="Times New Roman"/>
                <w:sz w:val="24"/>
              </w:rPr>
            </w:pPr>
            <w:r w:rsidRPr="00047593">
              <w:rPr>
                <w:rFonts w:ascii="Times New Roman" w:eastAsia="宋体" w:hAnsi="Calibri" w:cs="Times New Roman" w:hint="eastAsia"/>
                <w:sz w:val="24"/>
              </w:rPr>
              <w:t>（</w:t>
            </w:r>
            <w:r w:rsidRPr="00047593">
              <w:rPr>
                <w:rFonts w:ascii="Times New Roman" w:eastAsia="宋体" w:hAnsi="Calibri" w:cs="Times New Roman"/>
                <w:sz w:val="24"/>
              </w:rPr>
              <w:t>2</w:t>
            </w:r>
            <w:r w:rsidRPr="00047593">
              <w:rPr>
                <w:rFonts w:ascii="Times New Roman" w:eastAsia="宋体" w:hAnsi="Calibri" w:cs="Times New Roman" w:hint="eastAsia"/>
                <w:sz w:val="24"/>
              </w:rPr>
              <w:t>）</w:t>
            </w:r>
            <w:r w:rsidR="00F056DA" w:rsidRPr="00047593">
              <w:rPr>
                <w:rFonts w:ascii="Times New Roman" w:eastAsia="宋体" w:hAnsi="Calibri" w:cs="Times New Roman"/>
                <w:sz w:val="24"/>
              </w:rPr>
              <w:t>100%</w:t>
            </w:r>
            <w:r w:rsidR="00F056DA" w:rsidRPr="00047593">
              <w:rPr>
                <w:rFonts w:ascii="Times New Roman" w:eastAsia="宋体" w:hAnsi="Calibri" w:cs="Times New Roman" w:hint="eastAsia"/>
                <w:sz w:val="24"/>
              </w:rPr>
              <w:t>的公众未看见运营期间排放黑烟，</w:t>
            </w:r>
            <w:r w:rsidR="000743C9">
              <w:rPr>
                <w:rFonts w:ascii="Times New Roman" w:eastAsia="宋体" w:hAnsi="Calibri" w:cs="Times New Roman" w:hint="eastAsia"/>
                <w:sz w:val="24"/>
              </w:rPr>
              <w:t>1</w:t>
            </w:r>
            <w:r w:rsidR="000743C9">
              <w:rPr>
                <w:rFonts w:ascii="Times New Roman" w:eastAsia="宋体" w:hAnsi="Calibri" w:cs="Times New Roman"/>
                <w:sz w:val="24"/>
              </w:rPr>
              <w:t>00%</w:t>
            </w:r>
            <w:r w:rsidR="000743C9">
              <w:rPr>
                <w:rFonts w:ascii="Times New Roman" w:eastAsia="宋体" w:hAnsi="Calibri" w:cs="Times New Roman" w:hint="eastAsia"/>
                <w:sz w:val="24"/>
              </w:rPr>
              <w:t>公众认为</w:t>
            </w:r>
            <w:r w:rsidR="000743C9" w:rsidRPr="000743C9">
              <w:rPr>
                <w:rFonts w:ascii="Times New Roman" w:eastAsia="宋体" w:hAnsi="Calibri" w:cs="Times New Roman" w:hint="eastAsia"/>
                <w:sz w:val="24"/>
              </w:rPr>
              <w:t>运营期间厂界周边</w:t>
            </w:r>
            <w:r w:rsidR="00006D14">
              <w:rPr>
                <w:rFonts w:ascii="Times New Roman" w:eastAsia="宋体" w:hAnsi="Calibri" w:cs="Times New Roman" w:hint="eastAsia"/>
                <w:sz w:val="24"/>
              </w:rPr>
              <w:t>无</w:t>
            </w:r>
            <w:r w:rsidR="00006D14" w:rsidRPr="00006D14">
              <w:rPr>
                <w:rFonts w:ascii="Times New Roman" w:eastAsia="宋体" w:hAnsi="Calibri" w:cs="Times New Roman" w:hint="eastAsia"/>
                <w:sz w:val="24"/>
              </w:rPr>
              <w:t>粉尘逸散</w:t>
            </w:r>
            <w:r w:rsidR="000743C9">
              <w:rPr>
                <w:rFonts w:ascii="Times New Roman" w:eastAsia="宋体" w:hAnsi="Calibri" w:cs="Times New Roman" w:hint="eastAsia"/>
                <w:sz w:val="24"/>
              </w:rPr>
              <w:t>，</w:t>
            </w:r>
            <w:r w:rsidR="00F056DA" w:rsidRPr="00047593">
              <w:rPr>
                <w:rFonts w:ascii="Times New Roman" w:eastAsia="宋体" w:hAnsi="Calibri" w:cs="Times New Roman"/>
                <w:sz w:val="24"/>
              </w:rPr>
              <w:t>100%</w:t>
            </w:r>
            <w:r w:rsidR="00F056DA" w:rsidRPr="00047593">
              <w:rPr>
                <w:rFonts w:ascii="Times New Roman" w:eastAsia="宋体" w:hAnsi="Calibri" w:cs="Times New Roman" w:hint="eastAsia"/>
                <w:sz w:val="24"/>
              </w:rPr>
              <w:t>的公众未看见运营期间固体废弃物随意丢弃，</w:t>
            </w:r>
            <w:r w:rsidR="00F056DA" w:rsidRPr="00047593">
              <w:rPr>
                <w:rFonts w:ascii="Times New Roman" w:eastAsia="宋体" w:hAnsi="Calibri" w:cs="Times New Roman"/>
                <w:sz w:val="24"/>
              </w:rPr>
              <w:t>100%</w:t>
            </w:r>
            <w:r w:rsidR="00F056DA" w:rsidRPr="00047593">
              <w:rPr>
                <w:rFonts w:ascii="Times New Roman" w:eastAsia="宋体" w:hAnsi="Calibri" w:cs="Times New Roman" w:hint="eastAsia"/>
                <w:sz w:val="24"/>
              </w:rPr>
              <w:t>的公众未看见运营期间废水乱排。</w:t>
            </w:r>
            <w:r w:rsidR="007B6E8C">
              <w:rPr>
                <w:rFonts w:ascii="Times New Roman" w:eastAsia="宋体" w:hAnsi="Calibri" w:cs="Times New Roman"/>
                <w:sz w:val="24"/>
              </w:rPr>
              <w:t>100</w:t>
            </w:r>
            <w:r w:rsidR="00BE288D" w:rsidRPr="00BE288D">
              <w:rPr>
                <w:rFonts w:ascii="Times New Roman" w:eastAsia="宋体" w:hAnsi="Calibri" w:cs="Times New Roman" w:hint="eastAsia"/>
                <w:sz w:val="24"/>
              </w:rPr>
              <w:t>%</w:t>
            </w:r>
            <w:r w:rsidR="00BE288D" w:rsidRPr="00BE288D">
              <w:rPr>
                <w:rFonts w:ascii="Times New Roman" w:eastAsia="宋体" w:hAnsi="Calibri" w:cs="Times New Roman" w:hint="eastAsia"/>
                <w:sz w:val="24"/>
              </w:rPr>
              <w:t>公众认为项目产生的噪声对生活无影响</w:t>
            </w:r>
            <w:r w:rsidR="007171D5" w:rsidRPr="00047593">
              <w:rPr>
                <w:rFonts w:ascii="Times New Roman" w:eastAsia="宋体" w:hAnsi="Calibri" w:cs="Times New Roman" w:hint="eastAsia"/>
                <w:sz w:val="24"/>
              </w:rPr>
              <w:t>。</w:t>
            </w:r>
            <w:r w:rsidR="00CE299C">
              <w:rPr>
                <w:rFonts w:ascii="Times New Roman" w:eastAsia="宋体" w:hAnsi="Calibri" w:cs="Times New Roman"/>
                <w:sz w:val="24"/>
              </w:rPr>
              <w:t>85</w:t>
            </w:r>
            <w:r w:rsidR="00F67797" w:rsidRPr="00F67797">
              <w:rPr>
                <w:rFonts w:ascii="Times New Roman" w:eastAsia="宋体" w:hAnsi="Calibri" w:cs="Times New Roman" w:hint="eastAsia"/>
                <w:sz w:val="24"/>
              </w:rPr>
              <w:t>%</w:t>
            </w:r>
            <w:r w:rsidR="001A5F70" w:rsidRPr="001A5F70">
              <w:rPr>
                <w:rFonts w:ascii="Times New Roman" w:eastAsia="宋体" w:hAnsi="Calibri" w:cs="Times New Roman" w:hint="eastAsia"/>
                <w:sz w:val="24"/>
              </w:rPr>
              <w:t>公众认为对环境影响的主要原因是</w:t>
            </w:r>
            <w:r w:rsidR="0060377B">
              <w:rPr>
                <w:rFonts w:ascii="Times New Roman" w:eastAsia="宋体" w:hAnsi="Calibri" w:cs="Times New Roman" w:hint="eastAsia"/>
                <w:sz w:val="24"/>
              </w:rPr>
              <w:t>其他</w:t>
            </w:r>
            <w:r w:rsidR="003C4F1F">
              <w:rPr>
                <w:rFonts w:ascii="Times New Roman" w:eastAsia="宋体" w:hAnsi="Calibri" w:cs="Times New Roman" w:hint="eastAsia"/>
                <w:sz w:val="24"/>
              </w:rPr>
              <w:t>，</w:t>
            </w:r>
            <w:r w:rsidR="00CE299C">
              <w:rPr>
                <w:rFonts w:ascii="Times New Roman" w:eastAsia="宋体" w:hAnsi="Calibri" w:cs="Times New Roman"/>
                <w:sz w:val="24"/>
              </w:rPr>
              <w:t>15</w:t>
            </w:r>
            <w:r w:rsidR="003C4F1F" w:rsidRPr="003C4F1F">
              <w:rPr>
                <w:rFonts w:ascii="Times New Roman" w:eastAsia="宋体" w:hAnsi="Calibri" w:cs="Times New Roman" w:hint="eastAsia"/>
                <w:sz w:val="24"/>
              </w:rPr>
              <w:t>%</w:t>
            </w:r>
            <w:r w:rsidR="003C4F1F" w:rsidRPr="003C4F1F">
              <w:rPr>
                <w:rFonts w:ascii="Times New Roman" w:eastAsia="宋体" w:hAnsi="Calibri" w:cs="Times New Roman" w:hint="eastAsia"/>
                <w:sz w:val="24"/>
              </w:rPr>
              <w:t>公众认为对环境影响的主要原因是</w:t>
            </w:r>
            <w:r w:rsidR="003C4F1F">
              <w:rPr>
                <w:rFonts w:ascii="Times New Roman" w:eastAsia="宋体" w:hAnsi="Calibri" w:cs="Times New Roman" w:hint="eastAsia"/>
                <w:sz w:val="24"/>
              </w:rPr>
              <w:t>噪声</w:t>
            </w:r>
            <w:r w:rsidR="0060377B">
              <w:rPr>
                <w:rFonts w:ascii="Times New Roman" w:eastAsia="宋体" w:hAnsi="Calibri" w:cs="Times New Roman" w:hint="eastAsia"/>
                <w:sz w:val="24"/>
              </w:rPr>
              <w:t>。</w:t>
            </w:r>
          </w:p>
          <w:p w:rsidR="00EB6369" w:rsidRPr="00047593" w:rsidRDefault="00EB6369" w:rsidP="000B57B4">
            <w:pPr>
              <w:spacing w:beforeLines="50" w:line="360" w:lineRule="auto"/>
              <w:ind w:firstLineChars="200" w:firstLine="480"/>
              <w:contextualSpacing/>
              <w:jc w:val="left"/>
              <w:rPr>
                <w:rFonts w:ascii="Times New Roman" w:eastAsia="宋体" w:hAnsi="Calibri" w:cs="Times New Roman"/>
                <w:sz w:val="24"/>
              </w:rPr>
            </w:pPr>
            <w:r w:rsidRPr="00047593">
              <w:rPr>
                <w:rFonts w:ascii="Times New Roman" w:eastAsia="宋体" w:hAnsi="Calibri" w:cs="Times New Roman" w:hint="eastAsia"/>
                <w:sz w:val="24"/>
              </w:rPr>
              <w:t>（</w:t>
            </w:r>
            <w:r w:rsidRPr="00047593">
              <w:rPr>
                <w:rFonts w:ascii="Times New Roman" w:eastAsia="宋体" w:hAnsi="Calibri" w:cs="Times New Roman"/>
                <w:sz w:val="24"/>
              </w:rPr>
              <w:t>3</w:t>
            </w:r>
            <w:r w:rsidRPr="00047593">
              <w:rPr>
                <w:rFonts w:ascii="Times New Roman" w:eastAsia="宋体" w:hAnsi="Calibri" w:cs="Times New Roman" w:hint="eastAsia"/>
                <w:sz w:val="24"/>
              </w:rPr>
              <w:t>）</w:t>
            </w:r>
            <w:r w:rsidRPr="00047593">
              <w:rPr>
                <w:rFonts w:ascii="Times New Roman" w:eastAsia="宋体" w:hAnsi="Calibri" w:cs="Times New Roman"/>
                <w:sz w:val="24"/>
              </w:rPr>
              <w:t>100%</w:t>
            </w:r>
            <w:r w:rsidRPr="00047593">
              <w:rPr>
                <w:rFonts w:ascii="Times New Roman" w:eastAsia="宋体" w:hAnsi="Calibri" w:cs="Times New Roman" w:hint="eastAsia"/>
                <w:sz w:val="24"/>
              </w:rPr>
              <w:t>的公众认为建设单位较为重视，采取有效措施减免环境影响，成效显著。</w:t>
            </w:r>
          </w:p>
          <w:p w:rsidR="00050D9A" w:rsidRDefault="00EB6369" w:rsidP="000B57B4">
            <w:pPr>
              <w:spacing w:beforeLines="50" w:line="360" w:lineRule="auto"/>
              <w:ind w:firstLineChars="200" w:firstLine="480"/>
              <w:contextualSpacing/>
              <w:jc w:val="left"/>
              <w:rPr>
                <w:rFonts w:ascii="Times New Roman" w:eastAsia="宋体" w:hAnsi="Calibri" w:cs="Times New Roman"/>
                <w:sz w:val="24"/>
              </w:rPr>
            </w:pPr>
            <w:r w:rsidRPr="00047593">
              <w:rPr>
                <w:rFonts w:ascii="Times New Roman" w:eastAsia="宋体" w:hAnsi="Calibri" w:cs="Times New Roman" w:hint="eastAsia"/>
                <w:sz w:val="24"/>
              </w:rPr>
              <w:t>综上所述，本次验收调查通过发放问卷调查的形式，充分收集了公众对本项目建设意见和建议，从统计结果看，公众对该项目环保工作满意，不反对该项目验收，因此该项目的建设是合理的</w:t>
            </w:r>
            <w:r w:rsidR="00D56150" w:rsidRPr="00047593">
              <w:rPr>
                <w:rFonts w:ascii="Times New Roman" w:eastAsia="宋体" w:hAnsi="Calibri" w:cs="Times New Roman" w:hint="eastAsia"/>
                <w:sz w:val="24"/>
              </w:rPr>
              <w:t>。</w:t>
            </w: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Default="00006D14" w:rsidP="000B57B4">
            <w:pPr>
              <w:spacing w:beforeLines="50" w:line="360" w:lineRule="auto"/>
              <w:ind w:firstLineChars="200" w:firstLine="480"/>
              <w:contextualSpacing/>
              <w:jc w:val="left"/>
              <w:rPr>
                <w:rFonts w:ascii="Times New Roman" w:eastAsia="宋体" w:hAnsi="Calibri" w:cs="Times New Roman"/>
                <w:sz w:val="24"/>
              </w:rPr>
            </w:pPr>
          </w:p>
          <w:p w:rsidR="00006D14" w:rsidRPr="00230233" w:rsidRDefault="00006D14" w:rsidP="000B57B4">
            <w:pPr>
              <w:spacing w:beforeLines="50" w:line="360" w:lineRule="auto"/>
              <w:contextualSpacing/>
              <w:jc w:val="left"/>
              <w:rPr>
                <w:rFonts w:ascii="Times New Roman" w:eastAsia="宋体" w:hAnsi="Calibri" w:cs="Times New Roman"/>
                <w:sz w:val="24"/>
              </w:rPr>
            </w:pPr>
          </w:p>
        </w:tc>
      </w:tr>
    </w:tbl>
    <w:p w:rsidR="00FB32BA" w:rsidRPr="009D2CC5" w:rsidRDefault="00FB32BA">
      <w:pPr>
        <w:rPr>
          <w:rFonts w:ascii="Times New Roman" w:hAnsi="Times New Roman" w:cs="Times New Roman"/>
          <w:b/>
          <w:bCs/>
          <w:sz w:val="30"/>
          <w:szCs w:val="30"/>
        </w:rPr>
        <w:sectPr w:rsidR="00FB32BA" w:rsidRPr="009D2CC5">
          <w:pgSz w:w="11906" w:h="16838"/>
          <w:pgMar w:top="1440" w:right="1800" w:bottom="1440" w:left="1800" w:header="851" w:footer="992" w:gutter="0"/>
          <w:cols w:space="425"/>
          <w:docGrid w:type="lines" w:linePitch="312"/>
        </w:sectPr>
      </w:pPr>
    </w:p>
    <w:p w:rsidR="00FB32BA" w:rsidRPr="009D2CC5" w:rsidRDefault="004A032C">
      <w:pPr>
        <w:rPr>
          <w:rFonts w:ascii="Times New Roman" w:hAnsi="Times New Roman" w:cs="Times New Roman"/>
          <w:b/>
          <w:bCs/>
          <w:sz w:val="30"/>
          <w:szCs w:val="30"/>
        </w:rPr>
      </w:pPr>
      <w:r w:rsidRPr="009D2CC5">
        <w:rPr>
          <w:rFonts w:ascii="Times New Roman" w:hAnsi="Times New Roman" w:cs="Times New Roman"/>
          <w:b/>
          <w:bCs/>
          <w:sz w:val="30"/>
          <w:szCs w:val="30"/>
        </w:rPr>
        <w:lastRenderedPageBreak/>
        <w:t>表七</w:t>
      </w:r>
      <w:r w:rsidR="00D12B08">
        <w:rPr>
          <w:rFonts w:ascii="Times New Roman" w:hAnsi="Times New Roman" w:cs="Times New Roman" w:hint="eastAsia"/>
          <w:b/>
          <w:bCs/>
          <w:sz w:val="30"/>
          <w:szCs w:val="30"/>
        </w:rPr>
        <w:t xml:space="preserve">                                                                 </w:t>
      </w:r>
      <w:r w:rsidRPr="009D2CC5">
        <w:rPr>
          <w:rFonts w:ascii="Times New Roman" w:hAnsi="Times New Roman" w:cs="Times New Roman"/>
          <w:b/>
          <w:bCs/>
          <w:sz w:val="30"/>
          <w:szCs w:val="30"/>
        </w:rPr>
        <w:t>验收监测结论与建议</w:t>
      </w:r>
    </w:p>
    <w:tbl>
      <w:tblPr>
        <w:tblStyle w:val="ab"/>
        <w:tblW w:w="8931" w:type="dxa"/>
        <w:jc w:val="center"/>
        <w:tblLayout w:type="fixed"/>
        <w:tblLook w:val="04A0"/>
      </w:tblPr>
      <w:tblGrid>
        <w:gridCol w:w="8931"/>
      </w:tblGrid>
      <w:tr w:rsidR="00FB32BA" w:rsidRPr="009D2CC5">
        <w:trPr>
          <w:jc w:val="center"/>
        </w:trPr>
        <w:tc>
          <w:tcPr>
            <w:tcW w:w="8931" w:type="dxa"/>
          </w:tcPr>
          <w:p w:rsidR="00FB32BA" w:rsidRPr="009D2CC5" w:rsidRDefault="004A032C" w:rsidP="00023BEC">
            <w:pPr>
              <w:spacing w:line="360" w:lineRule="auto"/>
              <w:contextualSpacing/>
              <w:rPr>
                <w:rFonts w:ascii="Times New Roman" w:hAnsi="Times New Roman" w:cs="Times New Roman"/>
                <w:b/>
                <w:bCs/>
                <w:sz w:val="28"/>
                <w:szCs w:val="28"/>
              </w:rPr>
            </w:pPr>
            <w:bookmarkStart w:id="52" w:name="_Toc17837"/>
            <w:r w:rsidRPr="009D2CC5">
              <w:rPr>
                <w:rFonts w:ascii="Times New Roman" w:hAnsi="Times New Roman" w:cs="Times New Roman"/>
                <w:b/>
                <w:bCs/>
                <w:sz w:val="28"/>
                <w:szCs w:val="28"/>
              </w:rPr>
              <w:t>一、项目建设情况</w:t>
            </w:r>
            <w:bookmarkEnd w:id="52"/>
          </w:p>
          <w:p w:rsidR="00FB32BA" w:rsidRPr="009D2CC5" w:rsidRDefault="00764434" w:rsidP="00B314D2">
            <w:pPr>
              <w:spacing w:line="360" w:lineRule="auto"/>
              <w:ind w:firstLineChars="200" w:firstLine="482"/>
              <w:contextualSpacing/>
              <w:rPr>
                <w:rFonts w:ascii="Times New Roman" w:hAnsi="Times New Roman" w:cs="Times New Roman"/>
                <w:sz w:val="24"/>
              </w:rPr>
            </w:pPr>
            <w:r>
              <w:rPr>
                <w:rFonts w:ascii="Times New Roman" w:eastAsia="宋体" w:hAnsi="Times New Roman" w:cs="Times New Roman"/>
                <w:b/>
                <w:bCs/>
                <w:sz w:val="24"/>
              </w:rPr>
              <w:t>成都鑫会群建材有限公司新上一条新型建材、水泥制品和预拌砂浆生产线项目</w:t>
            </w:r>
            <w:r w:rsidR="004A032C" w:rsidRPr="009D2CC5">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rsidR="00FB32BA" w:rsidRPr="009D2CC5" w:rsidRDefault="004A032C" w:rsidP="00023BEC">
            <w:pPr>
              <w:pStyle w:val="2"/>
              <w:spacing w:before="0" w:after="0" w:line="360" w:lineRule="auto"/>
              <w:contextualSpacing/>
              <w:outlineLvl w:val="1"/>
              <w:rPr>
                <w:rFonts w:ascii="Times New Roman" w:hAnsi="Times New Roman" w:cs="Times New Roman"/>
              </w:rPr>
            </w:pPr>
            <w:bookmarkStart w:id="53" w:name="_Toc1179"/>
            <w:r w:rsidRPr="009D2CC5">
              <w:rPr>
                <w:rFonts w:ascii="Times New Roman" w:hAnsi="Times New Roman" w:cs="Times New Roman"/>
              </w:rPr>
              <w:t>二、项目验收工况</w:t>
            </w:r>
            <w:bookmarkEnd w:id="53"/>
          </w:p>
          <w:p w:rsidR="00FB32BA" w:rsidRPr="009D2CC5" w:rsidRDefault="004A032C" w:rsidP="00023BEC">
            <w:pPr>
              <w:spacing w:line="360" w:lineRule="auto"/>
              <w:ind w:firstLineChars="200" w:firstLine="480"/>
              <w:contextualSpacing/>
              <w:rPr>
                <w:rFonts w:ascii="Times New Roman" w:hAnsi="Times New Roman" w:cs="Times New Roman"/>
                <w:sz w:val="24"/>
              </w:rPr>
            </w:pPr>
            <w:r w:rsidRPr="009D2CC5">
              <w:rPr>
                <w:rFonts w:ascii="Times New Roman" w:hAnsi="Times New Roman" w:cs="Times New Roman"/>
                <w:sz w:val="24"/>
              </w:rPr>
              <w:t>验收监测严格按照环评及其批复文件的结论与建议进行。</w:t>
            </w:r>
          </w:p>
          <w:p w:rsidR="00FB32BA" w:rsidRPr="00BA61A9" w:rsidRDefault="004A032C" w:rsidP="00C4204D">
            <w:pPr>
              <w:numPr>
                <w:ilvl w:val="0"/>
                <w:numId w:val="2"/>
              </w:numPr>
              <w:spacing w:line="360" w:lineRule="auto"/>
              <w:ind w:firstLineChars="200" w:firstLine="480"/>
              <w:contextualSpacing/>
              <w:rPr>
                <w:rFonts w:ascii="Times New Roman" w:hAnsi="Times New Roman" w:cs="Times New Roman"/>
                <w:sz w:val="24"/>
              </w:rPr>
            </w:pPr>
            <w:r w:rsidRPr="00BA61A9">
              <w:rPr>
                <w:rFonts w:ascii="Times New Roman" w:hAnsi="Times New Roman" w:cs="Times New Roman"/>
                <w:sz w:val="24"/>
              </w:rPr>
              <w:t>本验收报告是针对</w:t>
            </w:r>
            <w:r w:rsidR="001F6814">
              <w:rPr>
                <w:rFonts w:ascii="Times New Roman" w:hAnsi="Times New Roman" w:cs="Times New Roman"/>
                <w:bCs/>
                <w:sz w:val="24"/>
              </w:rPr>
              <w:t>2022</w:t>
            </w:r>
            <w:r w:rsidR="001F6814">
              <w:rPr>
                <w:rFonts w:ascii="Times New Roman" w:hAnsi="Times New Roman" w:cs="Times New Roman"/>
                <w:bCs/>
                <w:sz w:val="24"/>
              </w:rPr>
              <w:t>年</w:t>
            </w:r>
            <w:r w:rsidR="001F6814">
              <w:rPr>
                <w:rFonts w:ascii="Times New Roman" w:hAnsi="Times New Roman" w:cs="Times New Roman"/>
                <w:bCs/>
                <w:sz w:val="24"/>
              </w:rPr>
              <w:t>1</w:t>
            </w:r>
            <w:r w:rsidR="001F6814">
              <w:rPr>
                <w:rFonts w:ascii="Times New Roman" w:hAnsi="Times New Roman" w:cs="Times New Roman"/>
                <w:bCs/>
                <w:sz w:val="24"/>
              </w:rPr>
              <w:t>月</w:t>
            </w:r>
            <w:r w:rsidR="001F6814">
              <w:rPr>
                <w:rFonts w:ascii="Times New Roman" w:hAnsi="Times New Roman" w:cs="Times New Roman"/>
                <w:bCs/>
                <w:sz w:val="24"/>
              </w:rPr>
              <w:t>13</w:t>
            </w:r>
            <w:r w:rsidR="001F6814">
              <w:rPr>
                <w:rFonts w:ascii="Times New Roman" w:hAnsi="Times New Roman" w:cs="Times New Roman"/>
                <w:bCs/>
                <w:sz w:val="24"/>
              </w:rPr>
              <w:t>日</w:t>
            </w:r>
            <w:r w:rsidR="001F6814">
              <w:rPr>
                <w:rFonts w:ascii="Times New Roman" w:hAnsi="Times New Roman" w:cs="Times New Roman"/>
                <w:bCs/>
                <w:sz w:val="24"/>
              </w:rPr>
              <w:t>~1</w:t>
            </w:r>
            <w:r w:rsidR="001F6814">
              <w:rPr>
                <w:rFonts w:ascii="Times New Roman" w:hAnsi="Times New Roman" w:cs="Times New Roman"/>
                <w:bCs/>
                <w:sz w:val="24"/>
              </w:rPr>
              <w:t>月</w:t>
            </w:r>
            <w:r w:rsidR="001F6814">
              <w:rPr>
                <w:rFonts w:ascii="Times New Roman" w:hAnsi="Times New Roman" w:cs="Times New Roman"/>
                <w:bCs/>
                <w:sz w:val="24"/>
              </w:rPr>
              <w:t>14</w:t>
            </w:r>
            <w:r w:rsidR="001F6814">
              <w:rPr>
                <w:rFonts w:ascii="Times New Roman" w:hAnsi="Times New Roman" w:cs="Times New Roman"/>
                <w:bCs/>
                <w:sz w:val="24"/>
              </w:rPr>
              <w:t>日</w:t>
            </w:r>
            <w:r w:rsidR="004A2B94" w:rsidRPr="004A2B94">
              <w:rPr>
                <w:rFonts w:ascii="Times New Roman" w:hAnsi="Times New Roman" w:cs="Times New Roman"/>
                <w:bCs/>
                <w:sz w:val="24"/>
              </w:rPr>
              <w:t>监测期间</w:t>
            </w:r>
            <w:r w:rsidRPr="00BA61A9">
              <w:rPr>
                <w:rFonts w:ascii="Times New Roman" w:hAnsi="Times New Roman" w:cs="Times New Roman"/>
                <w:sz w:val="24"/>
              </w:rPr>
              <w:t>的生产及环境条件下开展验收监测所得出的结论。</w:t>
            </w:r>
          </w:p>
          <w:p w:rsidR="00FB32BA" w:rsidRPr="004876CF" w:rsidRDefault="004A032C" w:rsidP="00023BEC">
            <w:pPr>
              <w:spacing w:line="360" w:lineRule="auto"/>
              <w:ind w:firstLineChars="200" w:firstLine="480"/>
              <w:contextualSpacing/>
              <w:rPr>
                <w:rFonts w:ascii="Times New Roman" w:hAnsi="Times New Roman" w:cs="Times New Roman"/>
                <w:sz w:val="24"/>
              </w:rPr>
            </w:pPr>
            <w:r w:rsidRPr="004876CF">
              <w:rPr>
                <w:rFonts w:ascii="Times New Roman" w:hAnsi="Times New Roman" w:cs="Times New Roman"/>
                <w:sz w:val="24"/>
              </w:rPr>
              <w:t>2</w:t>
            </w:r>
            <w:r w:rsidRPr="004876CF">
              <w:rPr>
                <w:rFonts w:ascii="Times New Roman" w:hAnsi="Times New Roman" w:cs="Times New Roman"/>
                <w:sz w:val="24"/>
              </w:rPr>
              <w:t>、</w:t>
            </w:r>
            <w:r w:rsidR="00764434">
              <w:rPr>
                <w:rFonts w:ascii="Times New Roman" w:eastAsia="宋体" w:hAnsi="Times New Roman" w:cs="Times New Roman" w:hint="eastAsia"/>
                <w:bCs/>
                <w:sz w:val="24"/>
              </w:rPr>
              <w:t>成都鑫会群建材有限公司新上一条新型建材、水泥制品和预拌砂浆生产线项目</w:t>
            </w:r>
            <w:r w:rsidR="001F6814">
              <w:rPr>
                <w:rFonts w:ascii="Times New Roman" w:hAnsi="Times New Roman" w:cs="Times New Roman"/>
                <w:bCs/>
                <w:sz w:val="24"/>
              </w:rPr>
              <w:t>2022</w:t>
            </w:r>
            <w:r w:rsidR="001F6814">
              <w:rPr>
                <w:rFonts w:ascii="Times New Roman" w:hAnsi="Times New Roman" w:cs="Times New Roman"/>
                <w:bCs/>
                <w:sz w:val="24"/>
              </w:rPr>
              <w:t>年</w:t>
            </w:r>
            <w:r w:rsidR="001F6814">
              <w:rPr>
                <w:rFonts w:ascii="Times New Roman" w:hAnsi="Times New Roman" w:cs="Times New Roman"/>
                <w:bCs/>
                <w:sz w:val="24"/>
              </w:rPr>
              <w:t>1</w:t>
            </w:r>
            <w:r w:rsidR="001F6814">
              <w:rPr>
                <w:rFonts w:ascii="Times New Roman" w:hAnsi="Times New Roman" w:cs="Times New Roman"/>
                <w:bCs/>
                <w:sz w:val="24"/>
              </w:rPr>
              <w:t>月</w:t>
            </w:r>
            <w:r w:rsidR="001F6814">
              <w:rPr>
                <w:rFonts w:ascii="Times New Roman" w:hAnsi="Times New Roman" w:cs="Times New Roman"/>
                <w:bCs/>
                <w:sz w:val="24"/>
              </w:rPr>
              <w:t>13</w:t>
            </w:r>
            <w:r w:rsidR="001F6814">
              <w:rPr>
                <w:rFonts w:ascii="Times New Roman" w:hAnsi="Times New Roman" w:cs="Times New Roman"/>
                <w:bCs/>
                <w:sz w:val="24"/>
              </w:rPr>
              <w:t>日</w:t>
            </w:r>
            <w:r w:rsidR="001F6814">
              <w:rPr>
                <w:rFonts w:ascii="Times New Roman" w:hAnsi="Times New Roman" w:cs="Times New Roman"/>
                <w:bCs/>
                <w:sz w:val="24"/>
              </w:rPr>
              <w:t>~1</w:t>
            </w:r>
            <w:r w:rsidR="001F6814">
              <w:rPr>
                <w:rFonts w:ascii="Times New Roman" w:hAnsi="Times New Roman" w:cs="Times New Roman"/>
                <w:bCs/>
                <w:sz w:val="24"/>
              </w:rPr>
              <w:t>月</w:t>
            </w:r>
            <w:r w:rsidR="001F6814">
              <w:rPr>
                <w:rFonts w:ascii="Times New Roman" w:hAnsi="Times New Roman" w:cs="Times New Roman"/>
                <w:bCs/>
                <w:sz w:val="24"/>
              </w:rPr>
              <w:t>14</w:t>
            </w:r>
            <w:r w:rsidR="001F6814">
              <w:rPr>
                <w:rFonts w:ascii="Times New Roman" w:hAnsi="Times New Roman" w:cs="Times New Roman"/>
                <w:bCs/>
                <w:sz w:val="24"/>
              </w:rPr>
              <w:t>日</w:t>
            </w:r>
            <w:r w:rsidRPr="004876CF">
              <w:rPr>
                <w:rFonts w:ascii="Times New Roman" w:hAnsi="Times New Roman" w:cs="Times New Roman"/>
                <w:sz w:val="24"/>
              </w:rPr>
              <w:t>监测期间，</w:t>
            </w:r>
            <w:r w:rsidRPr="004876CF">
              <w:rPr>
                <w:rFonts w:ascii="Times New Roman" w:eastAsia="宋体" w:hAnsi="Times New Roman" w:cs="Times New Roman"/>
                <w:sz w:val="24"/>
              </w:rPr>
              <w:t>实际生产能力达到</w:t>
            </w:r>
            <w:r w:rsidRPr="004876CF">
              <w:rPr>
                <w:rFonts w:ascii="Times New Roman" w:hAnsi="Times New Roman" w:cs="Times New Roman"/>
                <w:sz w:val="24"/>
              </w:rPr>
              <w:t>设计</w:t>
            </w:r>
            <w:r w:rsidRPr="004876CF">
              <w:rPr>
                <w:rFonts w:ascii="Times New Roman" w:hAnsi="Times New Roman" w:cs="Times New Roman"/>
                <w:bCs/>
                <w:sz w:val="24"/>
              </w:rPr>
              <w:t>日生产规模</w:t>
            </w:r>
            <w:r w:rsidRPr="004876CF">
              <w:rPr>
                <w:rFonts w:ascii="Times New Roman" w:hAnsi="Times New Roman" w:cs="Times New Roman"/>
                <w:sz w:val="24"/>
              </w:rPr>
              <w:t>的</w:t>
            </w:r>
            <w:r w:rsidRPr="004876CF">
              <w:rPr>
                <w:rFonts w:ascii="Times New Roman" w:hAnsi="Times New Roman" w:cs="Times New Roman"/>
                <w:sz w:val="24"/>
              </w:rPr>
              <w:t>75%</w:t>
            </w:r>
            <w:r w:rsidRPr="004876CF">
              <w:rPr>
                <w:rFonts w:ascii="Times New Roman" w:hAnsi="Times New Roman" w:cs="Times New Roman"/>
                <w:sz w:val="24"/>
              </w:rPr>
              <w:t>以上，满足验收监测条件。</w:t>
            </w:r>
          </w:p>
          <w:p w:rsidR="00FB32BA" w:rsidRPr="009D2CC5" w:rsidRDefault="004A032C" w:rsidP="00023BEC">
            <w:pPr>
              <w:pStyle w:val="2"/>
              <w:spacing w:before="0" w:after="0" w:line="360" w:lineRule="auto"/>
              <w:contextualSpacing/>
              <w:outlineLvl w:val="1"/>
              <w:rPr>
                <w:rFonts w:ascii="Times New Roman" w:hAnsi="Times New Roman" w:cs="Times New Roman"/>
              </w:rPr>
            </w:pPr>
            <w:bookmarkStart w:id="54" w:name="_Toc18859"/>
            <w:r w:rsidRPr="009D2CC5">
              <w:rPr>
                <w:rFonts w:ascii="Times New Roman" w:hAnsi="Times New Roman" w:cs="Times New Roman"/>
              </w:rPr>
              <w:t>三、污染物监测结论</w:t>
            </w:r>
            <w:bookmarkEnd w:id="54"/>
          </w:p>
          <w:p w:rsidR="00A73664" w:rsidRDefault="004A032C" w:rsidP="00023BEC">
            <w:pPr>
              <w:pStyle w:val="3"/>
              <w:spacing w:before="0" w:after="0" w:line="360" w:lineRule="auto"/>
              <w:ind w:firstLineChars="196" w:firstLine="472"/>
              <w:contextualSpacing/>
              <w:outlineLvl w:val="2"/>
            </w:pPr>
            <w:r w:rsidRPr="009D2CC5">
              <w:t>1</w:t>
            </w:r>
            <w:r w:rsidRPr="009D2CC5">
              <w:t>、</w:t>
            </w:r>
            <w:r w:rsidR="00A73664">
              <w:t>废气</w:t>
            </w:r>
          </w:p>
          <w:p w:rsidR="00907C5E" w:rsidRDefault="00E427F9" w:rsidP="00E427F9">
            <w:pPr>
              <w:pStyle w:val="3"/>
              <w:spacing w:before="0" w:after="0" w:line="360" w:lineRule="auto"/>
              <w:ind w:firstLineChars="196" w:firstLine="470"/>
              <w:contextualSpacing/>
              <w:outlineLvl w:val="2"/>
              <w:rPr>
                <w:b w:val="0"/>
                <w:kern w:val="2"/>
                <w:szCs w:val="24"/>
              </w:rPr>
            </w:pPr>
            <w:r w:rsidRPr="00E427F9">
              <w:rPr>
                <w:b w:val="0"/>
                <w:kern w:val="2"/>
                <w:szCs w:val="24"/>
              </w:rPr>
              <w:t>2022</w:t>
            </w:r>
            <w:r w:rsidRPr="00E427F9">
              <w:rPr>
                <w:b w:val="0"/>
                <w:kern w:val="2"/>
                <w:szCs w:val="24"/>
              </w:rPr>
              <w:t>年</w:t>
            </w:r>
            <w:r w:rsidRPr="00E427F9">
              <w:rPr>
                <w:b w:val="0"/>
                <w:kern w:val="2"/>
                <w:szCs w:val="24"/>
              </w:rPr>
              <w:t>1</w:t>
            </w:r>
            <w:r w:rsidRPr="00E427F9">
              <w:rPr>
                <w:b w:val="0"/>
                <w:kern w:val="2"/>
                <w:szCs w:val="24"/>
              </w:rPr>
              <w:t>月</w:t>
            </w:r>
            <w:r w:rsidRPr="00E427F9">
              <w:rPr>
                <w:b w:val="0"/>
                <w:kern w:val="2"/>
                <w:szCs w:val="24"/>
              </w:rPr>
              <w:t>13</w:t>
            </w:r>
            <w:r w:rsidRPr="00E427F9">
              <w:rPr>
                <w:b w:val="0"/>
                <w:kern w:val="2"/>
                <w:szCs w:val="24"/>
              </w:rPr>
              <w:t>日</w:t>
            </w:r>
            <w:r w:rsidRPr="00E427F9">
              <w:rPr>
                <w:b w:val="0"/>
                <w:kern w:val="2"/>
                <w:szCs w:val="24"/>
              </w:rPr>
              <w:t>~1</w:t>
            </w:r>
            <w:r w:rsidRPr="00E427F9">
              <w:rPr>
                <w:b w:val="0"/>
                <w:kern w:val="2"/>
                <w:szCs w:val="24"/>
              </w:rPr>
              <w:t>月</w:t>
            </w:r>
            <w:r w:rsidRPr="00E427F9">
              <w:rPr>
                <w:b w:val="0"/>
                <w:kern w:val="2"/>
                <w:szCs w:val="24"/>
              </w:rPr>
              <w:t>14</w:t>
            </w:r>
            <w:r w:rsidRPr="00E427F9">
              <w:rPr>
                <w:b w:val="0"/>
                <w:kern w:val="2"/>
                <w:szCs w:val="24"/>
              </w:rPr>
              <w:t>日</w:t>
            </w:r>
            <w:r w:rsidRPr="00E427F9">
              <w:rPr>
                <w:rFonts w:hint="eastAsia"/>
                <w:b w:val="0"/>
                <w:kern w:val="2"/>
                <w:szCs w:val="24"/>
              </w:rPr>
              <w:t>验收监测期间：</w:t>
            </w:r>
            <w:r w:rsidR="00907C5E">
              <w:rPr>
                <w:rFonts w:hint="eastAsia"/>
                <w:b w:val="0"/>
                <w:kern w:val="2"/>
                <w:szCs w:val="24"/>
              </w:rPr>
              <w:t>厂界</w:t>
            </w:r>
            <w:r w:rsidRPr="00E427F9">
              <w:rPr>
                <w:rFonts w:hint="eastAsia"/>
                <w:b w:val="0"/>
                <w:kern w:val="2"/>
                <w:szCs w:val="24"/>
              </w:rPr>
              <w:t>无组织排放颗粒物满足《水泥工业大气污染物排放标准》（</w:t>
            </w:r>
            <w:r w:rsidRPr="00E427F9">
              <w:rPr>
                <w:rFonts w:hint="eastAsia"/>
                <w:b w:val="0"/>
                <w:kern w:val="2"/>
                <w:szCs w:val="24"/>
              </w:rPr>
              <w:t>GB4915-2013</w:t>
            </w:r>
            <w:r w:rsidRPr="00E427F9">
              <w:rPr>
                <w:rFonts w:hint="eastAsia"/>
                <w:b w:val="0"/>
                <w:kern w:val="2"/>
                <w:szCs w:val="24"/>
              </w:rPr>
              <w:t>）表</w:t>
            </w:r>
            <w:r w:rsidR="00224418">
              <w:rPr>
                <w:rFonts w:hint="eastAsia"/>
                <w:b w:val="0"/>
                <w:kern w:val="2"/>
                <w:szCs w:val="24"/>
              </w:rPr>
              <w:t>3</w:t>
            </w:r>
            <w:r w:rsidR="00224418">
              <w:rPr>
                <w:rFonts w:hint="eastAsia"/>
                <w:b w:val="0"/>
                <w:kern w:val="2"/>
                <w:szCs w:val="24"/>
              </w:rPr>
              <w:t>中规定限值</w:t>
            </w:r>
            <w:r w:rsidRPr="00E427F9">
              <w:rPr>
                <w:rFonts w:hint="eastAsia"/>
                <w:b w:val="0"/>
                <w:kern w:val="2"/>
                <w:szCs w:val="24"/>
              </w:rPr>
              <w:t>要求</w:t>
            </w:r>
            <w:r w:rsidR="00907C5E">
              <w:rPr>
                <w:rFonts w:hint="eastAsia"/>
                <w:b w:val="0"/>
                <w:kern w:val="2"/>
                <w:szCs w:val="24"/>
              </w:rPr>
              <w:t>，废气</w:t>
            </w:r>
            <w:r w:rsidR="00907C5E" w:rsidRPr="00907C5E">
              <w:rPr>
                <w:rFonts w:hint="eastAsia"/>
                <w:b w:val="0"/>
                <w:kern w:val="2"/>
                <w:szCs w:val="24"/>
              </w:rPr>
              <w:t>能实现达标排放</w:t>
            </w:r>
            <w:r w:rsidR="00907C5E">
              <w:rPr>
                <w:rFonts w:hint="eastAsia"/>
                <w:b w:val="0"/>
                <w:kern w:val="2"/>
                <w:szCs w:val="24"/>
              </w:rPr>
              <w:t>。</w:t>
            </w:r>
          </w:p>
          <w:p w:rsidR="00907C5E" w:rsidRDefault="00907C5E" w:rsidP="00907C5E">
            <w:pPr>
              <w:pStyle w:val="3"/>
              <w:spacing w:before="0" w:after="0" w:line="360" w:lineRule="auto"/>
              <w:ind w:firstLineChars="196" w:firstLine="472"/>
              <w:contextualSpacing/>
              <w:outlineLvl w:val="2"/>
            </w:pPr>
            <w:r w:rsidRPr="007F3CF3">
              <w:rPr>
                <w:rFonts w:hint="eastAsia"/>
              </w:rPr>
              <w:t>2</w:t>
            </w:r>
            <w:r w:rsidRPr="007F3CF3">
              <w:rPr>
                <w:rFonts w:hint="eastAsia"/>
              </w:rPr>
              <w:t>、</w:t>
            </w:r>
            <w:r w:rsidRPr="007F3CF3">
              <w:t>废水</w:t>
            </w:r>
          </w:p>
          <w:p w:rsidR="00907C5E" w:rsidRPr="00907C5E" w:rsidRDefault="00907C5E" w:rsidP="00907C5E">
            <w:pPr>
              <w:pStyle w:val="3"/>
              <w:spacing w:before="0" w:after="0" w:line="360" w:lineRule="auto"/>
              <w:ind w:firstLineChars="196" w:firstLine="470"/>
              <w:contextualSpacing/>
              <w:outlineLvl w:val="2"/>
              <w:rPr>
                <w:b w:val="0"/>
              </w:rPr>
            </w:pPr>
            <w:r w:rsidRPr="00907C5E">
              <w:rPr>
                <w:rFonts w:hint="eastAsia"/>
                <w:b w:val="0"/>
              </w:rPr>
              <w:t>厂区未设置</w:t>
            </w:r>
            <w:r>
              <w:rPr>
                <w:rFonts w:hint="eastAsia"/>
                <w:b w:val="0"/>
              </w:rPr>
              <w:t>生活</w:t>
            </w:r>
            <w:r w:rsidRPr="00907C5E">
              <w:rPr>
                <w:rFonts w:hint="eastAsia"/>
                <w:b w:val="0"/>
              </w:rPr>
              <w:t>污水外排口</w:t>
            </w:r>
            <w:r>
              <w:rPr>
                <w:rFonts w:hint="eastAsia"/>
                <w:b w:val="0"/>
              </w:rPr>
              <w:t>，生活污水由罐车外运污水厂处理。</w:t>
            </w:r>
          </w:p>
          <w:p w:rsidR="00FB32BA" w:rsidRPr="000B4D9A" w:rsidRDefault="00A73664" w:rsidP="00E427F9">
            <w:pPr>
              <w:pStyle w:val="3"/>
              <w:spacing w:before="0" w:after="0" w:line="360" w:lineRule="auto"/>
              <w:ind w:firstLineChars="196" w:firstLine="472"/>
              <w:contextualSpacing/>
              <w:outlineLvl w:val="2"/>
            </w:pPr>
            <w:r w:rsidRPr="00467CFC">
              <w:rPr>
                <w:rFonts w:hint="eastAsia"/>
              </w:rPr>
              <w:t>2</w:t>
            </w:r>
            <w:r w:rsidR="00E427F9">
              <w:rPr>
                <w:rFonts w:hint="eastAsia"/>
              </w:rPr>
              <w:t>、</w:t>
            </w:r>
            <w:r w:rsidR="004A032C" w:rsidRPr="000B4D9A">
              <w:t>噪声</w:t>
            </w:r>
          </w:p>
          <w:p w:rsidR="00EB01A7" w:rsidRPr="00E427F9" w:rsidRDefault="00E427F9" w:rsidP="00EB01A7">
            <w:pPr>
              <w:spacing w:line="360" w:lineRule="auto"/>
              <w:ind w:firstLineChars="200" w:firstLine="480"/>
              <w:contextualSpacing/>
              <w:rPr>
                <w:rFonts w:ascii="Times New Roman" w:hAnsi="Times New Roman" w:cs="Times New Roman"/>
                <w:bCs/>
                <w:sz w:val="24"/>
              </w:rPr>
            </w:pPr>
            <w:r w:rsidRPr="00E427F9">
              <w:rPr>
                <w:rFonts w:ascii="Times New Roman" w:hAnsi="Times New Roman" w:cs="Times New Roman"/>
                <w:bCs/>
                <w:sz w:val="24"/>
              </w:rPr>
              <w:t>2022</w:t>
            </w:r>
            <w:r w:rsidRPr="00E427F9">
              <w:rPr>
                <w:rFonts w:ascii="Times New Roman" w:hAnsi="Times New Roman" w:cs="Times New Roman"/>
                <w:bCs/>
                <w:sz w:val="24"/>
              </w:rPr>
              <w:t>年</w:t>
            </w:r>
            <w:r w:rsidRPr="00E427F9">
              <w:rPr>
                <w:rFonts w:ascii="Times New Roman" w:hAnsi="Times New Roman" w:cs="Times New Roman"/>
                <w:bCs/>
                <w:sz w:val="24"/>
              </w:rPr>
              <w:t>1</w:t>
            </w:r>
            <w:r w:rsidRPr="00E427F9">
              <w:rPr>
                <w:rFonts w:ascii="Times New Roman" w:hAnsi="Times New Roman" w:cs="Times New Roman"/>
                <w:bCs/>
                <w:sz w:val="24"/>
              </w:rPr>
              <w:t>月</w:t>
            </w:r>
            <w:r w:rsidRPr="00E427F9">
              <w:rPr>
                <w:rFonts w:ascii="Times New Roman" w:hAnsi="Times New Roman" w:cs="Times New Roman"/>
                <w:bCs/>
                <w:sz w:val="24"/>
              </w:rPr>
              <w:t>13</w:t>
            </w:r>
            <w:r w:rsidRPr="00E427F9">
              <w:rPr>
                <w:rFonts w:ascii="Times New Roman" w:hAnsi="Times New Roman" w:cs="Times New Roman"/>
                <w:bCs/>
                <w:sz w:val="24"/>
              </w:rPr>
              <w:t>日</w:t>
            </w:r>
            <w:r w:rsidRPr="00E427F9">
              <w:rPr>
                <w:rFonts w:ascii="Times New Roman" w:hAnsi="Times New Roman" w:cs="Times New Roman"/>
                <w:bCs/>
                <w:sz w:val="24"/>
              </w:rPr>
              <w:t>~1</w:t>
            </w:r>
            <w:r w:rsidRPr="00E427F9">
              <w:rPr>
                <w:rFonts w:ascii="Times New Roman" w:hAnsi="Times New Roman" w:cs="Times New Roman"/>
                <w:bCs/>
                <w:sz w:val="24"/>
              </w:rPr>
              <w:t>月</w:t>
            </w:r>
            <w:r w:rsidRPr="00E427F9">
              <w:rPr>
                <w:rFonts w:ascii="Times New Roman" w:hAnsi="Times New Roman" w:cs="Times New Roman"/>
                <w:bCs/>
                <w:sz w:val="24"/>
              </w:rPr>
              <w:t>14</w:t>
            </w:r>
            <w:r w:rsidRPr="00E427F9">
              <w:rPr>
                <w:rFonts w:ascii="Times New Roman" w:hAnsi="Times New Roman" w:cs="Times New Roman"/>
                <w:bCs/>
                <w:sz w:val="24"/>
              </w:rPr>
              <w:t>日验收期间项目厂界噪声监测点的昼间噪声在</w:t>
            </w:r>
            <w:r w:rsidRPr="00E427F9">
              <w:rPr>
                <w:rFonts w:ascii="Times New Roman" w:hAnsi="Times New Roman" w:cs="Times New Roman"/>
                <w:bCs/>
                <w:sz w:val="24"/>
              </w:rPr>
              <w:t>46</w:t>
            </w:r>
            <w:r w:rsidRPr="00E427F9">
              <w:rPr>
                <w:rFonts w:ascii="Times New Roman" w:hAnsi="Times New Roman" w:cs="Times New Roman" w:hint="eastAsia"/>
                <w:bCs/>
                <w:sz w:val="24"/>
              </w:rPr>
              <w:t>~</w:t>
            </w:r>
            <w:r w:rsidRPr="00E427F9">
              <w:rPr>
                <w:rFonts w:ascii="Times New Roman" w:hAnsi="Times New Roman" w:cs="Times New Roman"/>
                <w:bCs/>
                <w:sz w:val="24"/>
              </w:rPr>
              <w:t>54dB(A)</w:t>
            </w:r>
            <w:r w:rsidRPr="00E427F9">
              <w:rPr>
                <w:rFonts w:ascii="Times New Roman" w:hAnsi="Times New Roman" w:cs="Times New Roman"/>
                <w:bCs/>
                <w:sz w:val="24"/>
              </w:rPr>
              <w:t>之间</w:t>
            </w:r>
            <w:r w:rsidRPr="00E427F9">
              <w:rPr>
                <w:rFonts w:ascii="Times New Roman" w:hAnsi="Times New Roman" w:cs="Times New Roman" w:hint="eastAsia"/>
                <w:bCs/>
                <w:sz w:val="24"/>
              </w:rPr>
              <w:t>，夜间噪声在</w:t>
            </w:r>
            <w:r w:rsidRPr="00E427F9">
              <w:rPr>
                <w:rFonts w:ascii="Times New Roman" w:hAnsi="Times New Roman" w:cs="Times New Roman" w:hint="eastAsia"/>
                <w:bCs/>
                <w:sz w:val="24"/>
              </w:rPr>
              <w:t>3</w:t>
            </w:r>
            <w:r w:rsidRPr="00E427F9">
              <w:rPr>
                <w:rFonts w:ascii="Times New Roman" w:hAnsi="Times New Roman" w:cs="Times New Roman"/>
                <w:bCs/>
                <w:sz w:val="24"/>
              </w:rPr>
              <w:t>2~38dB</w:t>
            </w:r>
            <w:r w:rsidRPr="00E427F9">
              <w:rPr>
                <w:rFonts w:ascii="Times New Roman" w:hAnsi="Times New Roman" w:cs="Times New Roman"/>
                <w:bCs/>
                <w:sz w:val="24"/>
              </w:rPr>
              <w:t>之间，达到《工业企业厂界环境噪声排放标准》（</w:t>
            </w:r>
            <w:r w:rsidRPr="00E427F9">
              <w:rPr>
                <w:rFonts w:ascii="Times New Roman" w:hAnsi="Times New Roman" w:cs="Times New Roman"/>
                <w:bCs/>
                <w:sz w:val="24"/>
              </w:rPr>
              <w:t>GB12348-2008</w:t>
            </w:r>
            <w:r w:rsidRPr="00E427F9">
              <w:rPr>
                <w:rFonts w:ascii="Times New Roman" w:hAnsi="Times New Roman" w:cs="Times New Roman"/>
                <w:bCs/>
                <w:sz w:val="24"/>
              </w:rPr>
              <w:t>）</w:t>
            </w:r>
            <w:r w:rsidRPr="00E427F9">
              <w:rPr>
                <w:rFonts w:ascii="Times New Roman" w:hAnsi="Times New Roman" w:cs="Times New Roman"/>
                <w:bCs/>
                <w:sz w:val="24"/>
              </w:rPr>
              <w:t>2</w:t>
            </w:r>
            <w:r w:rsidRPr="00E427F9">
              <w:rPr>
                <w:rFonts w:ascii="Times New Roman" w:hAnsi="Times New Roman" w:cs="Times New Roman"/>
                <w:bCs/>
                <w:sz w:val="24"/>
              </w:rPr>
              <w:t>类标准限值要求</w:t>
            </w:r>
            <w:r w:rsidRPr="00E427F9">
              <w:rPr>
                <w:rFonts w:ascii="Times New Roman" w:hAnsi="Times New Roman" w:cs="Times New Roman" w:hint="eastAsia"/>
                <w:bCs/>
                <w:sz w:val="24"/>
              </w:rPr>
              <w:t>。</w:t>
            </w:r>
          </w:p>
          <w:p w:rsidR="0008413E" w:rsidRPr="00BA58F1" w:rsidRDefault="00ED647C" w:rsidP="00023BEC">
            <w:pPr>
              <w:spacing w:line="360" w:lineRule="auto"/>
              <w:ind w:firstLineChars="200" w:firstLine="482"/>
              <w:contextualSpacing/>
              <w:rPr>
                <w:rFonts w:ascii="Times New Roman" w:hAnsi="Times New Roman" w:cs="Times New Roman"/>
                <w:bCs/>
                <w:sz w:val="24"/>
              </w:rPr>
            </w:pPr>
            <w:r>
              <w:rPr>
                <w:rFonts w:ascii="Times New Roman" w:eastAsia="宋体" w:hAnsi="Times New Roman" w:cs="Times New Roman"/>
                <w:b/>
                <w:sz w:val="24"/>
              </w:rPr>
              <w:t>3</w:t>
            </w:r>
            <w:r w:rsidR="0008413E" w:rsidRPr="00467CFC">
              <w:rPr>
                <w:rFonts w:ascii="Times New Roman" w:eastAsia="宋体" w:hAnsi="Times New Roman" w:cs="Times New Roman" w:hint="eastAsia"/>
                <w:b/>
                <w:sz w:val="24"/>
              </w:rPr>
              <w:t>、固体废物</w:t>
            </w:r>
          </w:p>
          <w:p w:rsidR="0008413E" w:rsidRPr="00467CFC" w:rsidRDefault="0008413E" w:rsidP="00023BEC">
            <w:pPr>
              <w:spacing w:line="360" w:lineRule="auto"/>
              <w:ind w:firstLineChars="200" w:firstLine="480"/>
              <w:contextualSpacing/>
              <w:rPr>
                <w:rFonts w:ascii="Times New Roman" w:eastAsia="宋体" w:hAnsi="Times New Roman" w:cs="Times New Roman"/>
                <w:sz w:val="24"/>
              </w:rPr>
            </w:pPr>
            <w:r w:rsidRPr="00467CFC">
              <w:rPr>
                <w:rFonts w:ascii="Times New Roman" w:eastAsia="宋体" w:hAnsi="Times New Roman" w:cs="Times New Roman"/>
                <w:sz w:val="24"/>
              </w:rPr>
              <w:t>项目固体废物分类收集</w:t>
            </w:r>
            <w:r w:rsidR="00D01201">
              <w:rPr>
                <w:rFonts w:ascii="Times New Roman" w:eastAsia="宋体" w:hAnsi="Times New Roman" w:cs="Times New Roman" w:hint="eastAsia"/>
                <w:sz w:val="24"/>
              </w:rPr>
              <w:t>，</w:t>
            </w:r>
            <w:r w:rsidRPr="00467CFC">
              <w:rPr>
                <w:rFonts w:ascii="Times New Roman" w:eastAsia="宋体" w:hAnsi="Times New Roman" w:cs="Times New Roman"/>
                <w:sz w:val="24"/>
              </w:rPr>
              <w:t>均妥善处置，去向明确</w:t>
            </w:r>
            <w:r w:rsidRPr="00467CFC">
              <w:rPr>
                <w:rFonts w:ascii="Times New Roman" w:eastAsia="宋体" w:hAnsi="Times New Roman" w:cs="Times New Roman" w:hint="eastAsia"/>
                <w:sz w:val="24"/>
              </w:rPr>
              <w:t>。</w:t>
            </w:r>
          </w:p>
          <w:p w:rsidR="00FB32BA" w:rsidRPr="00E80875" w:rsidRDefault="004A032C" w:rsidP="00023BEC">
            <w:pPr>
              <w:pStyle w:val="2"/>
              <w:spacing w:before="0" w:after="0" w:line="360" w:lineRule="auto"/>
              <w:contextualSpacing/>
              <w:outlineLvl w:val="1"/>
              <w:rPr>
                <w:rFonts w:ascii="Times New Roman" w:hAnsi="Times New Roman" w:cs="Times New Roman"/>
              </w:rPr>
            </w:pPr>
            <w:bookmarkStart w:id="55" w:name="_Toc7750"/>
            <w:r w:rsidRPr="00E80875">
              <w:rPr>
                <w:rFonts w:ascii="Times New Roman" w:hAnsi="Times New Roman" w:cs="Times New Roman"/>
              </w:rPr>
              <w:t>四、公众意见调查</w:t>
            </w:r>
            <w:bookmarkEnd w:id="55"/>
          </w:p>
          <w:p w:rsidR="00FB32BA" w:rsidRPr="00E80875" w:rsidRDefault="004A032C" w:rsidP="00023BEC">
            <w:pPr>
              <w:spacing w:line="360" w:lineRule="auto"/>
              <w:ind w:firstLineChars="200" w:firstLine="480"/>
              <w:contextualSpacing/>
              <w:rPr>
                <w:rFonts w:ascii="Times New Roman" w:hAnsi="Times New Roman" w:cs="Times New Roman"/>
                <w:sz w:val="24"/>
              </w:rPr>
            </w:pPr>
            <w:r w:rsidRPr="00E80875">
              <w:rPr>
                <w:rFonts w:ascii="Times New Roman" w:hAnsi="Times New Roman" w:cs="Times New Roman"/>
                <w:sz w:val="24"/>
              </w:rPr>
              <w:t>公众意见调查结果表明，被调查对象对该项目均持支持态度，对</w:t>
            </w:r>
            <w:r w:rsidRPr="00E80875">
              <w:rPr>
                <w:rFonts w:ascii="Times New Roman" w:hAnsi="Times New Roman" w:cs="Times New Roman" w:hint="eastAsia"/>
                <w:sz w:val="24"/>
              </w:rPr>
              <w:t>本项目的环境</w:t>
            </w:r>
            <w:r w:rsidRPr="00E80875">
              <w:rPr>
                <w:rFonts w:ascii="Times New Roman" w:hAnsi="Times New Roman" w:cs="Times New Roman" w:hint="eastAsia"/>
                <w:sz w:val="24"/>
              </w:rPr>
              <w:lastRenderedPageBreak/>
              <w:t>保护工作持</w:t>
            </w:r>
            <w:r w:rsidR="005F0FDA" w:rsidRPr="00E80875">
              <w:rPr>
                <w:rFonts w:ascii="Times New Roman" w:hAnsi="Times New Roman" w:cs="Times New Roman" w:hint="eastAsia"/>
                <w:sz w:val="24"/>
              </w:rPr>
              <w:t>比较</w:t>
            </w:r>
            <w:r w:rsidRPr="00E80875">
              <w:rPr>
                <w:rFonts w:ascii="Times New Roman" w:hAnsi="Times New Roman" w:cs="Times New Roman" w:hint="eastAsia"/>
                <w:sz w:val="24"/>
              </w:rPr>
              <w:t>满意态度</w:t>
            </w:r>
            <w:r w:rsidR="00D01201">
              <w:rPr>
                <w:rFonts w:ascii="Times New Roman" w:hAnsi="Times New Roman" w:cs="Times New Roman" w:hint="eastAsia"/>
                <w:sz w:val="24"/>
              </w:rPr>
              <w:t>。</w:t>
            </w:r>
          </w:p>
          <w:p w:rsidR="00FB32BA" w:rsidRPr="009D2CC5" w:rsidRDefault="004A032C">
            <w:pPr>
              <w:pStyle w:val="2"/>
              <w:spacing w:before="0" w:after="0" w:line="360" w:lineRule="auto"/>
              <w:contextualSpacing/>
              <w:outlineLvl w:val="1"/>
              <w:rPr>
                <w:rFonts w:ascii="Times New Roman" w:hAnsi="Times New Roman" w:cs="Times New Roman"/>
              </w:rPr>
            </w:pPr>
            <w:bookmarkStart w:id="56" w:name="_Toc15605"/>
            <w:r w:rsidRPr="009D2CC5">
              <w:rPr>
                <w:rFonts w:ascii="Times New Roman" w:hAnsi="Times New Roman" w:cs="Times New Roman"/>
              </w:rPr>
              <w:t>五、环境管理检查</w:t>
            </w:r>
            <w:bookmarkEnd w:id="56"/>
          </w:p>
          <w:p w:rsidR="00FB32BA" w:rsidRPr="009D2CC5" w:rsidRDefault="004A032C">
            <w:pPr>
              <w:spacing w:line="360" w:lineRule="auto"/>
              <w:ind w:firstLineChars="200" w:firstLine="480"/>
              <w:contextualSpacing/>
              <w:rPr>
                <w:rFonts w:ascii="Times New Roman" w:hAnsi="Times New Roman" w:cs="Times New Roman"/>
                <w:sz w:val="24"/>
              </w:rPr>
            </w:pPr>
            <w:r w:rsidRPr="009D2CC5">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rsidR="00FB32BA" w:rsidRPr="009D2CC5" w:rsidRDefault="004A032C">
            <w:pPr>
              <w:pStyle w:val="2"/>
              <w:spacing w:before="0" w:after="0" w:line="360" w:lineRule="auto"/>
              <w:contextualSpacing/>
              <w:outlineLvl w:val="1"/>
              <w:rPr>
                <w:rFonts w:ascii="Times New Roman" w:hAnsi="Times New Roman" w:cs="Times New Roman"/>
              </w:rPr>
            </w:pPr>
            <w:bookmarkStart w:id="57" w:name="_Toc31859"/>
            <w:r w:rsidRPr="009D2CC5">
              <w:rPr>
                <w:rFonts w:ascii="Times New Roman" w:hAnsi="Times New Roman" w:cs="Times New Roman" w:hint="eastAsia"/>
              </w:rPr>
              <w:t>六</w:t>
            </w:r>
            <w:r w:rsidRPr="009D2CC5">
              <w:rPr>
                <w:rFonts w:ascii="Times New Roman" w:hAnsi="Times New Roman" w:cs="Times New Roman"/>
              </w:rPr>
              <w:t>、结论</w:t>
            </w:r>
            <w:bookmarkEnd w:id="57"/>
          </w:p>
          <w:p w:rsidR="00FB32BA" w:rsidRPr="009D2CC5" w:rsidRDefault="00764434" w:rsidP="00075F80">
            <w:pPr>
              <w:pStyle w:val="12"/>
              <w:spacing w:after="0" w:line="360" w:lineRule="auto"/>
              <w:ind w:firstLine="480"/>
              <w:contextualSpacing/>
              <w:rPr>
                <w:rFonts w:ascii="Times New Roman" w:hAnsi="Times New Roman" w:cs="Times New Roman"/>
              </w:rPr>
            </w:pPr>
            <w:r>
              <w:rPr>
                <w:rFonts w:ascii="Times New Roman" w:eastAsia="宋体" w:hAnsi="Times New Roman" w:cs="Times New Roman"/>
                <w:bCs/>
              </w:rPr>
              <w:t>成都鑫会群建材有限公司新上一条新型建材、水泥制品和预拌砂浆生产线项目</w:t>
            </w:r>
            <w:r w:rsidR="004A032C" w:rsidRPr="009D2CC5">
              <w:rPr>
                <w:rFonts w:ascii="Times New Roman" w:hAnsi="Times New Roman" w:cs="Times New Roman"/>
              </w:rPr>
              <w:t>在建设过程中执行了环境影响评价法。验收监测期间，项目</w:t>
            </w:r>
            <w:r w:rsidR="00B963AE">
              <w:rPr>
                <w:rFonts w:ascii="Times New Roman" w:hAnsi="Times New Roman" w:cs="Times New Roman"/>
              </w:rPr>
              <w:t>废气</w:t>
            </w:r>
            <w:r w:rsidR="00B963AE">
              <w:rPr>
                <w:rFonts w:ascii="Times New Roman" w:hAnsi="Times New Roman" w:cs="Times New Roman" w:hint="eastAsia"/>
              </w:rPr>
              <w:t>、</w:t>
            </w:r>
            <w:r w:rsidR="004A032C" w:rsidRPr="009D2CC5">
              <w:rPr>
                <w:rFonts w:ascii="Times New Roman" w:hAnsi="Times New Roman" w:cs="Times New Roman"/>
              </w:rPr>
              <w:t>噪声均实现达标排放</w:t>
            </w:r>
            <w:r w:rsidR="00B7052F">
              <w:rPr>
                <w:rFonts w:ascii="Times New Roman" w:hAnsi="Times New Roman" w:cs="Times New Roman" w:hint="eastAsia"/>
              </w:rPr>
              <w:t>，</w:t>
            </w:r>
            <w:r w:rsidR="00907C5E">
              <w:rPr>
                <w:rFonts w:ascii="Times New Roman" w:hAnsi="Times New Roman" w:cs="Times New Roman" w:hint="eastAsia"/>
              </w:rPr>
              <w:t>废水去向明确，</w:t>
            </w:r>
            <w:r w:rsidR="00B7052F">
              <w:rPr>
                <w:rFonts w:ascii="Times New Roman" w:hAnsi="Times New Roman" w:cs="Times New Roman"/>
              </w:rPr>
              <w:t>固废</w:t>
            </w:r>
            <w:r w:rsidR="00194ACC">
              <w:rPr>
                <w:rFonts w:ascii="Times New Roman" w:hAnsi="Times New Roman" w:cs="Times New Roman"/>
              </w:rPr>
              <w:t>项目固体废物分类收集</w:t>
            </w:r>
            <w:r w:rsidR="00EB3793">
              <w:rPr>
                <w:rFonts w:ascii="Times New Roman" w:hAnsi="Times New Roman" w:cs="Times New Roman" w:hint="eastAsia"/>
              </w:rPr>
              <w:t>、</w:t>
            </w:r>
            <w:r w:rsidR="00194ACC">
              <w:rPr>
                <w:rFonts w:ascii="Times New Roman" w:hAnsi="Times New Roman" w:cs="Times New Roman"/>
              </w:rPr>
              <w:t>均妥善处置</w:t>
            </w:r>
            <w:r w:rsidR="00B7052F" w:rsidRPr="00B7052F">
              <w:rPr>
                <w:rFonts w:ascii="Times New Roman" w:hAnsi="Times New Roman" w:cs="Times New Roman"/>
              </w:rPr>
              <w:t>去向明确</w:t>
            </w:r>
            <w:r w:rsidR="004A032C" w:rsidRPr="009D2CC5">
              <w:rPr>
                <w:rFonts w:ascii="Times New Roman" w:hAnsi="Times New Roman" w:cs="Times New Roman"/>
              </w:rPr>
              <w:t>；项目建有环保管理规章制度和事故防范措施；周围民众对该项目持满意和较满意人数占</w:t>
            </w:r>
            <w:r w:rsidR="004A032C" w:rsidRPr="009D2CC5">
              <w:rPr>
                <w:rFonts w:ascii="Times New Roman" w:hAnsi="Times New Roman" w:cs="Times New Roman"/>
              </w:rPr>
              <w:t>100</w:t>
            </w:r>
            <w:r w:rsidR="004A032C" w:rsidRPr="009D2CC5">
              <w:rPr>
                <w:rFonts w:ascii="Times New Roman" w:hAnsi="Times New Roman" w:cs="Times New Roman"/>
              </w:rPr>
              <w:t>％</w:t>
            </w:r>
            <w:r w:rsidR="00E009C3">
              <w:rPr>
                <w:rFonts w:ascii="Times New Roman" w:hAnsi="Times New Roman" w:cs="Times New Roman" w:hint="eastAsia"/>
              </w:rPr>
              <w:t>，</w:t>
            </w:r>
            <w:r w:rsidR="004A032C" w:rsidRPr="009D2CC5">
              <w:rPr>
                <w:rFonts w:ascii="Times New Roman" w:hAnsi="Times New Roman" w:cs="Times New Roman"/>
              </w:rPr>
              <w:t>实际建设</w:t>
            </w:r>
            <w:r w:rsidR="004A032C" w:rsidRPr="009D2CC5">
              <w:rPr>
                <w:rFonts w:ascii="Times New Roman" w:hAnsi="Times New Roman" w:cs="Times New Roman" w:hint="eastAsia"/>
              </w:rPr>
              <w:t>无</w:t>
            </w:r>
            <w:r w:rsidR="004A032C" w:rsidRPr="009D2CC5">
              <w:rPr>
                <w:rFonts w:ascii="Times New Roman" w:hAnsi="Times New Roman" w:cs="Times New Roman"/>
              </w:rPr>
              <w:t>重</w:t>
            </w:r>
            <w:r w:rsidR="004A032C" w:rsidRPr="009D2CC5">
              <w:rPr>
                <w:rFonts w:ascii="Times New Roman" w:hAnsi="Times New Roman" w:cs="Times New Roman" w:hint="eastAsia"/>
              </w:rPr>
              <w:t>大</w:t>
            </w:r>
            <w:r w:rsidR="004A032C" w:rsidRPr="009D2CC5">
              <w:rPr>
                <w:rFonts w:ascii="Times New Roman" w:hAnsi="Times New Roman" w:cs="Times New Roman"/>
              </w:rPr>
              <w:t>变化</w:t>
            </w:r>
            <w:r w:rsidR="004A032C" w:rsidRPr="009D2CC5">
              <w:rPr>
                <w:rFonts w:ascii="Times New Roman" w:hAnsi="Times New Roman" w:cs="Times New Roman" w:hint="eastAsia"/>
              </w:rPr>
              <w:t>，</w:t>
            </w:r>
            <w:r w:rsidR="004A032C" w:rsidRPr="009D2CC5">
              <w:rPr>
                <w:rFonts w:ascii="Times New Roman" w:hAnsi="Times New Roman" w:cs="Times New Roman"/>
              </w:rPr>
              <w:t>建议通过本项目竣工环境保护验收。</w:t>
            </w:r>
          </w:p>
          <w:p w:rsidR="00FB32BA" w:rsidRPr="009D2CC5" w:rsidRDefault="004A032C">
            <w:pPr>
              <w:pStyle w:val="2"/>
              <w:spacing w:before="0" w:after="0" w:line="360" w:lineRule="auto"/>
              <w:contextualSpacing/>
              <w:outlineLvl w:val="1"/>
              <w:rPr>
                <w:rFonts w:ascii="Times New Roman" w:hAnsi="Times New Roman" w:cs="Times New Roman"/>
              </w:rPr>
            </w:pPr>
            <w:bookmarkStart w:id="58" w:name="_Toc26376"/>
            <w:r w:rsidRPr="009D2CC5">
              <w:rPr>
                <w:rFonts w:ascii="Times New Roman" w:hAnsi="Times New Roman" w:cs="Times New Roman"/>
              </w:rPr>
              <w:t>七、主要建议</w:t>
            </w:r>
            <w:bookmarkEnd w:id="58"/>
          </w:p>
          <w:p w:rsidR="00FB32BA" w:rsidRPr="009D2CC5" w:rsidRDefault="004A032C">
            <w:pPr>
              <w:spacing w:line="360" w:lineRule="auto"/>
              <w:ind w:firstLineChars="200" w:firstLine="480"/>
              <w:contextualSpacing/>
              <w:jc w:val="left"/>
              <w:rPr>
                <w:rFonts w:ascii="Times New Roman" w:hAnsi="Times New Roman" w:cs="Times New Roman"/>
                <w:sz w:val="24"/>
              </w:rPr>
            </w:pPr>
            <w:r w:rsidRPr="009D2CC5">
              <w:rPr>
                <w:rFonts w:ascii="Times New Roman" w:hAnsi="Times New Roman" w:cs="Times New Roman"/>
                <w:sz w:val="24"/>
              </w:rPr>
              <w:t>（</w:t>
            </w:r>
            <w:r w:rsidRPr="009D2CC5">
              <w:rPr>
                <w:rFonts w:ascii="Times New Roman" w:hAnsi="Times New Roman" w:cs="Times New Roman"/>
                <w:sz w:val="24"/>
              </w:rPr>
              <w:t>1</w:t>
            </w:r>
            <w:r w:rsidRPr="009D2CC5">
              <w:rPr>
                <w:rFonts w:ascii="Times New Roman" w:hAnsi="Times New Roman" w:cs="Times New Roman"/>
                <w:sz w:val="24"/>
              </w:rPr>
              <w:t>）</w:t>
            </w:r>
            <w:r w:rsidRPr="009D2CC5">
              <w:rPr>
                <w:rFonts w:ascii="Times New Roman" w:hAnsi="Times New Roman" w:cs="Times New Roman" w:hint="eastAsia"/>
                <w:sz w:val="24"/>
              </w:rPr>
              <w:t>加强各项环境管理制度的落实和环保设施的定期检查及维护，确保各项污染物长期、稳定达标排放</w:t>
            </w:r>
            <w:r w:rsidRPr="009D2CC5">
              <w:rPr>
                <w:rFonts w:ascii="Times New Roman" w:hAnsi="Times New Roman" w:cs="Times New Roman" w:hint="eastAsia"/>
                <w:sz w:val="24"/>
              </w:rPr>
              <w:t>.</w:t>
            </w:r>
          </w:p>
          <w:p w:rsidR="00FB32BA" w:rsidRPr="009D2CC5" w:rsidRDefault="004A032C">
            <w:pPr>
              <w:spacing w:line="360" w:lineRule="auto"/>
              <w:ind w:firstLineChars="200" w:firstLine="480"/>
              <w:contextualSpacing/>
              <w:jc w:val="left"/>
              <w:rPr>
                <w:rFonts w:ascii="Times New Roman" w:hAnsi="Times New Roman" w:cs="Times New Roman"/>
                <w:sz w:val="24"/>
              </w:rPr>
            </w:pPr>
            <w:r w:rsidRPr="009D2CC5">
              <w:rPr>
                <w:rFonts w:ascii="Times New Roman" w:hAnsi="Times New Roman" w:cs="Times New Roman"/>
                <w:sz w:val="24"/>
              </w:rPr>
              <w:t>（</w:t>
            </w:r>
            <w:r w:rsidR="00672AED" w:rsidRPr="009D2CC5">
              <w:rPr>
                <w:rFonts w:ascii="Times New Roman" w:hAnsi="Times New Roman" w:cs="Times New Roman" w:hint="eastAsia"/>
                <w:sz w:val="24"/>
              </w:rPr>
              <w:t>2</w:t>
            </w:r>
            <w:r w:rsidRPr="009D2CC5">
              <w:rPr>
                <w:rFonts w:ascii="Times New Roman" w:hAnsi="Times New Roman" w:cs="Times New Roman"/>
                <w:sz w:val="24"/>
              </w:rPr>
              <w:t>）加强各项环境管理制度的落实并做好环保设施的定期检查和维护，确保各项污染物长期、稳定达标排放；</w:t>
            </w:r>
          </w:p>
          <w:p w:rsidR="00C4551C" w:rsidRDefault="004A032C" w:rsidP="00C4551C">
            <w:pPr>
              <w:spacing w:line="360" w:lineRule="auto"/>
              <w:ind w:firstLineChars="200" w:firstLine="480"/>
              <w:contextualSpacing/>
              <w:jc w:val="left"/>
              <w:rPr>
                <w:rFonts w:ascii="Times New Roman" w:hAnsi="Times New Roman" w:cs="Times New Roman"/>
                <w:sz w:val="24"/>
              </w:rPr>
            </w:pPr>
            <w:r w:rsidRPr="009D2CC5">
              <w:rPr>
                <w:rFonts w:ascii="Times New Roman" w:hAnsi="Times New Roman" w:cs="Times New Roman"/>
                <w:sz w:val="24"/>
              </w:rPr>
              <w:t>（</w:t>
            </w:r>
            <w:r w:rsidR="00672AED" w:rsidRPr="009D2CC5">
              <w:rPr>
                <w:rFonts w:ascii="Times New Roman" w:hAnsi="Times New Roman" w:cs="Times New Roman" w:hint="eastAsia"/>
                <w:sz w:val="24"/>
              </w:rPr>
              <w:t>3</w:t>
            </w:r>
            <w:r w:rsidRPr="009D2CC5">
              <w:rPr>
                <w:rFonts w:ascii="Times New Roman" w:hAnsi="Times New Roman" w:cs="Times New Roman"/>
                <w:sz w:val="24"/>
              </w:rPr>
              <w:t>）加强教育，提高员工的环境与安全意识。</w:t>
            </w:r>
          </w:p>
          <w:p w:rsidR="00FB32BA" w:rsidRPr="00270357" w:rsidRDefault="00C4551C" w:rsidP="00C4551C">
            <w:pPr>
              <w:spacing w:line="360" w:lineRule="auto"/>
              <w:ind w:firstLineChars="200" w:firstLine="480"/>
              <w:contextualSpacing/>
              <w:jc w:val="left"/>
              <w:rPr>
                <w:rFonts w:ascii="Times New Roman" w:hAnsi="Times New Roman" w:cs="Times New Roman"/>
                <w:sz w:val="24"/>
              </w:rPr>
            </w:pPr>
            <w:r w:rsidRPr="00C4551C">
              <w:rPr>
                <w:rFonts w:ascii="Times New Roman" w:hAnsi="Times New Roman" w:cs="Times New Roman" w:hint="eastAsia"/>
                <w:sz w:val="24"/>
              </w:rPr>
              <w:t>（</w:t>
            </w:r>
            <w:r w:rsidRPr="00C4551C">
              <w:rPr>
                <w:rFonts w:ascii="Times New Roman" w:hAnsi="Times New Roman" w:cs="Times New Roman" w:hint="eastAsia"/>
                <w:sz w:val="24"/>
              </w:rPr>
              <w:t>4</w:t>
            </w:r>
            <w:r w:rsidRPr="00C4551C">
              <w:rPr>
                <w:rFonts w:ascii="Times New Roman" w:hAnsi="Times New Roman" w:cs="Times New Roman" w:hint="eastAsia"/>
                <w:sz w:val="24"/>
              </w:rPr>
              <w:t>）加强对危废的管理，做好“防雨、防渗、防流失”三防管理，填写转运五联单</w:t>
            </w:r>
            <w:r>
              <w:rPr>
                <w:rFonts w:ascii="Times New Roman" w:hAnsi="Times New Roman" w:cs="Times New Roman" w:hint="eastAsia"/>
                <w:sz w:val="24"/>
              </w:rPr>
              <w:t>。</w:t>
            </w:r>
          </w:p>
          <w:p w:rsidR="00E7146C" w:rsidRDefault="00E7146C"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Default="00907C5E" w:rsidP="003806A3">
            <w:pPr>
              <w:spacing w:line="360" w:lineRule="auto"/>
              <w:contextualSpacing/>
              <w:rPr>
                <w:rFonts w:ascii="Times New Roman" w:hAnsi="Times New Roman" w:cs="Times New Roman"/>
                <w:sz w:val="24"/>
              </w:rPr>
            </w:pPr>
          </w:p>
          <w:p w:rsidR="00907C5E" w:rsidRPr="009D2CC5" w:rsidRDefault="00907C5E" w:rsidP="003806A3">
            <w:pPr>
              <w:spacing w:line="360" w:lineRule="auto"/>
              <w:contextualSpacing/>
              <w:rPr>
                <w:rFonts w:ascii="Times New Roman" w:hAnsi="Times New Roman" w:cs="Times New Roman"/>
                <w:sz w:val="24"/>
              </w:rPr>
            </w:pPr>
          </w:p>
        </w:tc>
      </w:tr>
    </w:tbl>
    <w:p w:rsidR="00FB32BA" w:rsidRPr="009D2CC5" w:rsidRDefault="00FB32BA">
      <w:pPr>
        <w:rPr>
          <w:rFonts w:ascii="Times New Roman" w:hAnsi="Times New Roman" w:cs="Times New Roman"/>
          <w:sz w:val="32"/>
          <w:szCs w:val="32"/>
        </w:rPr>
      </w:pPr>
    </w:p>
    <w:sectPr w:rsidR="00FB32BA" w:rsidRPr="009D2CC5" w:rsidSect="00FB32B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221" w:rsidRDefault="00FC6221" w:rsidP="00FB32BA">
      <w:r>
        <w:separator/>
      </w:r>
    </w:p>
  </w:endnote>
  <w:endnote w:type="continuationSeparator" w:id="1">
    <w:p w:rsidR="00FC6221" w:rsidRDefault="00FC6221" w:rsidP="00FB3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昆仑仿宋">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B4" w:rsidRDefault="000B57B4">
    <w:pPr>
      <w:pStyle w:val="a7"/>
    </w:pPr>
    <w:r>
      <w:rPr>
        <w:noProof/>
      </w:rPr>
      <w:pict>
        <v:shapetype id="_x0000_t202" coordsize="21600,21600" o:spt="202" path="m,l,21600r21600,l21600,xe">
          <v:stroke joinstyle="miter"/>
          <v:path gradientshapeok="t" o:connecttype="rect"/>
        </v:shapetype>
        <v:shape id="文本框 2" o:spid="_x0000_s1025" type="#_x0000_t202" style="position:absolute;margin-left:0;margin-top:0;width:5.35pt;height:12.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" filled="f" stroked="f" strokeweight=".5pt">
          <v:textbox style="mso-next-textbox:#文本框 2;mso-fit-shape-to-text:t" inset="0,0,0,0">
            <w:txbxContent>
              <w:p w:rsidR="000B57B4" w:rsidRDefault="000B57B4">
                <w:pPr>
                  <w:pStyle w:val="a7"/>
                </w:pPr>
                <w:fldSimple w:instr=" PAGE  \* MERGEFORMAT ">
                  <w:r w:rsidR="00252071">
                    <w:rPr>
                      <w:noProof/>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221" w:rsidRDefault="00FC6221" w:rsidP="00FB32BA">
      <w:r>
        <w:separator/>
      </w:r>
    </w:p>
  </w:footnote>
  <w:footnote w:type="continuationSeparator" w:id="1">
    <w:p w:rsidR="00FC6221" w:rsidRDefault="00FC6221" w:rsidP="00FB3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B4" w:rsidRDefault="000B57B4">
    <w:pPr>
      <w:pStyle w:val="a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B4" w:rsidRDefault="000B57B4" w:rsidP="005F0CE9">
    <w:pPr>
      <w:pStyle w:val="a8"/>
      <w:pBdr>
        <w:bottom w:val="none" w:sz="0" w:space="2" w:color="auto"/>
      </w:pBdr>
      <w:jc w:val="center"/>
    </w:pPr>
    <w:r>
      <w:rPr>
        <w:rFonts w:ascii="Calibri" w:eastAsia="宋体" w:hAnsi="Calibri" w:cs="Times New Roman"/>
        <w:bCs/>
      </w:rPr>
      <w:t>新上一条新型建材、水泥制品和预拌砂浆生产线项目</w:t>
    </w:r>
    <w:r w:rsidRPr="00752B3F">
      <w:rPr>
        <w:rFonts w:hint="eastAsia"/>
      </w:rPr>
      <w:t>竣工环境保护验收监测报告表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B4" w:rsidRPr="007958C7" w:rsidRDefault="000B57B4" w:rsidP="008A4D4D">
    <w:pPr>
      <w:pStyle w:val="a8"/>
      <w:pBdr>
        <w:bottom w:val="none" w:sz="0" w:space="0" w:color="auto"/>
      </w:pBdr>
      <w:jc w:val="center"/>
    </w:pPr>
    <w:r>
      <w:rPr>
        <w:rFonts w:ascii="Calibri" w:eastAsia="宋体" w:hAnsi="Calibri" w:cs="Times New Roman"/>
        <w:bCs/>
      </w:rPr>
      <w:t>新上一条新型建材、水泥制品和预拌砂浆生产线项目</w:t>
    </w:r>
    <w:r w:rsidRPr="00752B3F">
      <w:rPr>
        <w:rFonts w:hint="eastAsia"/>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3980"/>
    <w:multiLevelType w:val="hybridMultilevel"/>
    <w:tmpl w:val="B4A25D60"/>
    <w:lvl w:ilvl="0" w:tplc="F1B665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482F04"/>
    <w:multiLevelType w:val="hybridMultilevel"/>
    <w:tmpl w:val="430695FC"/>
    <w:lvl w:ilvl="0" w:tplc="A59AA4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253170"/>
    <w:multiLevelType w:val="singleLevel"/>
    <w:tmpl w:val="58253170"/>
    <w:lvl w:ilvl="0">
      <w:start w:val="1"/>
      <w:numFmt w:val="decimal"/>
      <w:suff w:val="nothing"/>
      <w:lvlText w:val="（%1）"/>
      <w:lvlJc w:val="left"/>
    </w:lvl>
  </w:abstractNum>
  <w:abstractNum w:abstractNumId="3">
    <w:nsid w:val="58D37C25"/>
    <w:multiLevelType w:val="singleLevel"/>
    <w:tmpl w:val="58D37C25"/>
    <w:lvl w:ilvl="0">
      <w:start w:val="1"/>
      <w:numFmt w:val="chineseCounting"/>
      <w:suff w:val="nothing"/>
      <w:lvlText w:val="%1、"/>
      <w:lvlJc w:val="left"/>
      <w:pPr>
        <w:ind w:left="0" w:firstLine="0"/>
      </w:pPr>
    </w:lvl>
  </w:abstractNum>
  <w:abstractNum w:abstractNumId="4">
    <w:nsid w:val="58F0656D"/>
    <w:multiLevelType w:val="singleLevel"/>
    <w:tmpl w:val="58F0656D"/>
    <w:lvl w:ilvl="0">
      <w:start w:val="1"/>
      <w:numFmt w:val="decimal"/>
      <w:suff w:val="nothing"/>
      <w:lvlText w:val="（%1）"/>
      <w:lvlJc w:val="left"/>
    </w:lvl>
  </w:abstractNum>
  <w:abstractNum w:abstractNumId="5">
    <w:nsid w:val="5A39EEE2"/>
    <w:multiLevelType w:val="singleLevel"/>
    <w:tmpl w:val="5A39EEE2"/>
    <w:lvl w:ilvl="0">
      <w:start w:val="1"/>
      <w:numFmt w:val="decimal"/>
      <w:suff w:val="nothing"/>
      <w:lvlText w:val="%1、"/>
      <w:lvlJc w:val="left"/>
    </w:lvl>
  </w:abstractNum>
  <w:abstractNum w:abstractNumId="6">
    <w:nsid w:val="5A3A27F8"/>
    <w:multiLevelType w:val="singleLevel"/>
    <w:tmpl w:val="5A3A27F8"/>
    <w:lvl w:ilvl="0">
      <w:start w:val="1"/>
      <w:numFmt w:val="decimal"/>
      <w:suff w:val="nothing"/>
      <w:lvlText w:val="%1、"/>
      <w:lvlJc w:val="left"/>
    </w:lvl>
  </w:abstractNum>
  <w:abstractNum w:abstractNumId="7">
    <w:nsid w:val="6CC3C50A"/>
    <w:multiLevelType w:val="singleLevel"/>
    <w:tmpl w:val="6CC3C50A"/>
    <w:lvl w:ilvl="0">
      <w:start w:val="5"/>
      <w:numFmt w:val="decimal"/>
      <w:suff w:val="nothing"/>
      <w:lvlText w:val="（%1）"/>
      <w:lvlJc w:val="left"/>
    </w:lvl>
  </w:abstractNum>
  <w:num w:numId="1">
    <w:abstractNumId w:val="5"/>
  </w:num>
  <w:num w:numId="2">
    <w:abstractNumId w:val="6"/>
  </w:num>
  <w:num w:numId="3">
    <w:abstractNumId w:val="3"/>
    <w:lvlOverride w:ilvl="0">
      <w:startOverride w:val="1"/>
    </w:lvlOverride>
  </w:num>
  <w:num w:numId="4">
    <w:abstractNumId w:val="2"/>
  </w:num>
  <w:num w:numId="5">
    <w:abstractNumId w:val="4"/>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characterSpacingControl w:val="doNotCompress"/>
  <w:hdrShapeDefaults>
    <o:shapedefaults v:ext="edit" spidmax="12290" fillcolor="white">
      <v:fill color="white"/>
    </o:shapedefaults>
    <o:shapelayout v:ext="edit">
      <o:idmap v:ext="edit" data="1"/>
    </o:shapelayout>
  </w:hdrShapeDefaults>
  <w:footnotePr>
    <w:footnote w:id="0"/>
    <w:footnote w:id="1"/>
  </w:footnotePr>
  <w:endnotePr>
    <w:endnote w:id="0"/>
    <w:endnote w:id="1"/>
  </w:endnotePr>
  <w:compat>
    <w:useFELayout/>
  </w:compat>
  <w:rsids>
    <w:rsidRoot w:val="11E47814"/>
    <w:rsid w:val="00000075"/>
    <w:rsid w:val="00000145"/>
    <w:rsid w:val="00000304"/>
    <w:rsid w:val="000004FC"/>
    <w:rsid w:val="00000731"/>
    <w:rsid w:val="000008E4"/>
    <w:rsid w:val="00000A52"/>
    <w:rsid w:val="00000BFA"/>
    <w:rsid w:val="00000C7B"/>
    <w:rsid w:val="00001069"/>
    <w:rsid w:val="000010E2"/>
    <w:rsid w:val="00001C19"/>
    <w:rsid w:val="000029C2"/>
    <w:rsid w:val="00002CE1"/>
    <w:rsid w:val="0000342A"/>
    <w:rsid w:val="00003514"/>
    <w:rsid w:val="0000360A"/>
    <w:rsid w:val="00003A06"/>
    <w:rsid w:val="00003AF7"/>
    <w:rsid w:val="00003C8C"/>
    <w:rsid w:val="00003D92"/>
    <w:rsid w:val="00003F36"/>
    <w:rsid w:val="00004234"/>
    <w:rsid w:val="0000448A"/>
    <w:rsid w:val="00004BF7"/>
    <w:rsid w:val="00004CBB"/>
    <w:rsid w:val="00005266"/>
    <w:rsid w:val="00005B6D"/>
    <w:rsid w:val="00006808"/>
    <w:rsid w:val="00006B03"/>
    <w:rsid w:val="00006D14"/>
    <w:rsid w:val="00006DF3"/>
    <w:rsid w:val="00007062"/>
    <w:rsid w:val="000073BB"/>
    <w:rsid w:val="00007A1D"/>
    <w:rsid w:val="000103A9"/>
    <w:rsid w:val="000104B7"/>
    <w:rsid w:val="00010694"/>
    <w:rsid w:val="00010B79"/>
    <w:rsid w:val="00010B9A"/>
    <w:rsid w:val="00011467"/>
    <w:rsid w:val="0001177D"/>
    <w:rsid w:val="00012492"/>
    <w:rsid w:val="000125B9"/>
    <w:rsid w:val="00012757"/>
    <w:rsid w:val="000129DD"/>
    <w:rsid w:val="00012DEB"/>
    <w:rsid w:val="000131BB"/>
    <w:rsid w:val="000131E1"/>
    <w:rsid w:val="000135D1"/>
    <w:rsid w:val="00013E80"/>
    <w:rsid w:val="00015388"/>
    <w:rsid w:val="00015956"/>
    <w:rsid w:val="00016222"/>
    <w:rsid w:val="000162F7"/>
    <w:rsid w:val="000164A5"/>
    <w:rsid w:val="00016C16"/>
    <w:rsid w:val="000170BB"/>
    <w:rsid w:val="00017803"/>
    <w:rsid w:val="000179FE"/>
    <w:rsid w:val="00017ED9"/>
    <w:rsid w:val="0002050B"/>
    <w:rsid w:val="00020985"/>
    <w:rsid w:val="00020A95"/>
    <w:rsid w:val="00020A98"/>
    <w:rsid w:val="00021DBE"/>
    <w:rsid w:val="00021EB3"/>
    <w:rsid w:val="00022624"/>
    <w:rsid w:val="000227AF"/>
    <w:rsid w:val="00022DF0"/>
    <w:rsid w:val="00023024"/>
    <w:rsid w:val="000232A0"/>
    <w:rsid w:val="00023520"/>
    <w:rsid w:val="000235F0"/>
    <w:rsid w:val="00023680"/>
    <w:rsid w:val="000236EA"/>
    <w:rsid w:val="00023782"/>
    <w:rsid w:val="00023BEC"/>
    <w:rsid w:val="00024FBC"/>
    <w:rsid w:val="00025D41"/>
    <w:rsid w:val="00026CF6"/>
    <w:rsid w:val="00026F8F"/>
    <w:rsid w:val="00027079"/>
    <w:rsid w:val="000300C5"/>
    <w:rsid w:val="00030E9B"/>
    <w:rsid w:val="00031137"/>
    <w:rsid w:val="00031AD5"/>
    <w:rsid w:val="00032085"/>
    <w:rsid w:val="000323FE"/>
    <w:rsid w:val="000324CF"/>
    <w:rsid w:val="00032601"/>
    <w:rsid w:val="00032954"/>
    <w:rsid w:val="00032B7F"/>
    <w:rsid w:val="000330FF"/>
    <w:rsid w:val="0003324C"/>
    <w:rsid w:val="0003333C"/>
    <w:rsid w:val="00033443"/>
    <w:rsid w:val="00033669"/>
    <w:rsid w:val="00033953"/>
    <w:rsid w:val="00033BBA"/>
    <w:rsid w:val="00033E0A"/>
    <w:rsid w:val="0003419A"/>
    <w:rsid w:val="000342FE"/>
    <w:rsid w:val="00034629"/>
    <w:rsid w:val="00034A68"/>
    <w:rsid w:val="00034C82"/>
    <w:rsid w:val="000350F5"/>
    <w:rsid w:val="00035347"/>
    <w:rsid w:val="00035363"/>
    <w:rsid w:val="00035A6B"/>
    <w:rsid w:val="00035C44"/>
    <w:rsid w:val="00035E9E"/>
    <w:rsid w:val="00036515"/>
    <w:rsid w:val="000368EA"/>
    <w:rsid w:val="00036A65"/>
    <w:rsid w:val="00036C18"/>
    <w:rsid w:val="00036F9D"/>
    <w:rsid w:val="00037776"/>
    <w:rsid w:val="000377ED"/>
    <w:rsid w:val="0003792C"/>
    <w:rsid w:val="000404CF"/>
    <w:rsid w:val="00040CA6"/>
    <w:rsid w:val="0004100A"/>
    <w:rsid w:val="0004111A"/>
    <w:rsid w:val="0004114E"/>
    <w:rsid w:val="000413AE"/>
    <w:rsid w:val="000414DA"/>
    <w:rsid w:val="000417EE"/>
    <w:rsid w:val="00041E28"/>
    <w:rsid w:val="00041E33"/>
    <w:rsid w:val="0004298F"/>
    <w:rsid w:val="00042A0D"/>
    <w:rsid w:val="00042B5C"/>
    <w:rsid w:val="00042BD7"/>
    <w:rsid w:val="00042D96"/>
    <w:rsid w:val="00042EF2"/>
    <w:rsid w:val="000434F2"/>
    <w:rsid w:val="00043FF7"/>
    <w:rsid w:val="000440FB"/>
    <w:rsid w:val="00044208"/>
    <w:rsid w:val="0004473C"/>
    <w:rsid w:val="000450D4"/>
    <w:rsid w:val="000450F3"/>
    <w:rsid w:val="00045192"/>
    <w:rsid w:val="0004519F"/>
    <w:rsid w:val="00045488"/>
    <w:rsid w:val="00045887"/>
    <w:rsid w:val="00045C07"/>
    <w:rsid w:val="00045D24"/>
    <w:rsid w:val="000466D0"/>
    <w:rsid w:val="000469B7"/>
    <w:rsid w:val="00046C79"/>
    <w:rsid w:val="00046C8E"/>
    <w:rsid w:val="0004728D"/>
    <w:rsid w:val="00047593"/>
    <w:rsid w:val="000501A9"/>
    <w:rsid w:val="000508C4"/>
    <w:rsid w:val="00050932"/>
    <w:rsid w:val="00050B5E"/>
    <w:rsid w:val="00050C59"/>
    <w:rsid w:val="00050D9A"/>
    <w:rsid w:val="000514EF"/>
    <w:rsid w:val="0005159F"/>
    <w:rsid w:val="00051662"/>
    <w:rsid w:val="000517D6"/>
    <w:rsid w:val="00051849"/>
    <w:rsid w:val="00051E31"/>
    <w:rsid w:val="00052067"/>
    <w:rsid w:val="00052A40"/>
    <w:rsid w:val="00052FA5"/>
    <w:rsid w:val="000534BC"/>
    <w:rsid w:val="00053854"/>
    <w:rsid w:val="00054206"/>
    <w:rsid w:val="00054928"/>
    <w:rsid w:val="00054B2A"/>
    <w:rsid w:val="00054C4A"/>
    <w:rsid w:val="00054E22"/>
    <w:rsid w:val="00054EB1"/>
    <w:rsid w:val="00055372"/>
    <w:rsid w:val="00055810"/>
    <w:rsid w:val="00055C76"/>
    <w:rsid w:val="0005637D"/>
    <w:rsid w:val="00056553"/>
    <w:rsid w:val="00056BF8"/>
    <w:rsid w:val="00056C76"/>
    <w:rsid w:val="00056F50"/>
    <w:rsid w:val="0005712B"/>
    <w:rsid w:val="0005736A"/>
    <w:rsid w:val="000575C1"/>
    <w:rsid w:val="000576FF"/>
    <w:rsid w:val="00057930"/>
    <w:rsid w:val="00057A47"/>
    <w:rsid w:val="00057D6E"/>
    <w:rsid w:val="00060137"/>
    <w:rsid w:val="00060656"/>
    <w:rsid w:val="00060843"/>
    <w:rsid w:val="00060B16"/>
    <w:rsid w:val="0006132A"/>
    <w:rsid w:val="00061DCE"/>
    <w:rsid w:val="000622C2"/>
    <w:rsid w:val="000625B7"/>
    <w:rsid w:val="0006280D"/>
    <w:rsid w:val="0006293D"/>
    <w:rsid w:val="00062A1D"/>
    <w:rsid w:val="00062A6A"/>
    <w:rsid w:val="00062D36"/>
    <w:rsid w:val="00063147"/>
    <w:rsid w:val="000635B5"/>
    <w:rsid w:val="00063B29"/>
    <w:rsid w:val="00063C16"/>
    <w:rsid w:val="00063D9A"/>
    <w:rsid w:val="0006415C"/>
    <w:rsid w:val="000645C7"/>
    <w:rsid w:val="00064788"/>
    <w:rsid w:val="00064CE6"/>
    <w:rsid w:val="0006503B"/>
    <w:rsid w:val="00065183"/>
    <w:rsid w:val="000651C0"/>
    <w:rsid w:val="000651E8"/>
    <w:rsid w:val="0006528D"/>
    <w:rsid w:val="00065893"/>
    <w:rsid w:val="00066369"/>
    <w:rsid w:val="00066448"/>
    <w:rsid w:val="000678A0"/>
    <w:rsid w:val="000679A5"/>
    <w:rsid w:val="00067F0C"/>
    <w:rsid w:val="00070391"/>
    <w:rsid w:val="000706E2"/>
    <w:rsid w:val="000708F7"/>
    <w:rsid w:val="0007183E"/>
    <w:rsid w:val="00072674"/>
    <w:rsid w:val="0007281B"/>
    <w:rsid w:val="00073211"/>
    <w:rsid w:val="00073358"/>
    <w:rsid w:val="000738D7"/>
    <w:rsid w:val="00073E0A"/>
    <w:rsid w:val="0007408D"/>
    <w:rsid w:val="0007413D"/>
    <w:rsid w:val="000743C9"/>
    <w:rsid w:val="000743EF"/>
    <w:rsid w:val="00074549"/>
    <w:rsid w:val="000748B8"/>
    <w:rsid w:val="00074A19"/>
    <w:rsid w:val="00074FE2"/>
    <w:rsid w:val="00075071"/>
    <w:rsid w:val="000750A5"/>
    <w:rsid w:val="000752B9"/>
    <w:rsid w:val="000753D9"/>
    <w:rsid w:val="00075460"/>
    <w:rsid w:val="000754EF"/>
    <w:rsid w:val="00075666"/>
    <w:rsid w:val="000758B7"/>
    <w:rsid w:val="000758E3"/>
    <w:rsid w:val="00075A7A"/>
    <w:rsid w:val="00075AEC"/>
    <w:rsid w:val="00075D86"/>
    <w:rsid w:val="00075F80"/>
    <w:rsid w:val="000770E3"/>
    <w:rsid w:val="00077AD2"/>
    <w:rsid w:val="00077FE8"/>
    <w:rsid w:val="00080EEE"/>
    <w:rsid w:val="000812D4"/>
    <w:rsid w:val="00081491"/>
    <w:rsid w:val="000819FD"/>
    <w:rsid w:val="00081F67"/>
    <w:rsid w:val="00082134"/>
    <w:rsid w:val="000826CF"/>
    <w:rsid w:val="0008413E"/>
    <w:rsid w:val="000843DD"/>
    <w:rsid w:val="0008496F"/>
    <w:rsid w:val="00084D59"/>
    <w:rsid w:val="00084F8C"/>
    <w:rsid w:val="00086185"/>
    <w:rsid w:val="000865C0"/>
    <w:rsid w:val="00087508"/>
    <w:rsid w:val="00087A55"/>
    <w:rsid w:val="00087BF7"/>
    <w:rsid w:val="00087DA9"/>
    <w:rsid w:val="0009025E"/>
    <w:rsid w:val="000906C4"/>
    <w:rsid w:val="00090831"/>
    <w:rsid w:val="00090E96"/>
    <w:rsid w:val="0009160A"/>
    <w:rsid w:val="000916DE"/>
    <w:rsid w:val="000918F5"/>
    <w:rsid w:val="00091CFD"/>
    <w:rsid w:val="00092494"/>
    <w:rsid w:val="00092A50"/>
    <w:rsid w:val="000933A5"/>
    <w:rsid w:val="00093956"/>
    <w:rsid w:val="00093CC5"/>
    <w:rsid w:val="000941CD"/>
    <w:rsid w:val="00094373"/>
    <w:rsid w:val="0009444E"/>
    <w:rsid w:val="00094B34"/>
    <w:rsid w:val="00095439"/>
    <w:rsid w:val="00095480"/>
    <w:rsid w:val="000957D5"/>
    <w:rsid w:val="00095B5C"/>
    <w:rsid w:val="00095DEF"/>
    <w:rsid w:val="00095F1A"/>
    <w:rsid w:val="00095F26"/>
    <w:rsid w:val="0009620A"/>
    <w:rsid w:val="000964E9"/>
    <w:rsid w:val="00096E5B"/>
    <w:rsid w:val="00096F84"/>
    <w:rsid w:val="0009732E"/>
    <w:rsid w:val="0009739B"/>
    <w:rsid w:val="000976D6"/>
    <w:rsid w:val="00097840"/>
    <w:rsid w:val="00097841"/>
    <w:rsid w:val="0009793D"/>
    <w:rsid w:val="00097EDE"/>
    <w:rsid w:val="000A05BA"/>
    <w:rsid w:val="000A11C2"/>
    <w:rsid w:val="000A16D8"/>
    <w:rsid w:val="000A1987"/>
    <w:rsid w:val="000A1A50"/>
    <w:rsid w:val="000A2401"/>
    <w:rsid w:val="000A2667"/>
    <w:rsid w:val="000A27FE"/>
    <w:rsid w:val="000A2AB2"/>
    <w:rsid w:val="000A352D"/>
    <w:rsid w:val="000A36C0"/>
    <w:rsid w:val="000A36CA"/>
    <w:rsid w:val="000A3993"/>
    <w:rsid w:val="000A3CF6"/>
    <w:rsid w:val="000A3E31"/>
    <w:rsid w:val="000A3FDB"/>
    <w:rsid w:val="000A44C1"/>
    <w:rsid w:val="000A50C7"/>
    <w:rsid w:val="000A5430"/>
    <w:rsid w:val="000A6F9B"/>
    <w:rsid w:val="000A73F8"/>
    <w:rsid w:val="000A78AD"/>
    <w:rsid w:val="000A7F75"/>
    <w:rsid w:val="000B02B4"/>
    <w:rsid w:val="000B03E3"/>
    <w:rsid w:val="000B0A56"/>
    <w:rsid w:val="000B0E49"/>
    <w:rsid w:val="000B0EA6"/>
    <w:rsid w:val="000B0F3E"/>
    <w:rsid w:val="000B10A2"/>
    <w:rsid w:val="000B13BE"/>
    <w:rsid w:val="000B18D8"/>
    <w:rsid w:val="000B1B4F"/>
    <w:rsid w:val="000B22B6"/>
    <w:rsid w:val="000B2591"/>
    <w:rsid w:val="000B2643"/>
    <w:rsid w:val="000B2FEC"/>
    <w:rsid w:val="000B3550"/>
    <w:rsid w:val="000B3682"/>
    <w:rsid w:val="000B37E9"/>
    <w:rsid w:val="000B38DD"/>
    <w:rsid w:val="000B3A62"/>
    <w:rsid w:val="000B3C90"/>
    <w:rsid w:val="000B4841"/>
    <w:rsid w:val="000B4D9A"/>
    <w:rsid w:val="000B57B4"/>
    <w:rsid w:val="000B5C1B"/>
    <w:rsid w:val="000B63A6"/>
    <w:rsid w:val="000B68A3"/>
    <w:rsid w:val="000B6BA0"/>
    <w:rsid w:val="000B71A5"/>
    <w:rsid w:val="000B741F"/>
    <w:rsid w:val="000B769B"/>
    <w:rsid w:val="000B7D19"/>
    <w:rsid w:val="000C020B"/>
    <w:rsid w:val="000C0440"/>
    <w:rsid w:val="000C0583"/>
    <w:rsid w:val="000C07AF"/>
    <w:rsid w:val="000C07D0"/>
    <w:rsid w:val="000C09C4"/>
    <w:rsid w:val="000C0A27"/>
    <w:rsid w:val="000C0BF3"/>
    <w:rsid w:val="000C0C8A"/>
    <w:rsid w:val="000C0E5C"/>
    <w:rsid w:val="000C1112"/>
    <w:rsid w:val="000C131E"/>
    <w:rsid w:val="000C1381"/>
    <w:rsid w:val="000C1BC0"/>
    <w:rsid w:val="000C1C7C"/>
    <w:rsid w:val="000C2010"/>
    <w:rsid w:val="000C2629"/>
    <w:rsid w:val="000C2643"/>
    <w:rsid w:val="000C3B07"/>
    <w:rsid w:val="000C3C00"/>
    <w:rsid w:val="000C3C0D"/>
    <w:rsid w:val="000C47A1"/>
    <w:rsid w:val="000C482D"/>
    <w:rsid w:val="000C4A25"/>
    <w:rsid w:val="000C551B"/>
    <w:rsid w:val="000C5527"/>
    <w:rsid w:val="000C64DF"/>
    <w:rsid w:val="000C69ED"/>
    <w:rsid w:val="000C79D5"/>
    <w:rsid w:val="000C7C4D"/>
    <w:rsid w:val="000C7E76"/>
    <w:rsid w:val="000C7F9A"/>
    <w:rsid w:val="000D0124"/>
    <w:rsid w:val="000D020F"/>
    <w:rsid w:val="000D17F3"/>
    <w:rsid w:val="000D260F"/>
    <w:rsid w:val="000D26BC"/>
    <w:rsid w:val="000D2719"/>
    <w:rsid w:val="000D282C"/>
    <w:rsid w:val="000D2A79"/>
    <w:rsid w:val="000D2C64"/>
    <w:rsid w:val="000D388E"/>
    <w:rsid w:val="000D38B5"/>
    <w:rsid w:val="000D390E"/>
    <w:rsid w:val="000D3924"/>
    <w:rsid w:val="000D421F"/>
    <w:rsid w:val="000D4435"/>
    <w:rsid w:val="000D45C1"/>
    <w:rsid w:val="000D4CD7"/>
    <w:rsid w:val="000D4EFD"/>
    <w:rsid w:val="000D510C"/>
    <w:rsid w:val="000D5220"/>
    <w:rsid w:val="000D5284"/>
    <w:rsid w:val="000D5782"/>
    <w:rsid w:val="000D5822"/>
    <w:rsid w:val="000D5EDE"/>
    <w:rsid w:val="000D6098"/>
    <w:rsid w:val="000D61CD"/>
    <w:rsid w:val="000D66BD"/>
    <w:rsid w:val="000D68FE"/>
    <w:rsid w:val="000D6B58"/>
    <w:rsid w:val="000D72E9"/>
    <w:rsid w:val="000D7375"/>
    <w:rsid w:val="000D743D"/>
    <w:rsid w:val="000D7516"/>
    <w:rsid w:val="000D79C4"/>
    <w:rsid w:val="000D7B8F"/>
    <w:rsid w:val="000D7CEE"/>
    <w:rsid w:val="000E00A5"/>
    <w:rsid w:val="000E042D"/>
    <w:rsid w:val="000E08D6"/>
    <w:rsid w:val="000E0968"/>
    <w:rsid w:val="000E12DA"/>
    <w:rsid w:val="000E1459"/>
    <w:rsid w:val="000E19EA"/>
    <w:rsid w:val="000E1B06"/>
    <w:rsid w:val="000E1ECF"/>
    <w:rsid w:val="000E260D"/>
    <w:rsid w:val="000E2837"/>
    <w:rsid w:val="000E2965"/>
    <w:rsid w:val="000E29EE"/>
    <w:rsid w:val="000E2A04"/>
    <w:rsid w:val="000E2ADF"/>
    <w:rsid w:val="000E3448"/>
    <w:rsid w:val="000E399A"/>
    <w:rsid w:val="000E399F"/>
    <w:rsid w:val="000E3B7B"/>
    <w:rsid w:val="000E3BB7"/>
    <w:rsid w:val="000E3EE4"/>
    <w:rsid w:val="000E4564"/>
    <w:rsid w:val="000E4977"/>
    <w:rsid w:val="000E4CED"/>
    <w:rsid w:val="000E515A"/>
    <w:rsid w:val="000E5E5B"/>
    <w:rsid w:val="000E613B"/>
    <w:rsid w:val="000E6408"/>
    <w:rsid w:val="000E66E4"/>
    <w:rsid w:val="000E67FF"/>
    <w:rsid w:val="000E6845"/>
    <w:rsid w:val="000E6A5F"/>
    <w:rsid w:val="000E7171"/>
    <w:rsid w:val="000E7383"/>
    <w:rsid w:val="000E7CB2"/>
    <w:rsid w:val="000E7F5D"/>
    <w:rsid w:val="000F019E"/>
    <w:rsid w:val="000F06B9"/>
    <w:rsid w:val="000F0FEC"/>
    <w:rsid w:val="000F1675"/>
    <w:rsid w:val="000F1EA3"/>
    <w:rsid w:val="000F2507"/>
    <w:rsid w:val="000F31E1"/>
    <w:rsid w:val="000F3475"/>
    <w:rsid w:val="000F35BE"/>
    <w:rsid w:val="000F3BFC"/>
    <w:rsid w:val="000F3DED"/>
    <w:rsid w:val="000F429E"/>
    <w:rsid w:val="000F4EB7"/>
    <w:rsid w:val="000F570F"/>
    <w:rsid w:val="000F5EA8"/>
    <w:rsid w:val="000F6513"/>
    <w:rsid w:val="000F6BED"/>
    <w:rsid w:val="000F75CB"/>
    <w:rsid w:val="000F76C4"/>
    <w:rsid w:val="000F7DCE"/>
    <w:rsid w:val="00100FDE"/>
    <w:rsid w:val="001017C3"/>
    <w:rsid w:val="00101DFF"/>
    <w:rsid w:val="001024D2"/>
    <w:rsid w:val="00102F0C"/>
    <w:rsid w:val="001030F7"/>
    <w:rsid w:val="001033BF"/>
    <w:rsid w:val="001035CB"/>
    <w:rsid w:val="0010365E"/>
    <w:rsid w:val="0010397A"/>
    <w:rsid w:val="001039F0"/>
    <w:rsid w:val="00103C8B"/>
    <w:rsid w:val="00103E45"/>
    <w:rsid w:val="00104373"/>
    <w:rsid w:val="001044F5"/>
    <w:rsid w:val="00104656"/>
    <w:rsid w:val="001046FD"/>
    <w:rsid w:val="00104732"/>
    <w:rsid w:val="001048A6"/>
    <w:rsid w:val="00104CF3"/>
    <w:rsid w:val="0010596D"/>
    <w:rsid w:val="0010599A"/>
    <w:rsid w:val="00105DA2"/>
    <w:rsid w:val="00105F98"/>
    <w:rsid w:val="00105FED"/>
    <w:rsid w:val="00106450"/>
    <w:rsid w:val="001064C1"/>
    <w:rsid w:val="00106A4B"/>
    <w:rsid w:val="0010776D"/>
    <w:rsid w:val="001077B1"/>
    <w:rsid w:val="00107AA6"/>
    <w:rsid w:val="00110047"/>
    <w:rsid w:val="00110094"/>
    <w:rsid w:val="001105FD"/>
    <w:rsid w:val="00110C46"/>
    <w:rsid w:val="001116AC"/>
    <w:rsid w:val="00111886"/>
    <w:rsid w:val="001118B2"/>
    <w:rsid w:val="00111F55"/>
    <w:rsid w:val="00112299"/>
    <w:rsid w:val="00112507"/>
    <w:rsid w:val="001125D2"/>
    <w:rsid w:val="00112692"/>
    <w:rsid w:val="001128E7"/>
    <w:rsid w:val="00112CA7"/>
    <w:rsid w:val="00112FCB"/>
    <w:rsid w:val="00113BE4"/>
    <w:rsid w:val="0011415C"/>
    <w:rsid w:val="001142A4"/>
    <w:rsid w:val="0011469F"/>
    <w:rsid w:val="00114AA9"/>
    <w:rsid w:val="00115A02"/>
    <w:rsid w:val="00115AC1"/>
    <w:rsid w:val="00115F2F"/>
    <w:rsid w:val="0011611A"/>
    <w:rsid w:val="001167DE"/>
    <w:rsid w:val="0011682A"/>
    <w:rsid w:val="00117805"/>
    <w:rsid w:val="00117BFE"/>
    <w:rsid w:val="00117C3B"/>
    <w:rsid w:val="00120597"/>
    <w:rsid w:val="00120753"/>
    <w:rsid w:val="00120793"/>
    <w:rsid w:val="00120B96"/>
    <w:rsid w:val="00120D2D"/>
    <w:rsid w:val="00120E67"/>
    <w:rsid w:val="00121BBD"/>
    <w:rsid w:val="001220B0"/>
    <w:rsid w:val="00122272"/>
    <w:rsid w:val="00122273"/>
    <w:rsid w:val="00122311"/>
    <w:rsid w:val="00122587"/>
    <w:rsid w:val="0012291D"/>
    <w:rsid w:val="00122B3B"/>
    <w:rsid w:val="00122B43"/>
    <w:rsid w:val="001232C5"/>
    <w:rsid w:val="0012369B"/>
    <w:rsid w:val="00123D33"/>
    <w:rsid w:val="00124052"/>
    <w:rsid w:val="001240AB"/>
    <w:rsid w:val="0012437A"/>
    <w:rsid w:val="0012479B"/>
    <w:rsid w:val="00124C62"/>
    <w:rsid w:val="00124D6F"/>
    <w:rsid w:val="00124ED4"/>
    <w:rsid w:val="00125314"/>
    <w:rsid w:val="0012538D"/>
    <w:rsid w:val="00126145"/>
    <w:rsid w:val="00126683"/>
    <w:rsid w:val="00126786"/>
    <w:rsid w:val="00126856"/>
    <w:rsid w:val="00126A63"/>
    <w:rsid w:val="00126ACE"/>
    <w:rsid w:val="00126CD5"/>
    <w:rsid w:val="00127782"/>
    <w:rsid w:val="00127BA6"/>
    <w:rsid w:val="00127C05"/>
    <w:rsid w:val="001303D2"/>
    <w:rsid w:val="00131010"/>
    <w:rsid w:val="0013167E"/>
    <w:rsid w:val="00132020"/>
    <w:rsid w:val="00133327"/>
    <w:rsid w:val="00133344"/>
    <w:rsid w:val="00133451"/>
    <w:rsid w:val="0013373A"/>
    <w:rsid w:val="0013411C"/>
    <w:rsid w:val="00134660"/>
    <w:rsid w:val="00134BA7"/>
    <w:rsid w:val="0013543E"/>
    <w:rsid w:val="00135A14"/>
    <w:rsid w:val="00135F19"/>
    <w:rsid w:val="00136236"/>
    <w:rsid w:val="0013681D"/>
    <w:rsid w:val="00136923"/>
    <w:rsid w:val="00136CDB"/>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105A"/>
    <w:rsid w:val="00141241"/>
    <w:rsid w:val="0014131F"/>
    <w:rsid w:val="00141595"/>
    <w:rsid w:val="00142737"/>
    <w:rsid w:val="00142CD2"/>
    <w:rsid w:val="00142F92"/>
    <w:rsid w:val="001430EB"/>
    <w:rsid w:val="00143C92"/>
    <w:rsid w:val="00143EE1"/>
    <w:rsid w:val="00144004"/>
    <w:rsid w:val="0014434D"/>
    <w:rsid w:val="00144986"/>
    <w:rsid w:val="00144FB8"/>
    <w:rsid w:val="0014524B"/>
    <w:rsid w:val="00145443"/>
    <w:rsid w:val="0014596B"/>
    <w:rsid w:val="00145D39"/>
    <w:rsid w:val="00146AF4"/>
    <w:rsid w:val="0014701E"/>
    <w:rsid w:val="001500BB"/>
    <w:rsid w:val="00150510"/>
    <w:rsid w:val="00150C7B"/>
    <w:rsid w:val="00150CC2"/>
    <w:rsid w:val="00150CC4"/>
    <w:rsid w:val="00151528"/>
    <w:rsid w:val="001515B9"/>
    <w:rsid w:val="00151893"/>
    <w:rsid w:val="00151930"/>
    <w:rsid w:val="00151AB2"/>
    <w:rsid w:val="00151DC4"/>
    <w:rsid w:val="00151E98"/>
    <w:rsid w:val="001523A4"/>
    <w:rsid w:val="0015286C"/>
    <w:rsid w:val="00152E02"/>
    <w:rsid w:val="0015309B"/>
    <w:rsid w:val="00153908"/>
    <w:rsid w:val="0015419B"/>
    <w:rsid w:val="001541CF"/>
    <w:rsid w:val="001548F8"/>
    <w:rsid w:val="00154D58"/>
    <w:rsid w:val="00154F59"/>
    <w:rsid w:val="0015547A"/>
    <w:rsid w:val="00155B01"/>
    <w:rsid w:val="00155DD4"/>
    <w:rsid w:val="001560F4"/>
    <w:rsid w:val="00156191"/>
    <w:rsid w:val="001561ED"/>
    <w:rsid w:val="001564D9"/>
    <w:rsid w:val="00156CB8"/>
    <w:rsid w:val="00156D33"/>
    <w:rsid w:val="00157287"/>
    <w:rsid w:val="0015755D"/>
    <w:rsid w:val="00157648"/>
    <w:rsid w:val="0016090F"/>
    <w:rsid w:val="00160B35"/>
    <w:rsid w:val="00160CE8"/>
    <w:rsid w:val="00160E13"/>
    <w:rsid w:val="00160E4D"/>
    <w:rsid w:val="001614BF"/>
    <w:rsid w:val="00161CF0"/>
    <w:rsid w:val="00161DA9"/>
    <w:rsid w:val="00161E29"/>
    <w:rsid w:val="00162131"/>
    <w:rsid w:val="0016288A"/>
    <w:rsid w:val="00162EA3"/>
    <w:rsid w:val="00162ED6"/>
    <w:rsid w:val="00163502"/>
    <w:rsid w:val="001636DA"/>
    <w:rsid w:val="0016381B"/>
    <w:rsid w:val="001639E7"/>
    <w:rsid w:val="00163E19"/>
    <w:rsid w:val="0016431D"/>
    <w:rsid w:val="0016436D"/>
    <w:rsid w:val="00164638"/>
    <w:rsid w:val="00164765"/>
    <w:rsid w:val="001647AB"/>
    <w:rsid w:val="0016484B"/>
    <w:rsid w:val="00164AAE"/>
    <w:rsid w:val="00164CC1"/>
    <w:rsid w:val="00164DF0"/>
    <w:rsid w:val="00164F03"/>
    <w:rsid w:val="00164F4A"/>
    <w:rsid w:val="00165D2E"/>
    <w:rsid w:val="00166070"/>
    <w:rsid w:val="0016609E"/>
    <w:rsid w:val="00166581"/>
    <w:rsid w:val="00166880"/>
    <w:rsid w:val="00166A5D"/>
    <w:rsid w:val="00166B84"/>
    <w:rsid w:val="00166C13"/>
    <w:rsid w:val="00166CEE"/>
    <w:rsid w:val="00166E16"/>
    <w:rsid w:val="001670AA"/>
    <w:rsid w:val="001671C3"/>
    <w:rsid w:val="00167455"/>
    <w:rsid w:val="0016750B"/>
    <w:rsid w:val="001677D2"/>
    <w:rsid w:val="0016787D"/>
    <w:rsid w:val="00167B60"/>
    <w:rsid w:val="00167C8E"/>
    <w:rsid w:val="00170A81"/>
    <w:rsid w:val="00171801"/>
    <w:rsid w:val="00172399"/>
    <w:rsid w:val="001726D5"/>
    <w:rsid w:val="00172C00"/>
    <w:rsid w:val="0017360B"/>
    <w:rsid w:val="0017368B"/>
    <w:rsid w:val="001739E0"/>
    <w:rsid w:val="00173B16"/>
    <w:rsid w:val="00173C38"/>
    <w:rsid w:val="00173D86"/>
    <w:rsid w:val="00173F71"/>
    <w:rsid w:val="001747B3"/>
    <w:rsid w:val="0017490C"/>
    <w:rsid w:val="00175394"/>
    <w:rsid w:val="00175775"/>
    <w:rsid w:val="00176242"/>
    <w:rsid w:val="0017631B"/>
    <w:rsid w:val="001765C1"/>
    <w:rsid w:val="00176DAE"/>
    <w:rsid w:val="00176E95"/>
    <w:rsid w:val="00177353"/>
    <w:rsid w:val="00177401"/>
    <w:rsid w:val="0017771B"/>
    <w:rsid w:val="00177E4B"/>
    <w:rsid w:val="0018028D"/>
    <w:rsid w:val="001804F7"/>
    <w:rsid w:val="00180B4C"/>
    <w:rsid w:val="00180DC0"/>
    <w:rsid w:val="00180EC2"/>
    <w:rsid w:val="001816A1"/>
    <w:rsid w:val="0018184E"/>
    <w:rsid w:val="00182442"/>
    <w:rsid w:val="0018256B"/>
    <w:rsid w:val="0018279A"/>
    <w:rsid w:val="001827EC"/>
    <w:rsid w:val="00183321"/>
    <w:rsid w:val="00183614"/>
    <w:rsid w:val="00183CDE"/>
    <w:rsid w:val="00183F56"/>
    <w:rsid w:val="00184501"/>
    <w:rsid w:val="00184B29"/>
    <w:rsid w:val="00184D6B"/>
    <w:rsid w:val="00184FF1"/>
    <w:rsid w:val="00185081"/>
    <w:rsid w:val="0018519A"/>
    <w:rsid w:val="00185207"/>
    <w:rsid w:val="0018555D"/>
    <w:rsid w:val="00185BA2"/>
    <w:rsid w:val="00185DCB"/>
    <w:rsid w:val="00186130"/>
    <w:rsid w:val="00186240"/>
    <w:rsid w:val="00186BED"/>
    <w:rsid w:val="00186DDB"/>
    <w:rsid w:val="00187171"/>
    <w:rsid w:val="0018760D"/>
    <w:rsid w:val="001879FA"/>
    <w:rsid w:val="001903D5"/>
    <w:rsid w:val="00190A50"/>
    <w:rsid w:val="00190AA4"/>
    <w:rsid w:val="00190C65"/>
    <w:rsid w:val="00190E54"/>
    <w:rsid w:val="0019123D"/>
    <w:rsid w:val="001913CA"/>
    <w:rsid w:val="001915DD"/>
    <w:rsid w:val="0019180E"/>
    <w:rsid w:val="00191FD0"/>
    <w:rsid w:val="001922A8"/>
    <w:rsid w:val="001922CC"/>
    <w:rsid w:val="00192A0D"/>
    <w:rsid w:val="00192C2C"/>
    <w:rsid w:val="00192D25"/>
    <w:rsid w:val="001935E0"/>
    <w:rsid w:val="00193C22"/>
    <w:rsid w:val="00193FFF"/>
    <w:rsid w:val="0019410D"/>
    <w:rsid w:val="00194A48"/>
    <w:rsid w:val="00194ACC"/>
    <w:rsid w:val="00194C8C"/>
    <w:rsid w:val="001952D8"/>
    <w:rsid w:val="0019557B"/>
    <w:rsid w:val="001955A4"/>
    <w:rsid w:val="00195D00"/>
    <w:rsid w:val="0019625E"/>
    <w:rsid w:val="001967AC"/>
    <w:rsid w:val="0019693F"/>
    <w:rsid w:val="00196C25"/>
    <w:rsid w:val="00196F23"/>
    <w:rsid w:val="001971E8"/>
    <w:rsid w:val="001972C3"/>
    <w:rsid w:val="001973DE"/>
    <w:rsid w:val="0019749F"/>
    <w:rsid w:val="0019752D"/>
    <w:rsid w:val="001978BD"/>
    <w:rsid w:val="0019796B"/>
    <w:rsid w:val="00197FC6"/>
    <w:rsid w:val="001A0062"/>
    <w:rsid w:val="001A01A2"/>
    <w:rsid w:val="001A060D"/>
    <w:rsid w:val="001A0BBB"/>
    <w:rsid w:val="001A0EF3"/>
    <w:rsid w:val="001A1225"/>
    <w:rsid w:val="001A150F"/>
    <w:rsid w:val="001A151D"/>
    <w:rsid w:val="001A1544"/>
    <w:rsid w:val="001A18E2"/>
    <w:rsid w:val="001A26EC"/>
    <w:rsid w:val="001A2902"/>
    <w:rsid w:val="001A2AE6"/>
    <w:rsid w:val="001A2C8C"/>
    <w:rsid w:val="001A2EAE"/>
    <w:rsid w:val="001A3393"/>
    <w:rsid w:val="001A3D8B"/>
    <w:rsid w:val="001A3DF4"/>
    <w:rsid w:val="001A3EA5"/>
    <w:rsid w:val="001A42A1"/>
    <w:rsid w:val="001A44AC"/>
    <w:rsid w:val="001A4ABC"/>
    <w:rsid w:val="001A4AFC"/>
    <w:rsid w:val="001A4BE3"/>
    <w:rsid w:val="001A4F66"/>
    <w:rsid w:val="001A5571"/>
    <w:rsid w:val="001A55BF"/>
    <w:rsid w:val="001A570F"/>
    <w:rsid w:val="001A583A"/>
    <w:rsid w:val="001A5A8D"/>
    <w:rsid w:val="001A5F70"/>
    <w:rsid w:val="001A6081"/>
    <w:rsid w:val="001A60DB"/>
    <w:rsid w:val="001A62B3"/>
    <w:rsid w:val="001A6B62"/>
    <w:rsid w:val="001A6CA0"/>
    <w:rsid w:val="001A6E33"/>
    <w:rsid w:val="001A6E4D"/>
    <w:rsid w:val="001A6EBD"/>
    <w:rsid w:val="001A6FFF"/>
    <w:rsid w:val="001A70D0"/>
    <w:rsid w:val="001A71A7"/>
    <w:rsid w:val="001A7834"/>
    <w:rsid w:val="001B0C2B"/>
    <w:rsid w:val="001B0C7E"/>
    <w:rsid w:val="001B0D99"/>
    <w:rsid w:val="001B1ADC"/>
    <w:rsid w:val="001B1CA0"/>
    <w:rsid w:val="001B2020"/>
    <w:rsid w:val="001B230D"/>
    <w:rsid w:val="001B236F"/>
    <w:rsid w:val="001B244A"/>
    <w:rsid w:val="001B29BD"/>
    <w:rsid w:val="001B2B1C"/>
    <w:rsid w:val="001B2DB2"/>
    <w:rsid w:val="001B3154"/>
    <w:rsid w:val="001B32CD"/>
    <w:rsid w:val="001B3769"/>
    <w:rsid w:val="001B3B36"/>
    <w:rsid w:val="001B4318"/>
    <w:rsid w:val="001B44A2"/>
    <w:rsid w:val="001B46FA"/>
    <w:rsid w:val="001B4AB8"/>
    <w:rsid w:val="001B4CE4"/>
    <w:rsid w:val="001B4EC2"/>
    <w:rsid w:val="001B50A6"/>
    <w:rsid w:val="001B58CA"/>
    <w:rsid w:val="001B5BC5"/>
    <w:rsid w:val="001B5E6E"/>
    <w:rsid w:val="001B5F9E"/>
    <w:rsid w:val="001B63CA"/>
    <w:rsid w:val="001B6415"/>
    <w:rsid w:val="001B662E"/>
    <w:rsid w:val="001B6631"/>
    <w:rsid w:val="001B69C8"/>
    <w:rsid w:val="001B6D27"/>
    <w:rsid w:val="001B70A2"/>
    <w:rsid w:val="001B79AA"/>
    <w:rsid w:val="001B7D43"/>
    <w:rsid w:val="001C032E"/>
    <w:rsid w:val="001C07E8"/>
    <w:rsid w:val="001C137A"/>
    <w:rsid w:val="001C13F9"/>
    <w:rsid w:val="001C19F0"/>
    <w:rsid w:val="001C233D"/>
    <w:rsid w:val="001C2563"/>
    <w:rsid w:val="001C26D5"/>
    <w:rsid w:val="001C2C32"/>
    <w:rsid w:val="001C2F72"/>
    <w:rsid w:val="001C32E6"/>
    <w:rsid w:val="001C36F0"/>
    <w:rsid w:val="001C3914"/>
    <w:rsid w:val="001C3BC5"/>
    <w:rsid w:val="001C3F84"/>
    <w:rsid w:val="001C3FFD"/>
    <w:rsid w:val="001C4252"/>
    <w:rsid w:val="001C45DE"/>
    <w:rsid w:val="001C465A"/>
    <w:rsid w:val="001C48C4"/>
    <w:rsid w:val="001C4CD3"/>
    <w:rsid w:val="001C4FB0"/>
    <w:rsid w:val="001C5668"/>
    <w:rsid w:val="001C56F0"/>
    <w:rsid w:val="001C5716"/>
    <w:rsid w:val="001C57B0"/>
    <w:rsid w:val="001C5915"/>
    <w:rsid w:val="001C5F51"/>
    <w:rsid w:val="001C6454"/>
    <w:rsid w:val="001C68BD"/>
    <w:rsid w:val="001C695F"/>
    <w:rsid w:val="001C6AA7"/>
    <w:rsid w:val="001C784E"/>
    <w:rsid w:val="001C7BB5"/>
    <w:rsid w:val="001C7CA6"/>
    <w:rsid w:val="001D003D"/>
    <w:rsid w:val="001D018B"/>
    <w:rsid w:val="001D0307"/>
    <w:rsid w:val="001D070D"/>
    <w:rsid w:val="001D11A6"/>
    <w:rsid w:val="001D126B"/>
    <w:rsid w:val="001D146F"/>
    <w:rsid w:val="001D1C25"/>
    <w:rsid w:val="001D1E90"/>
    <w:rsid w:val="001D1EBE"/>
    <w:rsid w:val="001D1ED9"/>
    <w:rsid w:val="001D22C2"/>
    <w:rsid w:val="001D2AEF"/>
    <w:rsid w:val="001D32B7"/>
    <w:rsid w:val="001D3714"/>
    <w:rsid w:val="001D3F68"/>
    <w:rsid w:val="001D411A"/>
    <w:rsid w:val="001D4137"/>
    <w:rsid w:val="001D4411"/>
    <w:rsid w:val="001D474C"/>
    <w:rsid w:val="001D47C5"/>
    <w:rsid w:val="001D48A9"/>
    <w:rsid w:val="001D5283"/>
    <w:rsid w:val="001D53C8"/>
    <w:rsid w:val="001D588D"/>
    <w:rsid w:val="001D5C19"/>
    <w:rsid w:val="001D5E6E"/>
    <w:rsid w:val="001D6385"/>
    <w:rsid w:val="001D63FC"/>
    <w:rsid w:val="001D6AA6"/>
    <w:rsid w:val="001D6FDF"/>
    <w:rsid w:val="001D7041"/>
    <w:rsid w:val="001D718F"/>
    <w:rsid w:val="001E0151"/>
    <w:rsid w:val="001E03DF"/>
    <w:rsid w:val="001E04D3"/>
    <w:rsid w:val="001E0B33"/>
    <w:rsid w:val="001E0D2D"/>
    <w:rsid w:val="001E189E"/>
    <w:rsid w:val="001E2190"/>
    <w:rsid w:val="001E2676"/>
    <w:rsid w:val="001E2E09"/>
    <w:rsid w:val="001E2F4F"/>
    <w:rsid w:val="001E32D4"/>
    <w:rsid w:val="001E356D"/>
    <w:rsid w:val="001E3BF0"/>
    <w:rsid w:val="001E4021"/>
    <w:rsid w:val="001E4306"/>
    <w:rsid w:val="001E4432"/>
    <w:rsid w:val="001E480F"/>
    <w:rsid w:val="001E5482"/>
    <w:rsid w:val="001E58C6"/>
    <w:rsid w:val="001E5935"/>
    <w:rsid w:val="001E59E6"/>
    <w:rsid w:val="001E5ECA"/>
    <w:rsid w:val="001E6797"/>
    <w:rsid w:val="001E6ABD"/>
    <w:rsid w:val="001E7C11"/>
    <w:rsid w:val="001E7C75"/>
    <w:rsid w:val="001F01A8"/>
    <w:rsid w:val="001F05A1"/>
    <w:rsid w:val="001F0CAF"/>
    <w:rsid w:val="001F1500"/>
    <w:rsid w:val="001F18E8"/>
    <w:rsid w:val="001F19E2"/>
    <w:rsid w:val="001F2139"/>
    <w:rsid w:val="001F2436"/>
    <w:rsid w:val="001F25B5"/>
    <w:rsid w:val="001F2A3B"/>
    <w:rsid w:val="001F2D51"/>
    <w:rsid w:val="001F2DC3"/>
    <w:rsid w:val="001F2EED"/>
    <w:rsid w:val="001F33CB"/>
    <w:rsid w:val="001F342E"/>
    <w:rsid w:val="001F3B6E"/>
    <w:rsid w:val="001F3FFE"/>
    <w:rsid w:val="001F4501"/>
    <w:rsid w:val="001F46C0"/>
    <w:rsid w:val="001F49EB"/>
    <w:rsid w:val="001F4C1A"/>
    <w:rsid w:val="001F4D96"/>
    <w:rsid w:val="001F4F12"/>
    <w:rsid w:val="001F520B"/>
    <w:rsid w:val="001F57BC"/>
    <w:rsid w:val="001F584A"/>
    <w:rsid w:val="001F597E"/>
    <w:rsid w:val="001F5AB9"/>
    <w:rsid w:val="001F5D16"/>
    <w:rsid w:val="001F5D97"/>
    <w:rsid w:val="001F5F5E"/>
    <w:rsid w:val="001F6538"/>
    <w:rsid w:val="001F65BA"/>
    <w:rsid w:val="001F6814"/>
    <w:rsid w:val="001F6A79"/>
    <w:rsid w:val="001F6A9B"/>
    <w:rsid w:val="001F6C73"/>
    <w:rsid w:val="001F73AD"/>
    <w:rsid w:val="001F775F"/>
    <w:rsid w:val="001F7C94"/>
    <w:rsid w:val="001F7CD5"/>
    <w:rsid w:val="001F7D4D"/>
    <w:rsid w:val="0020029F"/>
    <w:rsid w:val="00200401"/>
    <w:rsid w:val="002005F3"/>
    <w:rsid w:val="0020084E"/>
    <w:rsid w:val="002019AF"/>
    <w:rsid w:val="00201D1C"/>
    <w:rsid w:val="00201ED5"/>
    <w:rsid w:val="0020204A"/>
    <w:rsid w:val="0020233E"/>
    <w:rsid w:val="00202895"/>
    <w:rsid w:val="00202EDD"/>
    <w:rsid w:val="00203040"/>
    <w:rsid w:val="00203C21"/>
    <w:rsid w:val="00203C93"/>
    <w:rsid w:val="002053A9"/>
    <w:rsid w:val="00205E97"/>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9AC"/>
    <w:rsid w:val="00210EF9"/>
    <w:rsid w:val="002115A5"/>
    <w:rsid w:val="00211D14"/>
    <w:rsid w:val="00212D73"/>
    <w:rsid w:val="00213157"/>
    <w:rsid w:val="002134C9"/>
    <w:rsid w:val="002135E1"/>
    <w:rsid w:val="00213894"/>
    <w:rsid w:val="00214F4F"/>
    <w:rsid w:val="00215695"/>
    <w:rsid w:val="00215F34"/>
    <w:rsid w:val="00216101"/>
    <w:rsid w:val="00216615"/>
    <w:rsid w:val="002170C6"/>
    <w:rsid w:val="002171BD"/>
    <w:rsid w:val="00217A79"/>
    <w:rsid w:val="00217D7A"/>
    <w:rsid w:val="00217E82"/>
    <w:rsid w:val="00217FF6"/>
    <w:rsid w:val="0022064C"/>
    <w:rsid w:val="0022122C"/>
    <w:rsid w:val="00221621"/>
    <w:rsid w:val="00222033"/>
    <w:rsid w:val="00222395"/>
    <w:rsid w:val="0022245A"/>
    <w:rsid w:val="002228B4"/>
    <w:rsid w:val="00222C01"/>
    <w:rsid w:val="00222FE1"/>
    <w:rsid w:val="002235B3"/>
    <w:rsid w:val="002235D2"/>
    <w:rsid w:val="00223AB3"/>
    <w:rsid w:val="00224418"/>
    <w:rsid w:val="00224472"/>
    <w:rsid w:val="00224487"/>
    <w:rsid w:val="0022469A"/>
    <w:rsid w:val="00225336"/>
    <w:rsid w:val="0022538E"/>
    <w:rsid w:val="00225502"/>
    <w:rsid w:val="00225519"/>
    <w:rsid w:val="0022574D"/>
    <w:rsid w:val="002257ED"/>
    <w:rsid w:val="00225C0D"/>
    <w:rsid w:val="00225DF5"/>
    <w:rsid w:val="00226014"/>
    <w:rsid w:val="00226403"/>
    <w:rsid w:val="00226440"/>
    <w:rsid w:val="0022649E"/>
    <w:rsid w:val="0022698B"/>
    <w:rsid w:val="00226FFE"/>
    <w:rsid w:val="00227C7B"/>
    <w:rsid w:val="00227C82"/>
    <w:rsid w:val="0023022D"/>
    <w:rsid w:val="00230233"/>
    <w:rsid w:val="00230506"/>
    <w:rsid w:val="002305FF"/>
    <w:rsid w:val="0023089C"/>
    <w:rsid w:val="002309AE"/>
    <w:rsid w:val="002315A8"/>
    <w:rsid w:val="00231C78"/>
    <w:rsid w:val="00231ED5"/>
    <w:rsid w:val="00232012"/>
    <w:rsid w:val="00232112"/>
    <w:rsid w:val="0023278D"/>
    <w:rsid w:val="00232ACA"/>
    <w:rsid w:val="0023386A"/>
    <w:rsid w:val="00234292"/>
    <w:rsid w:val="002346C1"/>
    <w:rsid w:val="0023494F"/>
    <w:rsid w:val="00234BFB"/>
    <w:rsid w:val="00235168"/>
    <w:rsid w:val="00235315"/>
    <w:rsid w:val="0023533D"/>
    <w:rsid w:val="00235720"/>
    <w:rsid w:val="00235940"/>
    <w:rsid w:val="00235D3B"/>
    <w:rsid w:val="00235DAA"/>
    <w:rsid w:val="00236551"/>
    <w:rsid w:val="002366A7"/>
    <w:rsid w:val="002366CB"/>
    <w:rsid w:val="0023670E"/>
    <w:rsid w:val="00236B30"/>
    <w:rsid w:val="00236C14"/>
    <w:rsid w:val="00236EB0"/>
    <w:rsid w:val="00236F6F"/>
    <w:rsid w:val="0023712C"/>
    <w:rsid w:val="00237494"/>
    <w:rsid w:val="002376C6"/>
    <w:rsid w:val="002376F5"/>
    <w:rsid w:val="00237710"/>
    <w:rsid w:val="00237F90"/>
    <w:rsid w:val="002404BE"/>
    <w:rsid w:val="00240548"/>
    <w:rsid w:val="00240812"/>
    <w:rsid w:val="0024102B"/>
    <w:rsid w:val="002413F8"/>
    <w:rsid w:val="00241B5D"/>
    <w:rsid w:val="00242270"/>
    <w:rsid w:val="002425E6"/>
    <w:rsid w:val="00242907"/>
    <w:rsid w:val="00242C2C"/>
    <w:rsid w:val="0024314B"/>
    <w:rsid w:val="00243282"/>
    <w:rsid w:val="002433E2"/>
    <w:rsid w:val="002445A0"/>
    <w:rsid w:val="00244732"/>
    <w:rsid w:val="00244817"/>
    <w:rsid w:val="00244B55"/>
    <w:rsid w:val="00244C79"/>
    <w:rsid w:val="00244CE3"/>
    <w:rsid w:val="00245158"/>
    <w:rsid w:val="00245DF7"/>
    <w:rsid w:val="00245EF0"/>
    <w:rsid w:val="00246062"/>
    <w:rsid w:val="00246343"/>
    <w:rsid w:val="00246577"/>
    <w:rsid w:val="00246AFC"/>
    <w:rsid w:val="0024731E"/>
    <w:rsid w:val="0024779E"/>
    <w:rsid w:val="002502AB"/>
    <w:rsid w:val="0025056C"/>
    <w:rsid w:val="0025059A"/>
    <w:rsid w:val="002506BB"/>
    <w:rsid w:val="002507FE"/>
    <w:rsid w:val="00250B3E"/>
    <w:rsid w:val="002512C3"/>
    <w:rsid w:val="00251332"/>
    <w:rsid w:val="002518B8"/>
    <w:rsid w:val="002518BD"/>
    <w:rsid w:val="00252071"/>
    <w:rsid w:val="00252122"/>
    <w:rsid w:val="0025297E"/>
    <w:rsid w:val="00252A2A"/>
    <w:rsid w:val="00252C65"/>
    <w:rsid w:val="00252D90"/>
    <w:rsid w:val="00253737"/>
    <w:rsid w:val="00253C6C"/>
    <w:rsid w:val="00253D32"/>
    <w:rsid w:val="00253D76"/>
    <w:rsid w:val="00253DF3"/>
    <w:rsid w:val="00253EA9"/>
    <w:rsid w:val="00254409"/>
    <w:rsid w:val="00254C06"/>
    <w:rsid w:val="00255009"/>
    <w:rsid w:val="002550BF"/>
    <w:rsid w:val="00255A13"/>
    <w:rsid w:val="00255A2C"/>
    <w:rsid w:val="00255BD1"/>
    <w:rsid w:val="0025663E"/>
    <w:rsid w:val="00256BD0"/>
    <w:rsid w:val="00256BF5"/>
    <w:rsid w:val="00256D0D"/>
    <w:rsid w:val="00257124"/>
    <w:rsid w:val="00257431"/>
    <w:rsid w:val="00257525"/>
    <w:rsid w:val="002576E9"/>
    <w:rsid w:val="0025784A"/>
    <w:rsid w:val="002578F3"/>
    <w:rsid w:val="002601D1"/>
    <w:rsid w:val="002604EC"/>
    <w:rsid w:val="00260663"/>
    <w:rsid w:val="00260C02"/>
    <w:rsid w:val="002612FD"/>
    <w:rsid w:val="002616CF"/>
    <w:rsid w:val="002617F2"/>
    <w:rsid w:val="00261C1E"/>
    <w:rsid w:val="0026310A"/>
    <w:rsid w:val="0026312D"/>
    <w:rsid w:val="00263947"/>
    <w:rsid w:val="00263AB8"/>
    <w:rsid w:val="00263E3A"/>
    <w:rsid w:val="0026422F"/>
    <w:rsid w:val="002645B8"/>
    <w:rsid w:val="002645FC"/>
    <w:rsid w:val="0026476E"/>
    <w:rsid w:val="00264CC6"/>
    <w:rsid w:val="002651FE"/>
    <w:rsid w:val="002653DF"/>
    <w:rsid w:val="00265490"/>
    <w:rsid w:val="002656CC"/>
    <w:rsid w:val="00265835"/>
    <w:rsid w:val="002658C2"/>
    <w:rsid w:val="00265C05"/>
    <w:rsid w:val="00265EC8"/>
    <w:rsid w:val="0026624B"/>
    <w:rsid w:val="00266306"/>
    <w:rsid w:val="00266339"/>
    <w:rsid w:val="0026645D"/>
    <w:rsid w:val="002664FE"/>
    <w:rsid w:val="00266B1D"/>
    <w:rsid w:val="00266BD2"/>
    <w:rsid w:val="00267589"/>
    <w:rsid w:val="00267765"/>
    <w:rsid w:val="002677C5"/>
    <w:rsid w:val="00267D8F"/>
    <w:rsid w:val="002702A5"/>
    <w:rsid w:val="00270357"/>
    <w:rsid w:val="0027045B"/>
    <w:rsid w:val="00270A7B"/>
    <w:rsid w:val="00270C51"/>
    <w:rsid w:val="0027117B"/>
    <w:rsid w:val="00271699"/>
    <w:rsid w:val="00271726"/>
    <w:rsid w:val="00272072"/>
    <w:rsid w:val="00272408"/>
    <w:rsid w:val="002725A7"/>
    <w:rsid w:val="0027271A"/>
    <w:rsid w:val="00272780"/>
    <w:rsid w:val="002728FD"/>
    <w:rsid w:val="00272A88"/>
    <w:rsid w:val="00272DB7"/>
    <w:rsid w:val="00273300"/>
    <w:rsid w:val="00273AEA"/>
    <w:rsid w:val="00273D10"/>
    <w:rsid w:val="00273FE4"/>
    <w:rsid w:val="0027473A"/>
    <w:rsid w:val="00274B2A"/>
    <w:rsid w:val="00274F87"/>
    <w:rsid w:val="0027531D"/>
    <w:rsid w:val="00275BDC"/>
    <w:rsid w:val="00275D2F"/>
    <w:rsid w:val="00275E6B"/>
    <w:rsid w:val="0027613B"/>
    <w:rsid w:val="00276678"/>
    <w:rsid w:val="002767D2"/>
    <w:rsid w:val="00276B9B"/>
    <w:rsid w:val="00276D27"/>
    <w:rsid w:val="00277A4B"/>
    <w:rsid w:val="00277B90"/>
    <w:rsid w:val="002802B5"/>
    <w:rsid w:val="0028048C"/>
    <w:rsid w:val="002811E3"/>
    <w:rsid w:val="002811FF"/>
    <w:rsid w:val="002812FA"/>
    <w:rsid w:val="002815B3"/>
    <w:rsid w:val="00281923"/>
    <w:rsid w:val="00281EE3"/>
    <w:rsid w:val="00282427"/>
    <w:rsid w:val="00282A31"/>
    <w:rsid w:val="002832B0"/>
    <w:rsid w:val="0028338E"/>
    <w:rsid w:val="002838B8"/>
    <w:rsid w:val="0028410F"/>
    <w:rsid w:val="0028413F"/>
    <w:rsid w:val="00284545"/>
    <w:rsid w:val="00284659"/>
    <w:rsid w:val="002848CC"/>
    <w:rsid w:val="00284944"/>
    <w:rsid w:val="002850B9"/>
    <w:rsid w:val="00285312"/>
    <w:rsid w:val="0028554E"/>
    <w:rsid w:val="00285780"/>
    <w:rsid w:val="002865B7"/>
    <w:rsid w:val="002867BF"/>
    <w:rsid w:val="00286A4A"/>
    <w:rsid w:val="00286AA3"/>
    <w:rsid w:val="00286AC2"/>
    <w:rsid w:val="00286E6C"/>
    <w:rsid w:val="00287615"/>
    <w:rsid w:val="00287B0A"/>
    <w:rsid w:val="0029034E"/>
    <w:rsid w:val="0029038A"/>
    <w:rsid w:val="00290440"/>
    <w:rsid w:val="00290494"/>
    <w:rsid w:val="00290876"/>
    <w:rsid w:val="0029122F"/>
    <w:rsid w:val="002916C3"/>
    <w:rsid w:val="00291F55"/>
    <w:rsid w:val="00292A0B"/>
    <w:rsid w:val="00292EC9"/>
    <w:rsid w:val="002930E0"/>
    <w:rsid w:val="0029341C"/>
    <w:rsid w:val="0029382D"/>
    <w:rsid w:val="00293A03"/>
    <w:rsid w:val="00293AF2"/>
    <w:rsid w:val="00293E46"/>
    <w:rsid w:val="00294BBB"/>
    <w:rsid w:val="00294E90"/>
    <w:rsid w:val="00294EA5"/>
    <w:rsid w:val="0029526A"/>
    <w:rsid w:val="0029567E"/>
    <w:rsid w:val="0029570E"/>
    <w:rsid w:val="0029574B"/>
    <w:rsid w:val="002958C4"/>
    <w:rsid w:val="00296598"/>
    <w:rsid w:val="002967E0"/>
    <w:rsid w:val="00296841"/>
    <w:rsid w:val="00296AC5"/>
    <w:rsid w:val="00297236"/>
    <w:rsid w:val="00297C46"/>
    <w:rsid w:val="00297C86"/>
    <w:rsid w:val="002A0992"/>
    <w:rsid w:val="002A09CF"/>
    <w:rsid w:val="002A0FEE"/>
    <w:rsid w:val="002A192C"/>
    <w:rsid w:val="002A2074"/>
    <w:rsid w:val="002A2D5E"/>
    <w:rsid w:val="002A2E39"/>
    <w:rsid w:val="002A2FA4"/>
    <w:rsid w:val="002A3864"/>
    <w:rsid w:val="002A398E"/>
    <w:rsid w:val="002A3F5F"/>
    <w:rsid w:val="002A4356"/>
    <w:rsid w:val="002A4B7E"/>
    <w:rsid w:val="002A56ED"/>
    <w:rsid w:val="002A57E0"/>
    <w:rsid w:val="002A5ABB"/>
    <w:rsid w:val="002A5AD9"/>
    <w:rsid w:val="002A6019"/>
    <w:rsid w:val="002A60ED"/>
    <w:rsid w:val="002A613C"/>
    <w:rsid w:val="002A716A"/>
    <w:rsid w:val="002A72D7"/>
    <w:rsid w:val="002A73F8"/>
    <w:rsid w:val="002A75B5"/>
    <w:rsid w:val="002A7C70"/>
    <w:rsid w:val="002B02C2"/>
    <w:rsid w:val="002B02CC"/>
    <w:rsid w:val="002B0F82"/>
    <w:rsid w:val="002B12FD"/>
    <w:rsid w:val="002B1658"/>
    <w:rsid w:val="002B1B5F"/>
    <w:rsid w:val="002B2213"/>
    <w:rsid w:val="002B27A2"/>
    <w:rsid w:val="002B2E44"/>
    <w:rsid w:val="002B32F7"/>
    <w:rsid w:val="002B3322"/>
    <w:rsid w:val="002B38F6"/>
    <w:rsid w:val="002B3B05"/>
    <w:rsid w:val="002B3EEB"/>
    <w:rsid w:val="002B3F9A"/>
    <w:rsid w:val="002B41CE"/>
    <w:rsid w:val="002B4291"/>
    <w:rsid w:val="002B4432"/>
    <w:rsid w:val="002B4773"/>
    <w:rsid w:val="002B4AA6"/>
    <w:rsid w:val="002B4C3F"/>
    <w:rsid w:val="002B5548"/>
    <w:rsid w:val="002B55BF"/>
    <w:rsid w:val="002B5DCE"/>
    <w:rsid w:val="002B6026"/>
    <w:rsid w:val="002B6C8C"/>
    <w:rsid w:val="002B6CCC"/>
    <w:rsid w:val="002B6D6D"/>
    <w:rsid w:val="002B7931"/>
    <w:rsid w:val="002B7EA0"/>
    <w:rsid w:val="002C0A00"/>
    <w:rsid w:val="002C12F8"/>
    <w:rsid w:val="002C166B"/>
    <w:rsid w:val="002C1B57"/>
    <w:rsid w:val="002C1EF9"/>
    <w:rsid w:val="002C255F"/>
    <w:rsid w:val="002C2C07"/>
    <w:rsid w:val="002C2CAF"/>
    <w:rsid w:val="002C2F06"/>
    <w:rsid w:val="002C3871"/>
    <w:rsid w:val="002C39EC"/>
    <w:rsid w:val="002C4C9E"/>
    <w:rsid w:val="002C4DC7"/>
    <w:rsid w:val="002C50C9"/>
    <w:rsid w:val="002C5400"/>
    <w:rsid w:val="002C544D"/>
    <w:rsid w:val="002C56B3"/>
    <w:rsid w:val="002C57FA"/>
    <w:rsid w:val="002C5D63"/>
    <w:rsid w:val="002C603B"/>
    <w:rsid w:val="002C6343"/>
    <w:rsid w:val="002C6E13"/>
    <w:rsid w:val="002C7482"/>
    <w:rsid w:val="002C77A1"/>
    <w:rsid w:val="002C7990"/>
    <w:rsid w:val="002C7ACB"/>
    <w:rsid w:val="002C7BC5"/>
    <w:rsid w:val="002C7EF6"/>
    <w:rsid w:val="002C7F9F"/>
    <w:rsid w:val="002D003D"/>
    <w:rsid w:val="002D02DF"/>
    <w:rsid w:val="002D07A6"/>
    <w:rsid w:val="002D1238"/>
    <w:rsid w:val="002D12DE"/>
    <w:rsid w:val="002D193F"/>
    <w:rsid w:val="002D203E"/>
    <w:rsid w:val="002D2B3D"/>
    <w:rsid w:val="002D32B8"/>
    <w:rsid w:val="002D3511"/>
    <w:rsid w:val="002D3538"/>
    <w:rsid w:val="002D3837"/>
    <w:rsid w:val="002D391E"/>
    <w:rsid w:val="002D3BC3"/>
    <w:rsid w:val="002D41C7"/>
    <w:rsid w:val="002D480F"/>
    <w:rsid w:val="002D4835"/>
    <w:rsid w:val="002D4FB8"/>
    <w:rsid w:val="002D50A9"/>
    <w:rsid w:val="002D51B9"/>
    <w:rsid w:val="002D5530"/>
    <w:rsid w:val="002D59E9"/>
    <w:rsid w:val="002D5E41"/>
    <w:rsid w:val="002D5FCB"/>
    <w:rsid w:val="002D6214"/>
    <w:rsid w:val="002D65F8"/>
    <w:rsid w:val="002D6983"/>
    <w:rsid w:val="002D698C"/>
    <w:rsid w:val="002D72C0"/>
    <w:rsid w:val="002E00F4"/>
    <w:rsid w:val="002E0567"/>
    <w:rsid w:val="002E0ADF"/>
    <w:rsid w:val="002E0CCC"/>
    <w:rsid w:val="002E0E96"/>
    <w:rsid w:val="002E0F86"/>
    <w:rsid w:val="002E1011"/>
    <w:rsid w:val="002E1366"/>
    <w:rsid w:val="002E1DAF"/>
    <w:rsid w:val="002E1EB6"/>
    <w:rsid w:val="002E20B9"/>
    <w:rsid w:val="002E21C8"/>
    <w:rsid w:val="002E2374"/>
    <w:rsid w:val="002E26A7"/>
    <w:rsid w:val="002E2768"/>
    <w:rsid w:val="002E33A5"/>
    <w:rsid w:val="002E3435"/>
    <w:rsid w:val="002E3725"/>
    <w:rsid w:val="002E39FE"/>
    <w:rsid w:val="002E421B"/>
    <w:rsid w:val="002E4266"/>
    <w:rsid w:val="002E44DD"/>
    <w:rsid w:val="002E47E8"/>
    <w:rsid w:val="002E4F6B"/>
    <w:rsid w:val="002E5249"/>
    <w:rsid w:val="002E5330"/>
    <w:rsid w:val="002E543F"/>
    <w:rsid w:val="002E55B4"/>
    <w:rsid w:val="002E561F"/>
    <w:rsid w:val="002E562D"/>
    <w:rsid w:val="002E56E1"/>
    <w:rsid w:val="002E5AC4"/>
    <w:rsid w:val="002E5C38"/>
    <w:rsid w:val="002E5DFA"/>
    <w:rsid w:val="002E5E2F"/>
    <w:rsid w:val="002E5F01"/>
    <w:rsid w:val="002E63FC"/>
    <w:rsid w:val="002E65C6"/>
    <w:rsid w:val="002E6770"/>
    <w:rsid w:val="002E6796"/>
    <w:rsid w:val="002E6F87"/>
    <w:rsid w:val="002E74FB"/>
    <w:rsid w:val="002E7735"/>
    <w:rsid w:val="002F0574"/>
    <w:rsid w:val="002F0881"/>
    <w:rsid w:val="002F09C9"/>
    <w:rsid w:val="002F0CD2"/>
    <w:rsid w:val="002F0E16"/>
    <w:rsid w:val="002F11D4"/>
    <w:rsid w:val="002F150C"/>
    <w:rsid w:val="002F1D5B"/>
    <w:rsid w:val="002F22FB"/>
    <w:rsid w:val="002F254F"/>
    <w:rsid w:val="002F25EF"/>
    <w:rsid w:val="002F2E33"/>
    <w:rsid w:val="002F3335"/>
    <w:rsid w:val="002F36F3"/>
    <w:rsid w:val="002F3C2A"/>
    <w:rsid w:val="002F3C9E"/>
    <w:rsid w:val="002F3CED"/>
    <w:rsid w:val="002F3EB1"/>
    <w:rsid w:val="002F44F1"/>
    <w:rsid w:val="002F5B28"/>
    <w:rsid w:val="002F5B5A"/>
    <w:rsid w:val="002F5DAE"/>
    <w:rsid w:val="002F60DB"/>
    <w:rsid w:val="002F6721"/>
    <w:rsid w:val="002F7489"/>
    <w:rsid w:val="002F772E"/>
    <w:rsid w:val="002F7B93"/>
    <w:rsid w:val="0030000A"/>
    <w:rsid w:val="003000B7"/>
    <w:rsid w:val="0030089B"/>
    <w:rsid w:val="00300D1F"/>
    <w:rsid w:val="00300E8B"/>
    <w:rsid w:val="00301070"/>
    <w:rsid w:val="00301077"/>
    <w:rsid w:val="0030138E"/>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6425"/>
    <w:rsid w:val="00306B33"/>
    <w:rsid w:val="00306D58"/>
    <w:rsid w:val="00306E8B"/>
    <w:rsid w:val="00307153"/>
    <w:rsid w:val="00307293"/>
    <w:rsid w:val="00307679"/>
    <w:rsid w:val="0030786E"/>
    <w:rsid w:val="00307B84"/>
    <w:rsid w:val="00310992"/>
    <w:rsid w:val="003109B9"/>
    <w:rsid w:val="00310AB4"/>
    <w:rsid w:val="00310C99"/>
    <w:rsid w:val="00310CCF"/>
    <w:rsid w:val="00310E2F"/>
    <w:rsid w:val="00310F86"/>
    <w:rsid w:val="00311ACC"/>
    <w:rsid w:val="003123E7"/>
    <w:rsid w:val="00312442"/>
    <w:rsid w:val="003128A7"/>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CB8"/>
    <w:rsid w:val="003161CD"/>
    <w:rsid w:val="0031633A"/>
    <w:rsid w:val="003165BA"/>
    <w:rsid w:val="0031676A"/>
    <w:rsid w:val="00316D2B"/>
    <w:rsid w:val="003174C7"/>
    <w:rsid w:val="0031769B"/>
    <w:rsid w:val="00317B55"/>
    <w:rsid w:val="00317D0D"/>
    <w:rsid w:val="00317F82"/>
    <w:rsid w:val="00320028"/>
    <w:rsid w:val="003200CE"/>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B7"/>
    <w:rsid w:val="00323C87"/>
    <w:rsid w:val="00323E24"/>
    <w:rsid w:val="00323EF2"/>
    <w:rsid w:val="003247BF"/>
    <w:rsid w:val="00324933"/>
    <w:rsid w:val="00324C4D"/>
    <w:rsid w:val="00325128"/>
    <w:rsid w:val="0032574F"/>
    <w:rsid w:val="00325857"/>
    <w:rsid w:val="0032591E"/>
    <w:rsid w:val="00325A56"/>
    <w:rsid w:val="00325BD7"/>
    <w:rsid w:val="00325BD9"/>
    <w:rsid w:val="00325CB1"/>
    <w:rsid w:val="003263F5"/>
    <w:rsid w:val="00326854"/>
    <w:rsid w:val="00326A60"/>
    <w:rsid w:val="00326F6B"/>
    <w:rsid w:val="00326FA8"/>
    <w:rsid w:val="00327234"/>
    <w:rsid w:val="003274D5"/>
    <w:rsid w:val="00330368"/>
    <w:rsid w:val="003304A5"/>
    <w:rsid w:val="003307A5"/>
    <w:rsid w:val="00330B26"/>
    <w:rsid w:val="00330C28"/>
    <w:rsid w:val="0033107E"/>
    <w:rsid w:val="003315C3"/>
    <w:rsid w:val="00331B4A"/>
    <w:rsid w:val="00331E35"/>
    <w:rsid w:val="00331EB0"/>
    <w:rsid w:val="00332439"/>
    <w:rsid w:val="00333310"/>
    <w:rsid w:val="003336B1"/>
    <w:rsid w:val="003338CD"/>
    <w:rsid w:val="00333BFA"/>
    <w:rsid w:val="00333C68"/>
    <w:rsid w:val="00333FDF"/>
    <w:rsid w:val="00334475"/>
    <w:rsid w:val="003345C7"/>
    <w:rsid w:val="0033490A"/>
    <w:rsid w:val="00334A36"/>
    <w:rsid w:val="00334B32"/>
    <w:rsid w:val="003351C1"/>
    <w:rsid w:val="003352DB"/>
    <w:rsid w:val="003357FC"/>
    <w:rsid w:val="00335EB3"/>
    <w:rsid w:val="003362A6"/>
    <w:rsid w:val="003366A4"/>
    <w:rsid w:val="00336A09"/>
    <w:rsid w:val="00336D96"/>
    <w:rsid w:val="0033707D"/>
    <w:rsid w:val="00337267"/>
    <w:rsid w:val="0033726B"/>
    <w:rsid w:val="00337986"/>
    <w:rsid w:val="00337BC8"/>
    <w:rsid w:val="003407FB"/>
    <w:rsid w:val="00340921"/>
    <w:rsid w:val="00340A8C"/>
    <w:rsid w:val="00341125"/>
    <w:rsid w:val="0034122F"/>
    <w:rsid w:val="00341453"/>
    <w:rsid w:val="00341602"/>
    <w:rsid w:val="0034164F"/>
    <w:rsid w:val="00341BD5"/>
    <w:rsid w:val="00341CEE"/>
    <w:rsid w:val="00341EC5"/>
    <w:rsid w:val="00341FC4"/>
    <w:rsid w:val="00342593"/>
    <w:rsid w:val="003426EB"/>
    <w:rsid w:val="00342758"/>
    <w:rsid w:val="00343009"/>
    <w:rsid w:val="003431C3"/>
    <w:rsid w:val="0034431F"/>
    <w:rsid w:val="00344440"/>
    <w:rsid w:val="00344DE5"/>
    <w:rsid w:val="003450E9"/>
    <w:rsid w:val="00345438"/>
    <w:rsid w:val="0034569D"/>
    <w:rsid w:val="003459AD"/>
    <w:rsid w:val="00345F05"/>
    <w:rsid w:val="003460C3"/>
    <w:rsid w:val="0034677A"/>
    <w:rsid w:val="0034683B"/>
    <w:rsid w:val="00346D03"/>
    <w:rsid w:val="00347054"/>
    <w:rsid w:val="0034795E"/>
    <w:rsid w:val="00347D94"/>
    <w:rsid w:val="00350114"/>
    <w:rsid w:val="00350A58"/>
    <w:rsid w:val="00350FD4"/>
    <w:rsid w:val="003513EC"/>
    <w:rsid w:val="00351672"/>
    <w:rsid w:val="003522FC"/>
    <w:rsid w:val="00353423"/>
    <w:rsid w:val="00353487"/>
    <w:rsid w:val="00353EBB"/>
    <w:rsid w:val="00353EDD"/>
    <w:rsid w:val="00354317"/>
    <w:rsid w:val="003544F4"/>
    <w:rsid w:val="0035464D"/>
    <w:rsid w:val="003547F7"/>
    <w:rsid w:val="0035483E"/>
    <w:rsid w:val="00354881"/>
    <w:rsid w:val="003553F4"/>
    <w:rsid w:val="00355764"/>
    <w:rsid w:val="00355863"/>
    <w:rsid w:val="00355E31"/>
    <w:rsid w:val="003568C3"/>
    <w:rsid w:val="00357472"/>
    <w:rsid w:val="00357AD4"/>
    <w:rsid w:val="003607EA"/>
    <w:rsid w:val="00360976"/>
    <w:rsid w:val="00360A96"/>
    <w:rsid w:val="003612C9"/>
    <w:rsid w:val="0036134B"/>
    <w:rsid w:val="0036165D"/>
    <w:rsid w:val="00361818"/>
    <w:rsid w:val="00361A17"/>
    <w:rsid w:val="00361EE4"/>
    <w:rsid w:val="003620AF"/>
    <w:rsid w:val="003623D2"/>
    <w:rsid w:val="00362855"/>
    <w:rsid w:val="003628F5"/>
    <w:rsid w:val="00362EEB"/>
    <w:rsid w:val="00363A1B"/>
    <w:rsid w:val="00363E33"/>
    <w:rsid w:val="00364135"/>
    <w:rsid w:val="00364474"/>
    <w:rsid w:val="003645B5"/>
    <w:rsid w:val="0036470E"/>
    <w:rsid w:val="003658A3"/>
    <w:rsid w:val="00365D9F"/>
    <w:rsid w:val="00365FBC"/>
    <w:rsid w:val="00366120"/>
    <w:rsid w:val="0036663E"/>
    <w:rsid w:val="00366F59"/>
    <w:rsid w:val="00367706"/>
    <w:rsid w:val="003678C4"/>
    <w:rsid w:val="00367F4C"/>
    <w:rsid w:val="00370059"/>
    <w:rsid w:val="00370436"/>
    <w:rsid w:val="0037056A"/>
    <w:rsid w:val="0037071C"/>
    <w:rsid w:val="00370829"/>
    <w:rsid w:val="00370F2B"/>
    <w:rsid w:val="0037113E"/>
    <w:rsid w:val="00371159"/>
    <w:rsid w:val="003716CC"/>
    <w:rsid w:val="00371824"/>
    <w:rsid w:val="00371C51"/>
    <w:rsid w:val="00371E45"/>
    <w:rsid w:val="003722CC"/>
    <w:rsid w:val="003723C3"/>
    <w:rsid w:val="00372BC2"/>
    <w:rsid w:val="003734ED"/>
    <w:rsid w:val="00373646"/>
    <w:rsid w:val="0037384C"/>
    <w:rsid w:val="003739E6"/>
    <w:rsid w:val="00373C9A"/>
    <w:rsid w:val="0037411F"/>
    <w:rsid w:val="00374430"/>
    <w:rsid w:val="00374C00"/>
    <w:rsid w:val="00375433"/>
    <w:rsid w:val="0037566D"/>
    <w:rsid w:val="0037575A"/>
    <w:rsid w:val="00376143"/>
    <w:rsid w:val="003767D5"/>
    <w:rsid w:val="00376D81"/>
    <w:rsid w:val="00377018"/>
    <w:rsid w:val="00377AAC"/>
    <w:rsid w:val="003800CA"/>
    <w:rsid w:val="00380209"/>
    <w:rsid w:val="003806A3"/>
    <w:rsid w:val="00381014"/>
    <w:rsid w:val="00381640"/>
    <w:rsid w:val="00381AEC"/>
    <w:rsid w:val="00381BA0"/>
    <w:rsid w:val="00381BAA"/>
    <w:rsid w:val="00381BF7"/>
    <w:rsid w:val="00381C39"/>
    <w:rsid w:val="00381D28"/>
    <w:rsid w:val="00382AEE"/>
    <w:rsid w:val="00382D2C"/>
    <w:rsid w:val="00382E8D"/>
    <w:rsid w:val="003830EE"/>
    <w:rsid w:val="003833C9"/>
    <w:rsid w:val="00383527"/>
    <w:rsid w:val="00383A1B"/>
    <w:rsid w:val="00384233"/>
    <w:rsid w:val="003842B6"/>
    <w:rsid w:val="00384879"/>
    <w:rsid w:val="00385231"/>
    <w:rsid w:val="00385D05"/>
    <w:rsid w:val="00385E17"/>
    <w:rsid w:val="00385E23"/>
    <w:rsid w:val="00385E5F"/>
    <w:rsid w:val="00385FCA"/>
    <w:rsid w:val="003872B4"/>
    <w:rsid w:val="00390A81"/>
    <w:rsid w:val="00390B22"/>
    <w:rsid w:val="00390CFE"/>
    <w:rsid w:val="00391697"/>
    <w:rsid w:val="00391BD6"/>
    <w:rsid w:val="00391CED"/>
    <w:rsid w:val="00391E10"/>
    <w:rsid w:val="00392099"/>
    <w:rsid w:val="00392432"/>
    <w:rsid w:val="00392E05"/>
    <w:rsid w:val="00392E6C"/>
    <w:rsid w:val="00393128"/>
    <w:rsid w:val="00393372"/>
    <w:rsid w:val="00394153"/>
    <w:rsid w:val="00394798"/>
    <w:rsid w:val="00394D25"/>
    <w:rsid w:val="00394E1D"/>
    <w:rsid w:val="00395592"/>
    <w:rsid w:val="003959DF"/>
    <w:rsid w:val="00395C8A"/>
    <w:rsid w:val="0039663A"/>
    <w:rsid w:val="003966F0"/>
    <w:rsid w:val="00396CB5"/>
    <w:rsid w:val="003A0072"/>
    <w:rsid w:val="003A0155"/>
    <w:rsid w:val="003A09BF"/>
    <w:rsid w:val="003A0C74"/>
    <w:rsid w:val="003A0C7A"/>
    <w:rsid w:val="003A0CA8"/>
    <w:rsid w:val="003A1A12"/>
    <w:rsid w:val="003A21FC"/>
    <w:rsid w:val="003A259B"/>
    <w:rsid w:val="003A266C"/>
    <w:rsid w:val="003A27EA"/>
    <w:rsid w:val="003A28A2"/>
    <w:rsid w:val="003A329E"/>
    <w:rsid w:val="003A355B"/>
    <w:rsid w:val="003A3663"/>
    <w:rsid w:val="003A42B8"/>
    <w:rsid w:val="003A42E8"/>
    <w:rsid w:val="003A447F"/>
    <w:rsid w:val="003A44CC"/>
    <w:rsid w:val="003A4917"/>
    <w:rsid w:val="003A4981"/>
    <w:rsid w:val="003A4AAB"/>
    <w:rsid w:val="003A5244"/>
    <w:rsid w:val="003A54CB"/>
    <w:rsid w:val="003A5CF6"/>
    <w:rsid w:val="003A5F19"/>
    <w:rsid w:val="003A5FBB"/>
    <w:rsid w:val="003A650F"/>
    <w:rsid w:val="003A66DE"/>
    <w:rsid w:val="003A6AB6"/>
    <w:rsid w:val="003A6D5E"/>
    <w:rsid w:val="003A705A"/>
    <w:rsid w:val="003A7305"/>
    <w:rsid w:val="003A756A"/>
    <w:rsid w:val="003A7955"/>
    <w:rsid w:val="003A79A6"/>
    <w:rsid w:val="003A7A8D"/>
    <w:rsid w:val="003B0067"/>
    <w:rsid w:val="003B02F6"/>
    <w:rsid w:val="003B0759"/>
    <w:rsid w:val="003B0855"/>
    <w:rsid w:val="003B1489"/>
    <w:rsid w:val="003B1728"/>
    <w:rsid w:val="003B1ECA"/>
    <w:rsid w:val="003B1F5C"/>
    <w:rsid w:val="003B1F63"/>
    <w:rsid w:val="003B2196"/>
    <w:rsid w:val="003B24CF"/>
    <w:rsid w:val="003B2B09"/>
    <w:rsid w:val="003B2F08"/>
    <w:rsid w:val="003B3119"/>
    <w:rsid w:val="003B32DF"/>
    <w:rsid w:val="003B3D22"/>
    <w:rsid w:val="003B3D3B"/>
    <w:rsid w:val="003B442F"/>
    <w:rsid w:val="003B45B9"/>
    <w:rsid w:val="003B46AD"/>
    <w:rsid w:val="003B4D9F"/>
    <w:rsid w:val="003B4DBD"/>
    <w:rsid w:val="003B4E87"/>
    <w:rsid w:val="003B4FB9"/>
    <w:rsid w:val="003B5344"/>
    <w:rsid w:val="003B621A"/>
    <w:rsid w:val="003B6905"/>
    <w:rsid w:val="003B6C5F"/>
    <w:rsid w:val="003B6EC9"/>
    <w:rsid w:val="003B7281"/>
    <w:rsid w:val="003B7466"/>
    <w:rsid w:val="003B7EE7"/>
    <w:rsid w:val="003B7FF6"/>
    <w:rsid w:val="003C0052"/>
    <w:rsid w:val="003C0E31"/>
    <w:rsid w:val="003C0FB0"/>
    <w:rsid w:val="003C1938"/>
    <w:rsid w:val="003C2127"/>
    <w:rsid w:val="003C2155"/>
    <w:rsid w:val="003C2247"/>
    <w:rsid w:val="003C2549"/>
    <w:rsid w:val="003C2C25"/>
    <w:rsid w:val="003C338C"/>
    <w:rsid w:val="003C3BF2"/>
    <w:rsid w:val="003C3D3E"/>
    <w:rsid w:val="003C3F77"/>
    <w:rsid w:val="003C458B"/>
    <w:rsid w:val="003C465D"/>
    <w:rsid w:val="003C4F1F"/>
    <w:rsid w:val="003C5593"/>
    <w:rsid w:val="003C5AE8"/>
    <w:rsid w:val="003C5FE9"/>
    <w:rsid w:val="003C681D"/>
    <w:rsid w:val="003C69FF"/>
    <w:rsid w:val="003C6A7C"/>
    <w:rsid w:val="003C6C9B"/>
    <w:rsid w:val="003C6D80"/>
    <w:rsid w:val="003C7526"/>
    <w:rsid w:val="003D0BFA"/>
    <w:rsid w:val="003D12A4"/>
    <w:rsid w:val="003D1CF1"/>
    <w:rsid w:val="003D1F1D"/>
    <w:rsid w:val="003D222B"/>
    <w:rsid w:val="003D2274"/>
    <w:rsid w:val="003D2372"/>
    <w:rsid w:val="003D27CF"/>
    <w:rsid w:val="003D2C23"/>
    <w:rsid w:val="003D35D5"/>
    <w:rsid w:val="003D3CD8"/>
    <w:rsid w:val="003D40AC"/>
    <w:rsid w:val="003D45F2"/>
    <w:rsid w:val="003D488C"/>
    <w:rsid w:val="003D4941"/>
    <w:rsid w:val="003D496D"/>
    <w:rsid w:val="003D49F9"/>
    <w:rsid w:val="003D51F8"/>
    <w:rsid w:val="003D55B2"/>
    <w:rsid w:val="003D5760"/>
    <w:rsid w:val="003D600A"/>
    <w:rsid w:val="003D6956"/>
    <w:rsid w:val="003D70BD"/>
    <w:rsid w:val="003D70C5"/>
    <w:rsid w:val="003D7348"/>
    <w:rsid w:val="003D73A4"/>
    <w:rsid w:val="003D7DD3"/>
    <w:rsid w:val="003D7DDE"/>
    <w:rsid w:val="003E02B4"/>
    <w:rsid w:val="003E067F"/>
    <w:rsid w:val="003E0994"/>
    <w:rsid w:val="003E0A7B"/>
    <w:rsid w:val="003E0B8B"/>
    <w:rsid w:val="003E0C38"/>
    <w:rsid w:val="003E0E5B"/>
    <w:rsid w:val="003E1624"/>
    <w:rsid w:val="003E21F1"/>
    <w:rsid w:val="003E28B9"/>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E4"/>
    <w:rsid w:val="003E66C5"/>
    <w:rsid w:val="003E70DA"/>
    <w:rsid w:val="003E7BFD"/>
    <w:rsid w:val="003F0068"/>
    <w:rsid w:val="003F025E"/>
    <w:rsid w:val="003F069D"/>
    <w:rsid w:val="003F0703"/>
    <w:rsid w:val="003F0BA3"/>
    <w:rsid w:val="003F0C91"/>
    <w:rsid w:val="003F14AD"/>
    <w:rsid w:val="003F154C"/>
    <w:rsid w:val="003F15BE"/>
    <w:rsid w:val="003F18A6"/>
    <w:rsid w:val="003F1F3E"/>
    <w:rsid w:val="003F1F82"/>
    <w:rsid w:val="003F21EF"/>
    <w:rsid w:val="003F2347"/>
    <w:rsid w:val="003F2748"/>
    <w:rsid w:val="003F2C6A"/>
    <w:rsid w:val="003F2E54"/>
    <w:rsid w:val="003F2E6A"/>
    <w:rsid w:val="003F2EB4"/>
    <w:rsid w:val="003F2F84"/>
    <w:rsid w:val="003F3F72"/>
    <w:rsid w:val="003F435C"/>
    <w:rsid w:val="003F496F"/>
    <w:rsid w:val="003F4EB2"/>
    <w:rsid w:val="003F5022"/>
    <w:rsid w:val="003F6011"/>
    <w:rsid w:val="003F6DBE"/>
    <w:rsid w:val="003F6F67"/>
    <w:rsid w:val="003F70E5"/>
    <w:rsid w:val="003F7412"/>
    <w:rsid w:val="003F7E17"/>
    <w:rsid w:val="003F7F08"/>
    <w:rsid w:val="004001A6"/>
    <w:rsid w:val="004002A0"/>
    <w:rsid w:val="004002E3"/>
    <w:rsid w:val="004005FA"/>
    <w:rsid w:val="00400716"/>
    <w:rsid w:val="00400B88"/>
    <w:rsid w:val="00400D0D"/>
    <w:rsid w:val="0040114E"/>
    <w:rsid w:val="004018F8"/>
    <w:rsid w:val="00401A43"/>
    <w:rsid w:val="004025A7"/>
    <w:rsid w:val="00402B07"/>
    <w:rsid w:val="00403A15"/>
    <w:rsid w:val="00403B0F"/>
    <w:rsid w:val="0040432C"/>
    <w:rsid w:val="00404BEB"/>
    <w:rsid w:val="00404C5F"/>
    <w:rsid w:val="00404D43"/>
    <w:rsid w:val="00404F86"/>
    <w:rsid w:val="004051A4"/>
    <w:rsid w:val="00405360"/>
    <w:rsid w:val="00405376"/>
    <w:rsid w:val="00405751"/>
    <w:rsid w:val="004061F4"/>
    <w:rsid w:val="00406FC8"/>
    <w:rsid w:val="00407406"/>
    <w:rsid w:val="0040750B"/>
    <w:rsid w:val="004108E9"/>
    <w:rsid w:val="00411B66"/>
    <w:rsid w:val="00411DD3"/>
    <w:rsid w:val="00412057"/>
    <w:rsid w:val="004123FF"/>
    <w:rsid w:val="0041251E"/>
    <w:rsid w:val="0041262B"/>
    <w:rsid w:val="0041283B"/>
    <w:rsid w:val="0041322C"/>
    <w:rsid w:val="004132B7"/>
    <w:rsid w:val="00413495"/>
    <w:rsid w:val="00413704"/>
    <w:rsid w:val="00413B45"/>
    <w:rsid w:val="00413CDF"/>
    <w:rsid w:val="00413D21"/>
    <w:rsid w:val="00413F53"/>
    <w:rsid w:val="00414251"/>
    <w:rsid w:val="00414B48"/>
    <w:rsid w:val="00414BAB"/>
    <w:rsid w:val="00414F07"/>
    <w:rsid w:val="004150AA"/>
    <w:rsid w:val="004152DE"/>
    <w:rsid w:val="004155B9"/>
    <w:rsid w:val="00415B65"/>
    <w:rsid w:val="00415D1C"/>
    <w:rsid w:val="00416B6D"/>
    <w:rsid w:val="00416C1F"/>
    <w:rsid w:val="00416F38"/>
    <w:rsid w:val="004175C3"/>
    <w:rsid w:val="00417D9E"/>
    <w:rsid w:val="00420625"/>
    <w:rsid w:val="00420863"/>
    <w:rsid w:val="004217C6"/>
    <w:rsid w:val="004226A7"/>
    <w:rsid w:val="004226DA"/>
    <w:rsid w:val="004227B4"/>
    <w:rsid w:val="00422E43"/>
    <w:rsid w:val="004231CA"/>
    <w:rsid w:val="004231D5"/>
    <w:rsid w:val="0042324B"/>
    <w:rsid w:val="00423A1F"/>
    <w:rsid w:val="00423EEA"/>
    <w:rsid w:val="004249D0"/>
    <w:rsid w:val="00424C2B"/>
    <w:rsid w:val="00424D4F"/>
    <w:rsid w:val="0042500D"/>
    <w:rsid w:val="00425342"/>
    <w:rsid w:val="004255C6"/>
    <w:rsid w:val="00425683"/>
    <w:rsid w:val="00425696"/>
    <w:rsid w:val="00425847"/>
    <w:rsid w:val="0042591A"/>
    <w:rsid w:val="00425D5B"/>
    <w:rsid w:val="004263FD"/>
    <w:rsid w:val="00426466"/>
    <w:rsid w:val="004264D2"/>
    <w:rsid w:val="00426820"/>
    <w:rsid w:val="00426E6D"/>
    <w:rsid w:val="00426E87"/>
    <w:rsid w:val="00427117"/>
    <w:rsid w:val="004272E7"/>
    <w:rsid w:val="0042795B"/>
    <w:rsid w:val="00427E06"/>
    <w:rsid w:val="00427E54"/>
    <w:rsid w:val="00430723"/>
    <w:rsid w:val="004309BE"/>
    <w:rsid w:val="00430B45"/>
    <w:rsid w:val="00430E6F"/>
    <w:rsid w:val="00431074"/>
    <w:rsid w:val="004315F3"/>
    <w:rsid w:val="00432183"/>
    <w:rsid w:val="00432225"/>
    <w:rsid w:val="0043263F"/>
    <w:rsid w:val="004333E1"/>
    <w:rsid w:val="00433662"/>
    <w:rsid w:val="0043390C"/>
    <w:rsid w:val="00433CAC"/>
    <w:rsid w:val="00433CFC"/>
    <w:rsid w:val="004347DA"/>
    <w:rsid w:val="00434F89"/>
    <w:rsid w:val="00435339"/>
    <w:rsid w:val="00435491"/>
    <w:rsid w:val="00435830"/>
    <w:rsid w:val="004359BF"/>
    <w:rsid w:val="00435A03"/>
    <w:rsid w:val="00436894"/>
    <w:rsid w:val="00436EE6"/>
    <w:rsid w:val="00437722"/>
    <w:rsid w:val="00440539"/>
    <w:rsid w:val="004407E8"/>
    <w:rsid w:val="0044097E"/>
    <w:rsid w:val="00440D39"/>
    <w:rsid w:val="004413BF"/>
    <w:rsid w:val="0044221D"/>
    <w:rsid w:val="004429FC"/>
    <w:rsid w:val="00442B9D"/>
    <w:rsid w:val="00442DF7"/>
    <w:rsid w:val="00443392"/>
    <w:rsid w:val="004435B7"/>
    <w:rsid w:val="00443777"/>
    <w:rsid w:val="00444029"/>
    <w:rsid w:val="0044445C"/>
    <w:rsid w:val="004445B7"/>
    <w:rsid w:val="00444CE2"/>
    <w:rsid w:val="00444DD1"/>
    <w:rsid w:val="00445534"/>
    <w:rsid w:val="00446000"/>
    <w:rsid w:val="0044669F"/>
    <w:rsid w:val="004470A6"/>
    <w:rsid w:val="00447143"/>
    <w:rsid w:val="0044738F"/>
    <w:rsid w:val="004473C5"/>
    <w:rsid w:val="004477EB"/>
    <w:rsid w:val="00447B08"/>
    <w:rsid w:val="00447E4D"/>
    <w:rsid w:val="0045063E"/>
    <w:rsid w:val="00450B3D"/>
    <w:rsid w:val="00450EA2"/>
    <w:rsid w:val="00450EC6"/>
    <w:rsid w:val="00451133"/>
    <w:rsid w:val="004512A4"/>
    <w:rsid w:val="00451D7A"/>
    <w:rsid w:val="0045231E"/>
    <w:rsid w:val="00452365"/>
    <w:rsid w:val="00452558"/>
    <w:rsid w:val="00452742"/>
    <w:rsid w:val="0045274E"/>
    <w:rsid w:val="0045275E"/>
    <w:rsid w:val="00452973"/>
    <w:rsid w:val="00452BD7"/>
    <w:rsid w:val="00453301"/>
    <w:rsid w:val="004534E8"/>
    <w:rsid w:val="0045394B"/>
    <w:rsid w:val="004542AD"/>
    <w:rsid w:val="004547E9"/>
    <w:rsid w:val="00454E5A"/>
    <w:rsid w:val="0045501C"/>
    <w:rsid w:val="00456322"/>
    <w:rsid w:val="00456518"/>
    <w:rsid w:val="00456763"/>
    <w:rsid w:val="00456EE3"/>
    <w:rsid w:val="0045706B"/>
    <w:rsid w:val="0045706E"/>
    <w:rsid w:val="00457CF4"/>
    <w:rsid w:val="00460709"/>
    <w:rsid w:val="00461660"/>
    <w:rsid w:val="00462973"/>
    <w:rsid w:val="0046363A"/>
    <w:rsid w:val="0046393E"/>
    <w:rsid w:val="00463AF8"/>
    <w:rsid w:val="00464126"/>
    <w:rsid w:val="0046476F"/>
    <w:rsid w:val="00464ACC"/>
    <w:rsid w:val="00464B5E"/>
    <w:rsid w:val="00464EE8"/>
    <w:rsid w:val="00465440"/>
    <w:rsid w:val="00465C4A"/>
    <w:rsid w:val="00465F12"/>
    <w:rsid w:val="00466270"/>
    <w:rsid w:val="004663B8"/>
    <w:rsid w:val="004663E1"/>
    <w:rsid w:val="00466BE3"/>
    <w:rsid w:val="00466DEC"/>
    <w:rsid w:val="0046736A"/>
    <w:rsid w:val="00467793"/>
    <w:rsid w:val="00467CFC"/>
    <w:rsid w:val="00470177"/>
    <w:rsid w:val="0047072D"/>
    <w:rsid w:val="0047097F"/>
    <w:rsid w:val="00470A2D"/>
    <w:rsid w:val="00470CE1"/>
    <w:rsid w:val="00470FB9"/>
    <w:rsid w:val="0047190A"/>
    <w:rsid w:val="0047196A"/>
    <w:rsid w:val="00471CA7"/>
    <w:rsid w:val="00471DD3"/>
    <w:rsid w:val="00472258"/>
    <w:rsid w:val="004727C4"/>
    <w:rsid w:val="00472E9B"/>
    <w:rsid w:val="0047303B"/>
    <w:rsid w:val="00473B67"/>
    <w:rsid w:val="00473BE8"/>
    <w:rsid w:val="00473C12"/>
    <w:rsid w:val="0047403F"/>
    <w:rsid w:val="00474941"/>
    <w:rsid w:val="00475FA4"/>
    <w:rsid w:val="004764B3"/>
    <w:rsid w:val="004768ED"/>
    <w:rsid w:val="004769C4"/>
    <w:rsid w:val="00477120"/>
    <w:rsid w:val="0048015F"/>
    <w:rsid w:val="00480203"/>
    <w:rsid w:val="004809FE"/>
    <w:rsid w:val="0048116D"/>
    <w:rsid w:val="004814CE"/>
    <w:rsid w:val="0048196D"/>
    <w:rsid w:val="00481F9D"/>
    <w:rsid w:val="0048213D"/>
    <w:rsid w:val="004822BC"/>
    <w:rsid w:val="0048230F"/>
    <w:rsid w:val="00482950"/>
    <w:rsid w:val="00483040"/>
    <w:rsid w:val="00484097"/>
    <w:rsid w:val="00484142"/>
    <w:rsid w:val="00484ABE"/>
    <w:rsid w:val="00485890"/>
    <w:rsid w:val="00485C9E"/>
    <w:rsid w:val="00485E0C"/>
    <w:rsid w:val="00486817"/>
    <w:rsid w:val="00486A2B"/>
    <w:rsid w:val="00486D92"/>
    <w:rsid w:val="004872C7"/>
    <w:rsid w:val="004873C4"/>
    <w:rsid w:val="004874F8"/>
    <w:rsid w:val="004876CF"/>
    <w:rsid w:val="004904C9"/>
    <w:rsid w:val="0049077F"/>
    <w:rsid w:val="004910B3"/>
    <w:rsid w:val="00491697"/>
    <w:rsid w:val="00491BFD"/>
    <w:rsid w:val="00492115"/>
    <w:rsid w:val="00492561"/>
    <w:rsid w:val="004925B2"/>
    <w:rsid w:val="00492724"/>
    <w:rsid w:val="00492C92"/>
    <w:rsid w:val="00492F85"/>
    <w:rsid w:val="00493443"/>
    <w:rsid w:val="0049363B"/>
    <w:rsid w:val="004939EE"/>
    <w:rsid w:val="004955E9"/>
    <w:rsid w:val="004957CC"/>
    <w:rsid w:val="00495E15"/>
    <w:rsid w:val="00495E5C"/>
    <w:rsid w:val="00496034"/>
    <w:rsid w:val="004972FF"/>
    <w:rsid w:val="004975AA"/>
    <w:rsid w:val="0049786D"/>
    <w:rsid w:val="00497A5B"/>
    <w:rsid w:val="00497E66"/>
    <w:rsid w:val="004A01B1"/>
    <w:rsid w:val="004A032C"/>
    <w:rsid w:val="004A0A8C"/>
    <w:rsid w:val="004A0B0C"/>
    <w:rsid w:val="004A0BA6"/>
    <w:rsid w:val="004A0F5D"/>
    <w:rsid w:val="004A125C"/>
    <w:rsid w:val="004A1684"/>
    <w:rsid w:val="004A16BE"/>
    <w:rsid w:val="004A1E18"/>
    <w:rsid w:val="004A218E"/>
    <w:rsid w:val="004A23E3"/>
    <w:rsid w:val="004A28A6"/>
    <w:rsid w:val="004A2B94"/>
    <w:rsid w:val="004A2D5D"/>
    <w:rsid w:val="004A2FBE"/>
    <w:rsid w:val="004A3553"/>
    <w:rsid w:val="004A3FF1"/>
    <w:rsid w:val="004A446B"/>
    <w:rsid w:val="004A4E6B"/>
    <w:rsid w:val="004A5338"/>
    <w:rsid w:val="004A53E8"/>
    <w:rsid w:val="004A5601"/>
    <w:rsid w:val="004A5D9F"/>
    <w:rsid w:val="004A5DF7"/>
    <w:rsid w:val="004A622D"/>
    <w:rsid w:val="004A629A"/>
    <w:rsid w:val="004A672B"/>
    <w:rsid w:val="004A6C38"/>
    <w:rsid w:val="004A6CD8"/>
    <w:rsid w:val="004A6D9A"/>
    <w:rsid w:val="004A6F51"/>
    <w:rsid w:val="004A714D"/>
    <w:rsid w:val="004A7362"/>
    <w:rsid w:val="004A74B1"/>
    <w:rsid w:val="004A778D"/>
    <w:rsid w:val="004A7B43"/>
    <w:rsid w:val="004A7FEF"/>
    <w:rsid w:val="004B05D4"/>
    <w:rsid w:val="004B14B6"/>
    <w:rsid w:val="004B1EEC"/>
    <w:rsid w:val="004B2AF4"/>
    <w:rsid w:val="004B2B83"/>
    <w:rsid w:val="004B2D5E"/>
    <w:rsid w:val="004B3074"/>
    <w:rsid w:val="004B31EC"/>
    <w:rsid w:val="004B3226"/>
    <w:rsid w:val="004B3750"/>
    <w:rsid w:val="004B4207"/>
    <w:rsid w:val="004B4A80"/>
    <w:rsid w:val="004B4BF8"/>
    <w:rsid w:val="004B5615"/>
    <w:rsid w:val="004B56A8"/>
    <w:rsid w:val="004B5796"/>
    <w:rsid w:val="004B5BF0"/>
    <w:rsid w:val="004B5F02"/>
    <w:rsid w:val="004B6243"/>
    <w:rsid w:val="004B658C"/>
    <w:rsid w:val="004B68CA"/>
    <w:rsid w:val="004B6FD8"/>
    <w:rsid w:val="004B70A4"/>
    <w:rsid w:val="004B7241"/>
    <w:rsid w:val="004B729C"/>
    <w:rsid w:val="004B73AE"/>
    <w:rsid w:val="004B7825"/>
    <w:rsid w:val="004B79CE"/>
    <w:rsid w:val="004C0205"/>
    <w:rsid w:val="004C0712"/>
    <w:rsid w:val="004C0D12"/>
    <w:rsid w:val="004C1066"/>
    <w:rsid w:val="004C107F"/>
    <w:rsid w:val="004C13E2"/>
    <w:rsid w:val="004C13FB"/>
    <w:rsid w:val="004C14B0"/>
    <w:rsid w:val="004C16CD"/>
    <w:rsid w:val="004C17B4"/>
    <w:rsid w:val="004C1B7D"/>
    <w:rsid w:val="004C1FC8"/>
    <w:rsid w:val="004C2066"/>
    <w:rsid w:val="004C2AD6"/>
    <w:rsid w:val="004C2FC2"/>
    <w:rsid w:val="004C2FD3"/>
    <w:rsid w:val="004C326C"/>
    <w:rsid w:val="004C3B95"/>
    <w:rsid w:val="004C3CD7"/>
    <w:rsid w:val="004C3E07"/>
    <w:rsid w:val="004C45CD"/>
    <w:rsid w:val="004C4959"/>
    <w:rsid w:val="004C4AE9"/>
    <w:rsid w:val="004C5360"/>
    <w:rsid w:val="004C5410"/>
    <w:rsid w:val="004C552F"/>
    <w:rsid w:val="004C556B"/>
    <w:rsid w:val="004C686B"/>
    <w:rsid w:val="004C6977"/>
    <w:rsid w:val="004C69CE"/>
    <w:rsid w:val="004C6FC1"/>
    <w:rsid w:val="004C7458"/>
    <w:rsid w:val="004C7CBA"/>
    <w:rsid w:val="004C7EC0"/>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E4B"/>
    <w:rsid w:val="004D4000"/>
    <w:rsid w:val="004D4208"/>
    <w:rsid w:val="004D429A"/>
    <w:rsid w:val="004D42C4"/>
    <w:rsid w:val="004D457B"/>
    <w:rsid w:val="004D46F4"/>
    <w:rsid w:val="004D4F6C"/>
    <w:rsid w:val="004D52E6"/>
    <w:rsid w:val="004D538C"/>
    <w:rsid w:val="004D5A6D"/>
    <w:rsid w:val="004D5BC2"/>
    <w:rsid w:val="004D5EC5"/>
    <w:rsid w:val="004D65D4"/>
    <w:rsid w:val="004D6672"/>
    <w:rsid w:val="004D6689"/>
    <w:rsid w:val="004D6837"/>
    <w:rsid w:val="004D6D60"/>
    <w:rsid w:val="004D6FCB"/>
    <w:rsid w:val="004D6FEE"/>
    <w:rsid w:val="004D7712"/>
    <w:rsid w:val="004D7910"/>
    <w:rsid w:val="004D7977"/>
    <w:rsid w:val="004D7D9A"/>
    <w:rsid w:val="004D7F8F"/>
    <w:rsid w:val="004E0024"/>
    <w:rsid w:val="004E10FC"/>
    <w:rsid w:val="004E1B94"/>
    <w:rsid w:val="004E25BF"/>
    <w:rsid w:val="004E27DE"/>
    <w:rsid w:val="004E2A07"/>
    <w:rsid w:val="004E2E8B"/>
    <w:rsid w:val="004E2E8F"/>
    <w:rsid w:val="004E37AA"/>
    <w:rsid w:val="004E3885"/>
    <w:rsid w:val="004E38B0"/>
    <w:rsid w:val="004E3B4C"/>
    <w:rsid w:val="004E405E"/>
    <w:rsid w:val="004E4BD9"/>
    <w:rsid w:val="004E56FB"/>
    <w:rsid w:val="004E5991"/>
    <w:rsid w:val="004E5A45"/>
    <w:rsid w:val="004E5AB8"/>
    <w:rsid w:val="004E6585"/>
    <w:rsid w:val="004E678A"/>
    <w:rsid w:val="004E7302"/>
    <w:rsid w:val="004E7449"/>
    <w:rsid w:val="004E7599"/>
    <w:rsid w:val="004E7AE7"/>
    <w:rsid w:val="004E7DC3"/>
    <w:rsid w:val="004E7E9B"/>
    <w:rsid w:val="004F009E"/>
    <w:rsid w:val="004F0876"/>
    <w:rsid w:val="004F0B8A"/>
    <w:rsid w:val="004F29E7"/>
    <w:rsid w:val="004F2E8C"/>
    <w:rsid w:val="004F31AF"/>
    <w:rsid w:val="004F3374"/>
    <w:rsid w:val="004F4EF5"/>
    <w:rsid w:val="004F58AF"/>
    <w:rsid w:val="004F5F8F"/>
    <w:rsid w:val="004F6142"/>
    <w:rsid w:val="004F63F7"/>
    <w:rsid w:val="004F641D"/>
    <w:rsid w:val="004F65BE"/>
    <w:rsid w:val="004F703A"/>
    <w:rsid w:val="004F7350"/>
    <w:rsid w:val="004F7A6C"/>
    <w:rsid w:val="005004A2"/>
    <w:rsid w:val="005006AD"/>
    <w:rsid w:val="00500B88"/>
    <w:rsid w:val="0050160B"/>
    <w:rsid w:val="00501944"/>
    <w:rsid w:val="0050196A"/>
    <w:rsid w:val="00501A57"/>
    <w:rsid w:val="00501E42"/>
    <w:rsid w:val="00501FF5"/>
    <w:rsid w:val="00502E3D"/>
    <w:rsid w:val="00502E52"/>
    <w:rsid w:val="0050392E"/>
    <w:rsid w:val="00503B46"/>
    <w:rsid w:val="005046CF"/>
    <w:rsid w:val="005048AF"/>
    <w:rsid w:val="0050495D"/>
    <w:rsid w:val="005052CA"/>
    <w:rsid w:val="0050546A"/>
    <w:rsid w:val="00506C3E"/>
    <w:rsid w:val="005070E0"/>
    <w:rsid w:val="0050713D"/>
    <w:rsid w:val="0050760D"/>
    <w:rsid w:val="0050762C"/>
    <w:rsid w:val="00507A2A"/>
    <w:rsid w:val="00507C08"/>
    <w:rsid w:val="00507FA7"/>
    <w:rsid w:val="0051010F"/>
    <w:rsid w:val="00510183"/>
    <w:rsid w:val="005101F4"/>
    <w:rsid w:val="00510284"/>
    <w:rsid w:val="00510524"/>
    <w:rsid w:val="00510971"/>
    <w:rsid w:val="0051104D"/>
    <w:rsid w:val="00511642"/>
    <w:rsid w:val="005119D5"/>
    <w:rsid w:val="005124E2"/>
    <w:rsid w:val="005129D7"/>
    <w:rsid w:val="00512BB1"/>
    <w:rsid w:val="00512C7C"/>
    <w:rsid w:val="00512D52"/>
    <w:rsid w:val="005132E7"/>
    <w:rsid w:val="00513613"/>
    <w:rsid w:val="00514851"/>
    <w:rsid w:val="00514F1E"/>
    <w:rsid w:val="00515622"/>
    <w:rsid w:val="0051585E"/>
    <w:rsid w:val="00515B87"/>
    <w:rsid w:val="00515CAF"/>
    <w:rsid w:val="00516C79"/>
    <w:rsid w:val="0051702E"/>
    <w:rsid w:val="00517A41"/>
    <w:rsid w:val="00517B7F"/>
    <w:rsid w:val="00517BA3"/>
    <w:rsid w:val="00517E24"/>
    <w:rsid w:val="0052061C"/>
    <w:rsid w:val="0052086B"/>
    <w:rsid w:val="00520B8E"/>
    <w:rsid w:val="0052122F"/>
    <w:rsid w:val="00521464"/>
    <w:rsid w:val="005217BA"/>
    <w:rsid w:val="00522109"/>
    <w:rsid w:val="00522214"/>
    <w:rsid w:val="005229A5"/>
    <w:rsid w:val="00522A76"/>
    <w:rsid w:val="00522EA9"/>
    <w:rsid w:val="0052370A"/>
    <w:rsid w:val="00523A7B"/>
    <w:rsid w:val="0052421C"/>
    <w:rsid w:val="0052460E"/>
    <w:rsid w:val="00524695"/>
    <w:rsid w:val="005246BC"/>
    <w:rsid w:val="00524C32"/>
    <w:rsid w:val="00525371"/>
    <w:rsid w:val="0052558A"/>
    <w:rsid w:val="0052574C"/>
    <w:rsid w:val="0052581B"/>
    <w:rsid w:val="00525831"/>
    <w:rsid w:val="00525D58"/>
    <w:rsid w:val="00525F07"/>
    <w:rsid w:val="0052657B"/>
    <w:rsid w:val="005265CD"/>
    <w:rsid w:val="00527182"/>
    <w:rsid w:val="005277EF"/>
    <w:rsid w:val="0052781E"/>
    <w:rsid w:val="00527A12"/>
    <w:rsid w:val="00527AB1"/>
    <w:rsid w:val="00527C2B"/>
    <w:rsid w:val="00527C6E"/>
    <w:rsid w:val="005303B4"/>
    <w:rsid w:val="0053055B"/>
    <w:rsid w:val="00530A33"/>
    <w:rsid w:val="00530CA4"/>
    <w:rsid w:val="00531108"/>
    <w:rsid w:val="0053238C"/>
    <w:rsid w:val="005326A8"/>
    <w:rsid w:val="00532A5D"/>
    <w:rsid w:val="0053339F"/>
    <w:rsid w:val="005337F5"/>
    <w:rsid w:val="00533860"/>
    <w:rsid w:val="00533F56"/>
    <w:rsid w:val="005341B9"/>
    <w:rsid w:val="00534EB7"/>
    <w:rsid w:val="00535B51"/>
    <w:rsid w:val="00535DEC"/>
    <w:rsid w:val="00535DF5"/>
    <w:rsid w:val="00535F4A"/>
    <w:rsid w:val="00536265"/>
    <w:rsid w:val="00536AA3"/>
    <w:rsid w:val="00537041"/>
    <w:rsid w:val="00537174"/>
    <w:rsid w:val="00537893"/>
    <w:rsid w:val="00537DEB"/>
    <w:rsid w:val="00537ECF"/>
    <w:rsid w:val="005406BE"/>
    <w:rsid w:val="005408E0"/>
    <w:rsid w:val="00540BF4"/>
    <w:rsid w:val="005412C4"/>
    <w:rsid w:val="0054144C"/>
    <w:rsid w:val="00541A3F"/>
    <w:rsid w:val="00542751"/>
    <w:rsid w:val="00542812"/>
    <w:rsid w:val="00542917"/>
    <w:rsid w:val="00543028"/>
    <w:rsid w:val="005430DF"/>
    <w:rsid w:val="0054334A"/>
    <w:rsid w:val="005433AD"/>
    <w:rsid w:val="005433F4"/>
    <w:rsid w:val="00543546"/>
    <w:rsid w:val="0054386D"/>
    <w:rsid w:val="005439BF"/>
    <w:rsid w:val="00543BE1"/>
    <w:rsid w:val="00543C1C"/>
    <w:rsid w:val="00544130"/>
    <w:rsid w:val="00544317"/>
    <w:rsid w:val="005445F7"/>
    <w:rsid w:val="00545781"/>
    <w:rsid w:val="005460D8"/>
    <w:rsid w:val="0054628E"/>
    <w:rsid w:val="005463EE"/>
    <w:rsid w:val="005465BF"/>
    <w:rsid w:val="00546603"/>
    <w:rsid w:val="00546E22"/>
    <w:rsid w:val="00547E42"/>
    <w:rsid w:val="00550679"/>
    <w:rsid w:val="0055094B"/>
    <w:rsid w:val="00550A0D"/>
    <w:rsid w:val="00550C8A"/>
    <w:rsid w:val="00550F24"/>
    <w:rsid w:val="00551253"/>
    <w:rsid w:val="00552123"/>
    <w:rsid w:val="005525B2"/>
    <w:rsid w:val="00552655"/>
    <w:rsid w:val="00552825"/>
    <w:rsid w:val="00552992"/>
    <w:rsid w:val="00552DB7"/>
    <w:rsid w:val="00553332"/>
    <w:rsid w:val="00553505"/>
    <w:rsid w:val="00553BDB"/>
    <w:rsid w:val="00553D50"/>
    <w:rsid w:val="00553FF9"/>
    <w:rsid w:val="005548F5"/>
    <w:rsid w:val="00554AA8"/>
    <w:rsid w:val="005550E4"/>
    <w:rsid w:val="005558FF"/>
    <w:rsid w:val="00555A56"/>
    <w:rsid w:val="0055631A"/>
    <w:rsid w:val="00556435"/>
    <w:rsid w:val="005569DC"/>
    <w:rsid w:val="00556C26"/>
    <w:rsid w:val="00557502"/>
    <w:rsid w:val="00557AEF"/>
    <w:rsid w:val="005608A0"/>
    <w:rsid w:val="00560DE8"/>
    <w:rsid w:val="00560EE0"/>
    <w:rsid w:val="005614BD"/>
    <w:rsid w:val="00561936"/>
    <w:rsid w:val="00561CC6"/>
    <w:rsid w:val="00561EB9"/>
    <w:rsid w:val="005620A5"/>
    <w:rsid w:val="0056217F"/>
    <w:rsid w:val="005623D4"/>
    <w:rsid w:val="00562C71"/>
    <w:rsid w:val="00563643"/>
    <w:rsid w:val="00563714"/>
    <w:rsid w:val="005637F9"/>
    <w:rsid w:val="00563CE0"/>
    <w:rsid w:val="00563E37"/>
    <w:rsid w:val="0056416E"/>
    <w:rsid w:val="005645F3"/>
    <w:rsid w:val="00564795"/>
    <w:rsid w:val="00564941"/>
    <w:rsid w:val="00564C5C"/>
    <w:rsid w:val="00564E54"/>
    <w:rsid w:val="0056519D"/>
    <w:rsid w:val="00565217"/>
    <w:rsid w:val="005656F3"/>
    <w:rsid w:val="00565AF7"/>
    <w:rsid w:val="00565C7A"/>
    <w:rsid w:val="0056637D"/>
    <w:rsid w:val="00566918"/>
    <w:rsid w:val="00567240"/>
    <w:rsid w:val="0056728B"/>
    <w:rsid w:val="005675A8"/>
    <w:rsid w:val="005676B4"/>
    <w:rsid w:val="00567D6E"/>
    <w:rsid w:val="00567E88"/>
    <w:rsid w:val="005706C2"/>
    <w:rsid w:val="00570E6E"/>
    <w:rsid w:val="00571A6F"/>
    <w:rsid w:val="0057219E"/>
    <w:rsid w:val="0057243E"/>
    <w:rsid w:val="00572487"/>
    <w:rsid w:val="0057257B"/>
    <w:rsid w:val="00572C00"/>
    <w:rsid w:val="0057355E"/>
    <w:rsid w:val="00573644"/>
    <w:rsid w:val="00573676"/>
    <w:rsid w:val="0057378B"/>
    <w:rsid w:val="00573B2C"/>
    <w:rsid w:val="00574058"/>
    <w:rsid w:val="00574226"/>
    <w:rsid w:val="0057455F"/>
    <w:rsid w:val="005746E4"/>
    <w:rsid w:val="00575152"/>
    <w:rsid w:val="00575184"/>
    <w:rsid w:val="005756F5"/>
    <w:rsid w:val="00575B88"/>
    <w:rsid w:val="00576930"/>
    <w:rsid w:val="00576B01"/>
    <w:rsid w:val="00576C88"/>
    <w:rsid w:val="005770F3"/>
    <w:rsid w:val="00577BB4"/>
    <w:rsid w:val="0058063C"/>
    <w:rsid w:val="005807FD"/>
    <w:rsid w:val="00580949"/>
    <w:rsid w:val="00580E37"/>
    <w:rsid w:val="00580E4A"/>
    <w:rsid w:val="00580E8B"/>
    <w:rsid w:val="0058155C"/>
    <w:rsid w:val="00581820"/>
    <w:rsid w:val="00581855"/>
    <w:rsid w:val="00582834"/>
    <w:rsid w:val="00582E25"/>
    <w:rsid w:val="00582FEA"/>
    <w:rsid w:val="005832A3"/>
    <w:rsid w:val="00583384"/>
    <w:rsid w:val="0058390F"/>
    <w:rsid w:val="005841A3"/>
    <w:rsid w:val="0058468E"/>
    <w:rsid w:val="005846A8"/>
    <w:rsid w:val="00584B85"/>
    <w:rsid w:val="00584D28"/>
    <w:rsid w:val="00585459"/>
    <w:rsid w:val="005854DE"/>
    <w:rsid w:val="00585AA4"/>
    <w:rsid w:val="00585C64"/>
    <w:rsid w:val="00585CDA"/>
    <w:rsid w:val="00586153"/>
    <w:rsid w:val="005862C8"/>
    <w:rsid w:val="005866D1"/>
    <w:rsid w:val="00586A05"/>
    <w:rsid w:val="00586CB4"/>
    <w:rsid w:val="00586F05"/>
    <w:rsid w:val="00587092"/>
    <w:rsid w:val="00587272"/>
    <w:rsid w:val="0058758C"/>
    <w:rsid w:val="005875DD"/>
    <w:rsid w:val="00587A72"/>
    <w:rsid w:val="00587AEA"/>
    <w:rsid w:val="00587BA2"/>
    <w:rsid w:val="00590B08"/>
    <w:rsid w:val="00590B2A"/>
    <w:rsid w:val="00590E82"/>
    <w:rsid w:val="00590F34"/>
    <w:rsid w:val="0059114D"/>
    <w:rsid w:val="0059212B"/>
    <w:rsid w:val="00592145"/>
    <w:rsid w:val="005921E0"/>
    <w:rsid w:val="00592495"/>
    <w:rsid w:val="00592AC5"/>
    <w:rsid w:val="00592DCE"/>
    <w:rsid w:val="00593016"/>
    <w:rsid w:val="005935AF"/>
    <w:rsid w:val="00593799"/>
    <w:rsid w:val="005941A3"/>
    <w:rsid w:val="005945F4"/>
    <w:rsid w:val="00594680"/>
    <w:rsid w:val="00594DC1"/>
    <w:rsid w:val="00594DF4"/>
    <w:rsid w:val="00594DFF"/>
    <w:rsid w:val="005954BA"/>
    <w:rsid w:val="0059622E"/>
    <w:rsid w:val="005962B8"/>
    <w:rsid w:val="00596639"/>
    <w:rsid w:val="005971E6"/>
    <w:rsid w:val="00597C49"/>
    <w:rsid w:val="005A02E1"/>
    <w:rsid w:val="005A0AC3"/>
    <w:rsid w:val="005A0E4A"/>
    <w:rsid w:val="005A112E"/>
    <w:rsid w:val="005A12D9"/>
    <w:rsid w:val="005A1A83"/>
    <w:rsid w:val="005A227C"/>
    <w:rsid w:val="005A2530"/>
    <w:rsid w:val="005A2585"/>
    <w:rsid w:val="005A2889"/>
    <w:rsid w:val="005A292E"/>
    <w:rsid w:val="005A3681"/>
    <w:rsid w:val="005A3F12"/>
    <w:rsid w:val="005A4337"/>
    <w:rsid w:val="005A4A34"/>
    <w:rsid w:val="005A5255"/>
    <w:rsid w:val="005A56C0"/>
    <w:rsid w:val="005A5A9D"/>
    <w:rsid w:val="005A6F6E"/>
    <w:rsid w:val="005A7048"/>
    <w:rsid w:val="005A76B8"/>
    <w:rsid w:val="005A778B"/>
    <w:rsid w:val="005A7923"/>
    <w:rsid w:val="005A7B0F"/>
    <w:rsid w:val="005A7B8E"/>
    <w:rsid w:val="005B0478"/>
    <w:rsid w:val="005B0625"/>
    <w:rsid w:val="005B10E6"/>
    <w:rsid w:val="005B15FD"/>
    <w:rsid w:val="005B1892"/>
    <w:rsid w:val="005B1CAE"/>
    <w:rsid w:val="005B1F2A"/>
    <w:rsid w:val="005B22E1"/>
    <w:rsid w:val="005B24A8"/>
    <w:rsid w:val="005B26AD"/>
    <w:rsid w:val="005B273E"/>
    <w:rsid w:val="005B28D5"/>
    <w:rsid w:val="005B3AA5"/>
    <w:rsid w:val="005B3EF0"/>
    <w:rsid w:val="005B4320"/>
    <w:rsid w:val="005B4419"/>
    <w:rsid w:val="005B4C94"/>
    <w:rsid w:val="005B4DA6"/>
    <w:rsid w:val="005B510A"/>
    <w:rsid w:val="005B5197"/>
    <w:rsid w:val="005B5862"/>
    <w:rsid w:val="005B5C61"/>
    <w:rsid w:val="005B5CE4"/>
    <w:rsid w:val="005B62D2"/>
    <w:rsid w:val="005B6894"/>
    <w:rsid w:val="005B705E"/>
    <w:rsid w:val="005B71A5"/>
    <w:rsid w:val="005B7869"/>
    <w:rsid w:val="005B7AAF"/>
    <w:rsid w:val="005B7F3D"/>
    <w:rsid w:val="005C035A"/>
    <w:rsid w:val="005C0555"/>
    <w:rsid w:val="005C0A6B"/>
    <w:rsid w:val="005C0A82"/>
    <w:rsid w:val="005C0CC7"/>
    <w:rsid w:val="005C1393"/>
    <w:rsid w:val="005C161B"/>
    <w:rsid w:val="005C1A8D"/>
    <w:rsid w:val="005C1A94"/>
    <w:rsid w:val="005C1F3F"/>
    <w:rsid w:val="005C2010"/>
    <w:rsid w:val="005C25C9"/>
    <w:rsid w:val="005C2670"/>
    <w:rsid w:val="005C26C3"/>
    <w:rsid w:val="005C2A46"/>
    <w:rsid w:val="005C2D21"/>
    <w:rsid w:val="005C2E91"/>
    <w:rsid w:val="005C3FB8"/>
    <w:rsid w:val="005C414C"/>
    <w:rsid w:val="005C4BAB"/>
    <w:rsid w:val="005C4FDA"/>
    <w:rsid w:val="005C51A3"/>
    <w:rsid w:val="005C5E31"/>
    <w:rsid w:val="005C6147"/>
    <w:rsid w:val="005C69DA"/>
    <w:rsid w:val="005C6CB8"/>
    <w:rsid w:val="005C6EF6"/>
    <w:rsid w:val="005C709D"/>
    <w:rsid w:val="005C7645"/>
    <w:rsid w:val="005C79B2"/>
    <w:rsid w:val="005C7B86"/>
    <w:rsid w:val="005D0086"/>
    <w:rsid w:val="005D0242"/>
    <w:rsid w:val="005D1225"/>
    <w:rsid w:val="005D141C"/>
    <w:rsid w:val="005D15F8"/>
    <w:rsid w:val="005D26BA"/>
    <w:rsid w:val="005D364C"/>
    <w:rsid w:val="005D38EA"/>
    <w:rsid w:val="005D39AF"/>
    <w:rsid w:val="005D3A42"/>
    <w:rsid w:val="005D3C0B"/>
    <w:rsid w:val="005D42DD"/>
    <w:rsid w:val="005D4404"/>
    <w:rsid w:val="005D448A"/>
    <w:rsid w:val="005D498C"/>
    <w:rsid w:val="005D4EB3"/>
    <w:rsid w:val="005D5558"/>
    <w:rsid w:val="005D594B"/>
    <w:rsid w:val="005D5AAC"/>
    <w:rsid w:val="005D637E"/>
    <w:rsid w:val="005D6BBE"/>
    <w:rsid w:val="005D6EC2"/>
    <w:rsid w:val="005D7193"/>
    <w:rsid w:val="005D76BC"/>
    <w:rsid w:val="005D7CEE"/>
    <w:rsid w:val="005E008C"/>
    <w:rsid w:val="005E0962"/>
    <w:rsid w:val="005E0F19"/>
    <w:rsid w:val="005E182F"/>
    <w:rsid w:val="005E185D"/>
    <w:rsid w:val="005E18C4"/>
    <w:rsid w:val="005E1CEC"/>
    <w:rsid w:val="005E1E53"/>
    <w:rsid w:val="005E3412"/>
    <w:rsid w:val="005E346B"/>
    <w:rsid w:val="005E3D49"/>
    <w:rsid w:val="005E3D7F"/>
    <w:rsid w:val="005E41B5"/>
    <w:rsid w:val="005E4290"/>
    <w:rsid w:val="005E4AE2"/>
    <w:rsid w:val="005E4D98"/>
    <w:rsid w:val="005E4DE4"/>
    <w:rsid w:val="005E5081"/>
    <w:rsid w:val="005E560F"/>
    <w:rsid w:val="005E573A"/>
    <w:rsid w:val="005E58E3"/>
    <w:rsid w:val="005E67BA"/>
    <w:rsid w:val="005E6ADD"/>
    <w:rsid w:val="005E6B5B"/>
    <w:rsid w:val="005E6ED2"/>
    <w:rsid w:val="005E75A3"/>
    <w:rsid w:val="005E7AC1"/>
    <w:rsid w:val="005E7BB9"/>
    <w:rsid w:val="005E7CFB"/>
    <w:rsid w:val="005F0850"/>
    <w:rsid w:val="005F0C33"/>
    <w:rsid w:val="005F0CE9"/>
    <w:rsid w:val="005F0FDA"/>
    <w:rsid w:val="005F1017"/>
    <w:rsid w:val="005F14F3"/>
    <w:rsid w:val="005F1536"/>
    <w:rsid w:val="005F1672"/>
    <w:rsid w:val="005F1778"/>
    <w:rsid w:val="005F1F97"/>
    <w:rsid w:val="005F1FE6"/>
    <w:rsid w:val="005F2307"/>
    <w:rsid w:val="005F2820"/>
    <w:rsid w:val="005F2A06"/>
    <w:rsid w:val="005F33E0"/>
    <w:rsid w:val="005F3C69"/>
    <w:rsid w:val="005F43B0"/>
    <w:rsid w:val="005F513E"/>
    <w:rsid w:val="005F53EE"/>
    <w:rsid w:val="005F5A77"/>
    <w:rsid w:val="005F6BB7"/>
    <w:rsid w:val="005F6CF9"/>
    <w:rsid w:val="005F6E50"/>
    <w:rsid w:val="005F74DA"/>
    <w:rsid w:val="0060068D"/>
    <w:rsid w:val="0060076C"/>
    <w:rsid w:val="0060095E"/>
    <w:rsid w:val="00600CA7"/>
    <w:rsid w:val="00600F0C"/>
    <w:rsid w:val="00601397"/>
    <w:rsid w:val="00601510"/>
    <w:rsid w:val="00601673"/>
    <w:rsid w:val="006016D9"/>
    <w:rsid w:val="00601D92"/>
    <w:rsid w:val="00602454"/>
    <w:rsid w:val="00602B89"/>
    <w:rsid w:val="00602C9D"/>
    <w:rsid w:val="006032ED"/>
    <w:rsid w:val="0060377B"/>
    <w:rsid w:val="006038F1"/>
    <w:rsid w:val="00606094"/>
    <w:rsid w:val="00606124"/>
    <w:rsid w:val="00606512"/>
    <w:rsid w:val="006065D8"/>
    <w:rsid w:val="00606852"/>
    <w:rsid w:val="006068EE"/>
    <w:rsid w:val="00606BCC"/>
    <w:rsid w:val="00606C47"/>
    <w:rsid w:val="00606E44"/>
    <w:rsid w:val="006072B1"/>
    <w:rsid w:val="00607AF2"/>
    <w:rsid w:val="00607BAB"/>
    <w:rsid w:val="00607DD3"/>
    <w:rsid w:val="0061035F"/>
    <w:rsid w:val="0061040A"/>
    <w:rsid w:val="00610537"/>
    <w:rsid w:val="0061071A"/>
    <w:rsid w:val="00610907"/>
    <w:rsid w:val="00610FB4"/>
    <w:rsid w:val="00610FE4"/>
    <w:rsid w:val="00611DA5"/>
    <w:rsid w:val="0061213C"/>
    <w:rsid w:val="00612B0A"/>
    <w:rsid w:val="00612F58"/>
    <w:rsid w:val="00613233"/>
    <w:rsid w:val="00613505"/>
    <w:rsid w:val="006138CF"/>
    <w:rsid w:val="0061397B"/>
    <w:rsid w:val="00613F3E"/>
    <w:rsid w:val="00614298"/>
    <w:rsid w:val="00614632"/>
    <w:rsid w:val="00614B01"/>
    <w:rsid w:val="00615094"/>
    <w:rsid w:val="006150C5"/>
    <w:rsid w:val="0061536D"/>
    <w:rsid w:val="00616939"/>
    <w:rsid w:val="00616B7D"/>
    <w:rsid w:val="00616FA6"/>
    <w:rsid w:val="00617472"/>
    <w:rsid w:val="00617480"/>
    <w:rsid w:val="006177AD"/>
    <w:rsid w:val="006177B6"/>
    <w:rsid w:val="00617915"/>
    <w:rsid w:val="00620144"/>
    <w:rsid w:val="00620398"/>
    <w:rsid w:val="006207AA"/>
    <w:rsid w:val="00620D1D"/>
    <w:rsid w:val="00621063"/>
    <w:rsid w:val="00621967"/>
    <w:rsid w:val="00621FE2"/>
    <w:rsid w:val="00622016"/>
    <w:rsid w:val="006229C3"/>
    <w:rsid w:val="00622E18"/>
    <w:rsid w:val="006230A7"/>
    <w:rsid w:val="00623782"/>
    <w:rsid w:val="00623DD0"/>
    <w:rsid w:val="0062444E"/>
    <w:rsid w:val="006244D2"/>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30614"/>
    <w:rsid w:val="006306DA"/>
    <w:rsid w:val="00630A58"/>
    <w:rsid w:val="006313D8"/>
    <w:rsid w:val="00631488"/>
    <w:rsid w:val="006319DD"/>
    <w:rsid w:val="00632156"/>
    <w:rsid w:val="0063242F"/>
    <w:rsid w:val="0063264A"/>
    <w:rsid w:val="006329C8"/>
    <w:rsid w:val="00633366"/>
    <w:rsid w:val="006333E4"/>
    <w:rsid w:val="006338EB"/>
    <w:rsid w:val="006343FA"/>
    <w:rsid w:val="0063445D"/>
    <w:rsid w:val="00634CE3"/>
    <w:rsid w:val="00635184"/>
    <w:rsid w:val="00635AEE"/>
    <w:rsid w:val="006362FD"/>
    <w:rsid w:val="0063659A"/>
    <w:rsid w:val="006365EB"/>
    <w:rsid w:val="0063692A"/>
    <w:rsid w:val="006369AC"/>
    <w:rsid w:val="00637935"/>
    <w:rsid w:val="00637CFB"/>
    <w:rsid w:val="00637ED6"/>
    <w:rsid w:val="00640129"/>
    <w:rsid w:val="00640216"/>
    <w:rsid w:val="00640558"/>
    <w:rsid w:val="00640866"/>
    <w:rsid w:val="00640C21"/>
    <w:rsid w:val="00641AA4"/>
    <w:rsid w:val="00642653"/>
    <w:rsid w:val="006426AB"/>
    <w:rsid w:val="00643266"/>
    <w:rsid w:val="00643344"/>
    <w:rsid w:val="00644452"/>
    <w:rsid w:val="00644829"/>
    <w:rsid w:val="00644970"/>
    <w:rsid w:val="00644BAC"/>
    <w:rsid w:val="00644E3B"/>
    <w:rsid w:val="00645018"/>
    <w:rsid w:val="0064510D"/>
    <w:rsid w:val="00645982"/>
    <w:rsid w:val="006461FA"/>
    <w:rsid w:val="006462E1"/>
    <w:rsid w:val="00646C98"/>
    <w:rsid w:val="00646D3C"/>
    <w:rsid w:val="0064782E"/>
    <w:rsid w:val="00647970"/>
    <w:rsid w:val="00647DBE"/>
    <w:rsid w:val="006501EE"/>
    <w:rsid w:val="00650FAC"/>
    <w:rsid w:val="00650FEA"/>
    <w:rsid w:val="00651149"/>
    <w:rsid w:val="0065148C"/>
    <w:rsid w:val="00651A51"/>
    <w:rsid w:val="00651F50"/>
    <w:rsid w:val="0065227F"/>
    <w:rsid w:val="006524F0"/>
    <w:rsid w:val="006527A0"/>
    <w:rsid w:val="0065319D"/>
    <w:rsid w:val="006532A9"/>
    <w:rsid w:val="00653A5F"/>
    <w:rsid w:val="00653C17"/>
    <w:rsid w:val="006540C3"/>
    <w:rsid w:val="006540D3"/>
    <w:rsid w:val="0065434E"/>
    <w:rsid w:val="006549EB"/>
    <w:rsid w:val="00654D6C"/>
    <w:rsid w:val="00654FBD"/>
    <w:rsid w:val="00655967"/>
    <w:rsid w:val="00655A43"/>
    <w:rsid w:val="00655B4B"/>
    <w:rsid w:val="00656072"/>
    <w:rsid w:val="006560D6"/>
    <w:rsid w:val="00656322"/>
    <w:rsid w:val="00656873"/>
    <w:rsid w:val="00656AA9"/>
    <w:rsid w:val="006571CF"/>
    <w:rsid w:val="006573B3"/>
    <w:rsid w:val="00657582"/>
    <w:rsid w:val="00657F39"/>
    <w:rsid w:val="00660601"/>
    <w:rsid w:val="00660CBC"/>
    <w:rsid w:val="00660EBD"/>
    <w:rsid w:val="00661137"/>
    <w:rsid w:val="00661E6D"/>
    <w:rsid w:val="00661EA9"/>
    <w:rsid w:val="006621DA"/>
    <w:rsid w:val="00662592"/>
    <w:rsid w:val="00663058"/>
    <w:rsid w:val="00663088"/>
    <w:rsid w:val="00663094"/>
    <w:rsid w:val="00663B7E"/>
    <w:rsid w:val="00663E52"/>
    <w:rsid w:val="00664018"/>
    <w:rsid w:val="0066442B"/>
    <w:rsid w:val="00664554"/>
    <w:rsid w:val="00664838"/>
    <w:rsid w:val="006648CA"/>
    <w:rsid w:val="00664A06"/>
    <w:rsid w:val="006653F9"/>
    <w:rsid w:val="006655F2"/>
    <w:rsid w:val="00665A19"/>
    <w:rsid w:val="00665EB2"/>
    <w:rsid w:val="00666009"/>
    <w:rsid w:val="0066616E"/>
    <w:rsid w:val="00666237"/>
    <w:rsid w:val="0066694F"/>
    <w:rsid w:val="00666E64"/>
    <w:rsid w:val="00666F26"/>
    <w:rsid w:val="00667683"/>
    <w:rsid w:val="006677B2"/>
    <w:rsid w:val="006678B0"/>
    <w:rsid w:val="00667B3D"/>
    <w:rsid w:val="006704E7"/>
    <w:rsid w:val="006709C2"/>
    <w:rsid w:val="006709E2"/>
    <w:rsid w:val="00670CB7"/>
    <w:rsid w:val="006713B5"/>
    <w:rsid w:val="006715E3"/>
    <w:rsid w:val="00672252"/>
    <w:rsid w:val="006722B5"/>
    <w:rsid w:val="00672370"/>
    <w:rsid w:val="00672665"/>
    <w:rsid w:val="00672A05"/>
    <w:rsid w:val="00672AED"/>
    <w:rsid w:val="00672E60"/>
    <w:rsid w:val="0067352F"/>
    <w:rsid w:val="00673B5C"/>
    <w:rsid w:val="00673DD3"/>
    <w:rsid w:val="00673E50"/>
    <w:rsid w:val="00674232"/>
    <w:rsid w:val="006743FC"/>
    <w:rsid w:val="006747A7"/>
    <w:rsid w:val="00674ACF"/>
    <w:rsid w:val="006758CD"/>
    <w:rsid w:val="00675F9E"/>
    <w:rsid w:val="0067683B"/>
    <w:rsid w:val="0067690F"/>
    <w:rsid w:val="00676A57"/>
    <w:rsid w:val="00676F83"/>
    <w:rsid w:val="00677096"/>
    <w:rsid w:val="00677133"/>
    <w:rsid w:val="006779D7"/>
    <w:rsid w:val="00677B0C"/>
    <w:rsid w:val="00680754"/>
    <w:rsid w:val="00680FBB"/>
    <w:rsid w:val="00681AC1"/>
    <w:rsid w:val="00681C30"/>
    <w:rsid w:val="006821EC"/>
    <w:rsid w:val="006822E5"/>
    <w:rsid w:val="00682B3F"/>
    <w:rsid w:val="00682C5C"/>
    <w:rsid w:val="00682CA8"/>
    <w:rsid w:val="006830F0"/>
    <w:rsid w:val="00683AE7"/>
    <w:rsid w:val="00684C64"/>
    <w:rsid w:val="00685166"/>
    <w:rsid w:val="00685A35"/>
    <w:rsid w:val="006860BD"/>
    <w:rsid w:val="006874AD"/>
    <w:rsid w:val="0068788B"/>
    <w:rsid w:val="006904C9"/>
    <w:rsid w:val="0069061E"/>
    <w:rsid w:val="00690A6C"/>
    <w:rsid w:val="006915E0"/>
    <w:rsid w:val="00691B97"/>
    <w:rsid w:val="00691EE0"/>
    <w:rsid w:val="00692138"/>
    <w:rsid w:val="006924B7"/>
    <w:rsid w:val="0069330B"/>
    <w:rsid w:val="0069351A"/>
    <w:rsid w:val="006935C5"/>
    <w:rsid w:val="00693A49"/>
    <w:rsid w:val="00693DAB"/>
    <w:rsid w:val="00693EBA"/>
    <w:rsid w:val="00694324"/>
    <w:rsid w:val="006944FA"/>
    <w:rsid w:val="0069474C"/>
    <w:rsid w:val="00694754"/>
    <w:rsid w:val="00694868"/>
    <w:rsid w:val="00695623"/>
    <w:rsid w:val="00695B91"/>
    <w:rsid w:val="00696051"/>
    <w:rsid w:val="00696125"/>
    <w:rsid w:val="006961F3"/>
    <w:rsid w:val="00696788"/>
    <w:rsid w:val="0069713A"/>
    <w:rsid w:val="006973B6"/>
    <w:rsid w:val="0069745A"/>
    <w:rsid w:val="006A0296"/>
    <w:rsid w:val="006A07F7"/>
    <w:rsid w:val="006A0C89"/>
    <w:rsid w:val="006A1AE3"/>
    <w:rsid w:val="006A1B51"/>
    <w:rsid w:val="006A269B"/>
    <w:rsid w:val="006A3013"/>
    <w:rsid w:val="006A3196"/>
    <w:rsid w:val="006A31A8"/>
    <w:rsid w:val="006A32E4"/>
    <w:rsid w:val="006A348E"/>
    <w:rsid w:val="006A3D4C"/>
    <w:rsid w:val="006A403B"/>
    <w:rsid w:val="006A46C1"/>
    <w:rsid w:val="006A46C4"/>
    <w:rsid w:val="006A4F0F"/>
    <w:rsid w:val="006A551C"/>
    <w:rsid w:val="006A57F2"/>
    <w:rsid w:val="006A5814"/>
    <w:rsid w:val="006A5882"/>
    <w:rsid w:val="006A59A5"/>
    <w:rsid w:val="006A5DC3"/>
    <w:rsid w:val="006A5E6A"/>
    <w:rsid w:val="006A6136"/>
    <w:rsid w:val="006A6541"/>
    <w:rsid w:val="006A743D"/>
    <w:rsid w:val="006A7984"/>
    <w:rsid w:val="006A7DC5"/>
    <w:rsid w:val="006B020C"/>
    <w:rsid w:val="006B05D0"/>
    <w:rsid w:val="006B102C"/>
    <w:rsid w:val="006B1229"/>
    <w:rsid w:val="006B14DB"/>
    <w:rsid w:val="006B1565"/>
    <w:rsid w:val="006B163E"/>
    <w:rsid w:val="006B1778"/>
    <w:rsid w:val="006B23A7"/>
    <w:rsid w:val="006B254A"/>
    <w:rsid w:val="006B2DAC"/>
    <w:rsid w:val="006B31B4"/>
    <w:rsid w:val="006B3603"/>
    <w:rsid w:val="006B3986"/>
    <w:rsid w:val="006B3D8A"/>
    <w:rsid w:val="006B3E8E"/>
    <w:rsid w:val="006B4534"/>
    <w:rsid w:val="006B4552"/>
    <w:rsid w:val="006B4655"/>
    <w:rsid w:val="006B4AD7"/>
    <w:rsid w:val="006B4C72"/>
    <w:rsid w:val="006B4D23"/>
    <w:rsid w:val="006B526C"/>
    <w:rsid w:val="006B54D3"/>
    <w:rsid w:val="006B55B4"/>
    <w:rsid w:val="006B564F"/>
    <w:rsid w:val="006B5827"/>
    <w:rsid w:val="006B5B49"/>
    <w:rsid w:val="006B5BCF"/>
    <w:rsid w:val="006B5FBF"/>
    <w:rsid w:val="006B6659"/>
    <w:rsid w:val="006B6A98"/>
    <w:rsid w:val="006B6D57"/>
    <w:rsid w:val="006B725A"/>
    <w:rsid w:val="006B76D5"/>
    <w:rsid w:val="006B7793"/>
    <w:rsid w:val="006B7D1F"/>
    <w:rsid w:val="006C07E2"/>
    <w:rsid w:val="006C0A37"/>
    <w:rsid w:val="006C0A9E"/>
    <w:rsid w:val="006C0B3D"/>
    <w:rsid w:val="006C0E47"/>
    <w:rsid w:val="006C0F13"/>
    <w:rsid w:val="006C1BE8"/>
    <w:rsid w:val="006C1C76"/>
    <w:rsid w:val="006C2098"/>
    <w:rsid w:val="006C2841"/>
    <w:rsid w:val="006C2A6C"/>
    <w:rsid w:val="006C2B6B"/>
    <w:rsid w:val="006C2F2D"/>
    <w:rsid w:val="006C3277"/>
    <w:rsid w:val="006C374A"/>
    <w:rsid w:val="006C380C"/>
    <w:rsid w:val="006C3B61"/>
    <w:rsid w:val="006C47FF"/>
    <w:rsid w:val="006C4A66"/>
    <w:rsid w:val="006C5E97"/>
    <w:rsid w:val="006C63C8"/>
    <w:rsid w:val="006C642D"/>
    <w:rsid w:val="006C65C6"/>
    <w:rsid w:val="006C6AD5"/>
    <w:rsid w:val="006C6E2C"/>
    <w:rsid w:val="006C71AA"/>
    <w:rsid w:val="006C725C"/>
    <w:rsid w:val="006D00A3"/>
    <w:rsid w:val="006D0217"/>
    <w:rsid w:val="006D02FE"/>
    <w:rsid w:val="006D0620"/>
    <w:rsid w:val="006D0700"/>
    <w:rsid w:val="006D0958"/>
    <w:rsid w:val="006D0C31"/>
    <w:rsid w:val="006D28A2"/>
    <w:rsid w:val="006D28C0"/>
    <w:rsid w:val="006D2FE0"/>
    <w:rsid w:val="006D3155"/>
    <w:rsid w:val="006D3268"/>
    <w:rsid w:val="006D4229"/>
    <w:rsid w:val="006D4DFA"/>
    <w:rsid w:val="006D53EB"/>
    <w:rsid w:val="006D57F3"/>
    <w:rsid w:val="006D5F67"/>
    <w:rsid w:val="006D5F95"/>
    <w:rsid w:val="006D63E0"/>
    <w:rsid w:val="006D6839"/>
    <w:rsid w:val="006D68B9"/>
    <w:rsid w:val="006D6D98"/>
    <w:rsid w:val="006D70CE"/>
    <w:rsid w:val="006D7109"/>
    <w:rsid w:val="006D7371"/>
    <w:rsid w:val="006D7648"/>
    <w:rsid w:val="006E028E"/>
    <w:rsid w:val="006E0315"/>
    <w:rsid w:val="006E068A"/>
    <w:rsid w:val="006E07A8"/>
    <w:rsid w:val="006E0E60"/>
    <w:rsid w:val="006E0F25"/>
    <w:rsid w:val="006E115A"/>
    <w:rsid w:val="006E2EA7"/>
    <w:rsid w:val="006E2F7C"/>
    <w:rsid w:val="006E3C0D"/>
    <w:rsid w:val="006E3D74"/>
    <w:rsid w:val="006E4190"/>
    <w:rsid w:val="006E4CAB"/>
    <w:rsid w:val="006E50CE"/>
    <w:rsid w:val="006E56D2"/>
    <w:rsid w:val="006E5A83"/>
    <w:rsid w:val="006E62C7"/>
    <w:rsid w:val="006E6346"/>
    <w:rsid w:val="006E6381"/>
    <w:rsid w:val="006E6388"/>
    <w:rsid w:val="006E639D"/>
    <w:rsid w:val="006E6FBC"/>
    <w:rsid w:val="006E7709"/>
    <w:rsid w:val="006E78C3"/>
    <w:rsid w:val="006E7ACB"/>
    <w:rsid w:val="006E7D3D"/>
    <w:rsid w:val="006F03BD"/>
    <w:rsid w:val="006F0557"/>
    <w:rsid w:val="006F0A92"/>
    <w:rsid w:val="006F0D85"/>
    <w:rsid w:val="006F0D92"/>
    <w:rsid w:val="006F0F8B"/>
    <w:rsid w:val="006F1310"/>
    <w:rsid w:val="006F17B1"/>
    <w:rsid w:val="006F1961"/>
    <w:rsid w:val="006F1EF9"/>
    <w:rsid w:val="006F2228"/>
    <w:rsid w:val="006F26A2"/>
    <w:rsid w:val="006F2950"/>
    <w:rsid w:val="006F2AE8"/>
    <w:rsid w:val="006F2E47"/>
    <w:rsid w:val="006F3B72"/>
    <w:rsid w:val="006F4854"/>
    <w:rsid w:val="006F5370"/>
    <w:rsid w:val="006F5DF7"/>
    <w:rsid w:val="006F6430"/>
    <w:rsid w:val="006F6DBA"/>
    <w:rsid w:val="006F6E25"/>
    <w:rsid w:val="006F7030"/>
    <w:rsid w:val="006F7751"/>
    <w:rsid w:val="006F776B"/>
    <w:rsid w:val="006F7B01"/>
    <w:rsid w:val="006F7D6B"/>
    <w:rsid w:val="006F7DEE"/>
    <w:rsid w:val="0070004F"/>
    <w:rsid w:val="0070033A"/>
    <w:rsid w:val="007003A0"/>
    <w:rsid w:val="00701400"/>
    <w:rsid w:val="0070142E"/>
    <w:rsid w:val="007016E0"/>
    <w:rsid w:val="007019BF"/>
    <w:rsid w:val="00702057"/>
    <w:rsid w:val="00702D8E"/>
    <w:rsid w:val="00703096"/>
    <w:rsid w:val="007035B2"/>
    <w:rsid w:val="007036C2"/>
    <w:rsid w:val="0070385B"/>
    <w:rsid w:val="00704360"/>
    <w:rsid w:val="00704A38"/>
    <w:rsid w:val="00704C23"/>
    <w:rsid w:val="00704C91"/>
    <w:rsid w:val="00704D85"/>
    <w:rsid w:val="00704FD0"/>
    <w:rsid w:val="00705217"/>
    <w:rsid w:val="00705343"/>
    <w:rsid w:val="00705C6F"/>
    <w:rsid w:val="00706543"/>
    <w:rsid w:val="007067D1"/>
    <w:rsid w:val="00706E77"/>
    <w:rsid w:val="007076F2"/>
    <w:rsid w:val="00707AB0"/>
    <w:rsid w:val="00710011"/>
    <w:rsid w:val="00710031"/>
    <w:rsid w:val="00710973"/>
    <w:rsid w:val="00710A8E"/>
    <w:rsid w:val="00711145"/>
    <w:rsid w:val="007113AD"/>
    <w:rsid w:val="0071227F"/>
    <w:rsid w:val="0071285D"/>
    <w:rsid w:val="0071307C"/>
    <w:rsid w:val="00713135"/>
    <w:rsid w:val="00713258"/>
    <w:rsid w:val="007132F8"/>
    <w:rsid w:val="00713E49"/>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9F"/>
    <w:rsid w:val="00720A03"/>
    <w:rsid w:val="00720AEB"/>
    <w:rsid w:val="007219C1"/>
    <w:rsid w:val="00721DCF"/>
    <w:rsid w:val="00722103"/>
    <w:rsid w:val="00722160"/>
    <w:rsid w:val="00722186"/>
    <w:rsid w:val="00722C57"/>
    <w:rsid w:val="0072376C"/>
    <w:rsid w:val="00723814"/>
    <w:rsid w:val="007239E0"/>
    <w:rsid w:val="00723B32"/>
    <w:rsid w:val="00723DF6"/>
    <w:rsid w:val="00724115"/>
    <w:rsid w:val="0072417A"/>
    <w:rsid w:val="0072455D"/>
    <w:rsid w:val="0072456A"/>
    <w:rsid w:val="00724601"/>
    <w:rsid w:val="007246DB"/>
    <w:rsid w:val="007247A0"/>
    <w:rsid w:val="00724B44"/>
    <w:rsid w:val="00724F47"/>
    <w:rsid w:val="00724FE3"/>
    <w:rsid w:val="007254FF"/>
    <w:rsid w:val="00725586"/>
    <w:rsid w:val="007257A1"/>
    <w:rsid w:val="0072581E"/>
    <w:rsid w:val="0072588E"/>
    <w:rsid w:val="00725F08"/>
    <w:rsid w:val="007264F6"/>
    <w:rsid w:val="00726804"/>
    <w:rsid w:val="00726CB4"/>
    <w:rsid w:val="00726E1D"/>
    <w:rsid w:val="00726EC4"/>
    <w:rsid w:val="00726F07"/>
    <w:rsid w:val="007270BB"/>
    <w:rsid w:val="007275AC"/>
    <w:rsid w:val="0072799F"/>
    <w:rsid w:val="0073020C"/>
    <w:rsid w:val="00730AE4"/>
    <w:rsid w:val="00730BA9"/>
    <w:rsid w:val="00730C14"/>
    <w:rsid w:val="00730D5F"/>
    <w:rsid w:val="00731260"/>
    <w:rsid w:val="00731365"/>
    <w:rsid w:val="0073139D"/>
    <w:rsid w:val="007318DC"/>
    <w:rsid w:val="00731C2F"/>
    <w:rsid w:val="0073200C"/>
    <w:rsid w:val="00732582"/>
    <w:rsid w:val="00732795"/>
    <w:rsid w:val="007327E0"/>
    <w:rsid w:val="007327F5"/>
    <w:rsid w:val="00733112"/>
    <w:rsid w:val="00733415"/>
    <w:rsid w:val="007339AD"/>
    <w:rsid w:val="00733AF5"/>
    <w:rsid w:val="00734019"/>
    <w:rsid w:val="00734393"/>
    <w:rsid w:val="00734913"/>
    <w:rsid w:val="00734FC3"/>
    <w:rsid w:val="00735365"/>
    <w:rsid w:val="007354C7"/>
    <w:rsid w:val="00735793"/>
    <w:rsid w:val="00735A3D"/>
    <w:rsid w:val="00735AA2"/>
    <w:rsid w:val="00735AD9"/>
    <w:rsid w:val="0073609A"/>
    <w:rsid w:val="00736268"/>
    <w:rsid w:val="007366B2"/>
    <w:rsid w:val="00736E62"/>
    <w:rsid w:val="00737267"/>
    <w:rsid w:val="00737279"/>
    <w:rsid w:val="007401EE"/>
    <w:rsid w:val="00741022"/>
    <w:rsid w:val="007411E7"/>
    <w:rsid w:val="007419F2"/>
    <w:rsid w:val="00741AC5"/>
    <w:rsid w:val="00741F0B"/>
    <w:rsid w:val="00742200"/>
    <w:rsid w:val="007424BC"/>
    <w:rsid w:val="007425DE"/>
    <w:rsid w:val="00742679"/>
    <w:rsid w:val="00742874"/>
    <w:rsid w:val="007428C6"/>
    <w:rsid w:val="007429D8"/>
    <w:rsid w:val="00742A3F"/>
    <w:rsid w:val="00742DC2"/>
    <w:rsid w:val="00742E02"/>
    <w:rsid w:val="00742FC9"/>
    <w:rsid w:val="007430E5"/>
    <w:rsid w:val="00743264"/>
    <w:rsid w:val="00743442"/>
    <w:rsid w:val="0074365B"/>
    <w:rsid w:val="00743874"/>
    <w:rsid w:val="00743ED8"/>
    <w:rsid w:val="00743EFA"/>
    <w:rsid w:val="00744795"/>
    <w:rsid w:val="00744954"/>
    <w:rsid w:val="007450C0"/>
    <w:rsid w:val="007455B8"/>
    <w:rsid w:val="00745754"/>
    <w:rsid w:val="00745A4F"/>
    <w:rsid w:val="00745B02"/>
    <w:rsid w:val="00745C48"/>
    <w:rsid w:val="007464B8"/>
    <w:rsid w:val="007464E8"/>
    <w:rsid w:val="00746687"/>
    <w:rsid w:val="0074677A"/>
    <w:rsid w:val="0074678D"/>
    <w:rsid w:val="00746CBF"/>
    <w:rsid w:val="007501B4"/>
    <w:rsid w:val="007503D3"/>
    <w:rsid w:val="00750628"/>
    <w:rsid w:val="00750994"/>
    <w:rsid w:val="00750F02"/>
    <w:rsid w:val="0075100B"/>
    <w:rsid w:val="00751DD1"/>
    <w:rsid w:val="007524ED"/>
    <w:rsid w:val="00752808"/>
    <w:rsid w:val="00752B3F"/>
    <w:rsid w:val="00752C1C"/>
    <w:rsid w:val="00753323"/>
    <w:rsid w:val="007533BE"/>
    <w:rsid w:val="00753620"/>
    <w:rsid w:val="0075398A"/>
    <w:rsid w:val="00753EA3"/>
    <w:rsid w:val="00754540"/>
    <w:rsid w:val="00754624"/>
    <w:rsid w:val="0075481C"/>
    <w:rsid w:val="0075529E"/>
    <w:rsid w:val="0075532B"/>
    <w:rsid w:val="007555A6"/>
    <w:rsid w:val="007555F4"/>
    <w:rsid w:val="007557B6"/>
    <w:rsid w:val="007559BB"/>
    <w:rsid w:val="00755D33"/>
    <w:rsid w:val="00756336"/>
    <w:rsid w:val="007567A4"/>
    <w:rsid w:val="00756B77"/>
    <w:rsid w:val="00756F0A"/>
    <w:rsid w:val="0075759B"/>
    <w:rsid w:val="0075764F"/>
    <w:rsid w:val="00757A5E"/>
    <w:rsid w:val="00757D8D"/>
    <w:rsid w:val="00760003"/>
    <w:rsid w:val="0076025C"/>
    <w:rsid w:val="007605B0"/>
    <w:rsid w:val="0076071B"/>
    <w:rsid w:val="0076097A"/>
    <w:rsid w:val="00760D70"/>
    <w:rsid w:val="0076102A"/>
    <w:rsid w:val="00761033"/>
    <w:rsid w:val="007610B3"/>
    <w:rsid w:val="00761A87"/>
    <w:rsid w:val="00761DBC"/>
    <w:rsid w:val="00761E73"/>
    <w:rsid w:val="007622F7"/>
    <w:rsid w:val="0076245D"/>
    <w:rsid w:val="00762F13"/>
    <w:rsid w:val="00763076"/>
    <w:rsid w:val="00763778"/>
    <w:rsid w:val="00763E08"/>
    <w:rsid w:val="00763E97"/>
    <w:rsid w:val="00764224"/>
    <w:rsid w:val="00764434"/>
    <w:rsid w:val="00764D42"/>
    <w:rsid w:val="00765CC9"/>
    <w:rsid w:val="00765DD7"/>
    <w:rsid w:val="0076685F"/>
    <w:rsid w:val="00766A88"/>
    <w:rsid w:val="00766AE5"/>
    <w:rsid w:val="00766B63"/>
    <w:rsid w:val="00766D99"/>
    <w:rsid w:val="00766F7F"/>
    <w:rsid w:val="0076700F"/>
    <w:rsid w:val="007676FF"/>
    <w:rsid w:val="00767985"/>
    <w:rsid w:val="00767BB0"/>
    <w:rsid w:val="00767BF7"/>
    <w:rsid w:val="00770171"/>
    <w:rsid w:val="00770D1D"/>
    <w:rsid w:val="007711FB"/>
    <w:rsid w:val="007712AA"/>
    <w:rsid w:val="007713DF"/>
    <w:rsid w:val="0077180D"/>
    <w:rsid w:val="00771AD8"/>
    <w:rsid w:val="00771D7D"/>
    <w:rsid w:val="0077231C"/>
    <w:rsid w:val="00772425"/>
    <w:rsid w:val="0077290F"/>
    <w:rsid w:val="00772C17"/>
    <w:rsid w:val="007730A8"/>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80A4C"/>
    <w:rsid w:val="00780CDE"/>
    <w:rsid w:val="00781353"/>
    <w:rsid w:val="00781C42"/>
    <w:rsid w:val="0078201F"/>
    <w:rsid w:val="00782325"/>
    <w:rsid w:val="007829B6"/>
    <w:rsid w:val="00782CC4"/>
    <w:rsid w:val="0078308F"/>
    <w:rsid w:val="007838AB"/>
    <w:rsid w:val="00783AFD"/>
    <w:rsid w:val="00783F87"/>
    <w:rsid w:val="00784872"/>
    <w:rsid w:val="00784F0F"/>
    <w:rsid w:val="00784FF0"/>
    <w:rsid w:val="007850E8"/>
    <w:rsid w:val="007855C3"/>
    <w:rsid w:val="007855E6"/>
    <w:rsid w:val="00785B93"/>
    <w:rsid w:val="00785D9A"/>
    <w:rsid w:val="0078621F"/>
    <w:rsid w:val="00786666"/>
    <w:rsid w:val="007867F4"/>
    <w:rsid w:val="00786C2B"/>
    <w:rsid w:val="00786DEB"/>
    <w:rsid w:val="00786E15"/>
    <w:rsid w:val="00786FCF"/>
    <w:rsid w:val="007872AC"/>
    <w:rsid w:val="007875AD"/>
    <w:rsid w:val="00787784"/>
    <w:rsid w:val="00787D51"/>
    <w:rsid w:val="00787DD6"/>
    <w:rsid w:val="00787FC5"/>
    <w:rsid w:val="00790157"/>
    <w:rsid w:val="007902DD"/>
    <w:rsid w:val="00790719"/>
    <w:rsid w:val="007907B7"/>
    <w:rsid w:val="00790A9C"/>
    <w:rsid w:val="00790C2A"/>
    <w:rsid w:val="00790E52"/>
    <w:rsid w:val="007916F8"/>
    <w:rsid w:val="007920D9"/>
    <w:rsid w:val="00792580"/>
    <w:rsid w:val="007928C3"/>
    <w:rsid w:val="007928DE"/>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609A"/>
    <w:rsid w:val="007962B5"/>
    <w:rsid w:val="0079643C"/>
    <w:rsid w:val="007968BF"/>
    <w:rsid w:val="007969C0"/>
    <w:rsid w:val="00796EEB"/>
    <w:rsid w:val="007970CD"/>
    <w:rsid w:val="007976EF"/>
    <w:rsid w:val="0079774F"/>
    <w:rsid w:val="00797C13"/>
    <w:rsid w:val="007A01CA"/>
    <w:rsid w:val="007A03A2"/>
    <w:rsid w:val="007A0446"/>
    <w:rsid w:val="007A0D7F"/>
    <w:rsid w:val="007A0F4A"/>
    <w:rsid w:val="007A0FDD"/>
    <w:rsid w:val="007A1121"/>
    <w:rsid w:val="007A1160"/>
    <w:rsid w:val="007A142F"/>
    <w:rsid w:val="007A160F"/>
    <w:rsid w:val="007A1936"/>
    <w:rsid w:val="007A2377"/>
    <w:rsid w:val="007A2456"/>
    <w:rsid w:val="007A2457"/>
    <w:rsid w:val="007A26E8"/>
    <w:rsid w:val="007A29E6"/>
    <w:rsid w:val="007A3219"/>
    <w:rsid w:val="007A388C"/>
    <w:rsid w:val="007A39EC"/>
    <w:rsid w:val="007A43B5"/>
    <w:rsid w:val="007A43C4"/>
    <w:rsid w:val="007A4516"/>
    <w:rsid w:val="007A527C"/>
    <w:rsid w:val="007A537D"/>
    <w:rsid w:val="007A579F"/>
    <w:rsid w:val="007A58FF"/>
    <w:rsid w:val="007A5A17"/>
    <w:rsid w:val="007A66A7"/>
    <w:rsid w:val="007A69C2"/>
    <w:rsid w:val="007A7233"/>
    <w:rsid w:val="007A7775"/>
    <w:rsid w:val="007A79E7"/>
    <w:rsid w:val="007B0310"/>
    <w:rsid w:val="007B0349"/>
    <w:rsid w:val="007B04F4"/>
    <w:rsid w:val="007B0B9D"/>
    <w:rsid w:val="007B0EAE"/>
    <w:rsid w:val="007B0EE1"/>
    <w:rsid w:val="007B1099"/>
    <w:rsid w:val="007B111F"/>
    <w:rsid w:val="007B11A2"/>
    <w:rsid w:val="007B126B"/>
    <w:rsid w:val="007B12F0"/>
    <w:rsid w:val="007B15D1"/>
    <w:rsid w:val="007B1A03"/>
    <w:rsid w:val="007B1A4C"/>
    <w:rsid w:val="007B1B95"/>
    <w:rsid w:val="007B1C0B"/>
    <w:rsid w:val="007B1D29"/>
    <w:rsid w:val="007B279E"/>
    <w:rsid w:val="007B288E"/>
    <w:rsid w:val="007B30CA"/>
    <w:rsid w:val="007B329A"/>
    <w:rsid w:val="007B3398"/>
    <w:rsid w:val="007B34A1"/>
    <w:rsid w:val="007B44C7"/>
    <w:rsid w:val="007B45FE"/>
    <w:rsid w:val="007B48C8"/>
    <w:rsid w:val="007B49AD"/>
    <w:rsid w:val="007B4E22"/>
    <w:rsid w:val="007B5277"/>
    <w:rsid w:val="007B532C"/>
    <w:rsid w:val="007B605C"/>
    <w:rsid w:val="007B60F4"/>
    <w:rsid w:val="007B66A5"/>
    <w:rsid w:val="007B6B40"/>
    <w:rsid w:val="007B6E8C"/>
    <w:rsid w:val="007B7244"/>
    <w:rsid w:val="007B7723"/>
    <w:rsid w:val="007B787D"/>
    <w:rsid w:val="007B7E77"/>
    <w:rsid w:val="007C06CD"/>
    <w:rsid w:val="007C0EF7"/>
    <w:rsid w:val="007C11D9"/>
    <w:rsid w:val="007C1267"/>
    <w:rsid w:val="007C146D"/>
    <w:rsid w:val="007C1A72"/>
    <w:rsid w:val="007C1AFB"/>
    <w:rsid w:val="007C1D60"/>
    <w:rsid w:val="007C1E64"/>
    <w:rsid w:val="007C2551"/>
    <w:rsid w:val="007C2909"/>
    <w:rsid w:val="007C2E30"/>
    <w:rsid w:val="007C4060"/>
    <w:rsid w:val="007C4470"/>
    <w:rsid w:val="007C4B90"/>
    <w:rsid w:val="007C4B9B"/>
    <w:rsid w:val="007C53B7"/>
    <w:rsid w:val="007C5448"/>
    <w:rsid w:val="007C570C"/>
    <w:rsid w:val="007C58C3"/>
    <w:rsid w:val="007C63E5"/>
    <w:rsid w:val="007C699D"/>
    <w:rsid w:val="007C79FD"/>
    <w:rsid w:val="007C7A1C"/>
    <w:rsid w:val="007C7A7E"/>
    <w:rsid w:val="007C7EE6"/>
    <w:rsid w:val="007C7FC9"/>
    <w:rsid w:val="007D010A"/>
    <w:rsid w:val="007D0237"/>
    <w:rsid w:val="007D097B"/>
    <w:rsid w:val="007D09AA"/>
    <w:rsid w:val="007D0AD3"/>
    <w:rsid w:val="007D106A"/>
    <w:rsid w:val="007D10DD"/>
    <w:rsid w:val="007D1858"/>
    <w:rsid w:val="007D1E54"/>
    <w:rsid w:val="007D1E6D"/>
    <w:rsid w:val="007D211D"/>
    <w:rsid w:val="007D2DAA"/>
    <w:rsid w:val="007D30B1"/>
    <w:rsid w:val="007D328D"/>
    <w:rsid w:val="007D376F"/>
    <w:rsid w:val="007D3D74"/>
    <w:rsid w:val="007D410F"/>
    <w:rsid w:val="007D4775"/>
    <w:rsid w:val="007D4AAE"/>
    <w:rsid w:val="007D534E"/>
    <w:rsid w:val="007D56EF"/>
    <w:rsid w:val="007D588D"/>
    <w:rsid w:val="007D5D8F"/>
    <w:rsid w:val="007D5DE8"/>
    <w:rsid w:val="007D6235"/>
    <w:rsid w:val="007D6FCE"/>
    <w:rsid w:val="007D714B"/>
    <w:rsid w:val="007D79E6"/>
    <w:rsid w:val="007D7B51"/>
    <w:rsid w:val="007D7D9B"/>
    <w:rsid w:val="007E05F7"/>
    <w:rsid w:val="007E09A1"/>
    <w:rsid w:val="007E09F8"/>
    <w:rsid w:val="007E0C37"/>
    <w:rsid w:val="007E1192"/>
    <w:rsid w:val="007E11C8"/>
    <w:rsid w:val="007E124B"/>
    <w:rsid w:val="007E1723"/>
    <w:rsid w:val="007E1B15"/>
    <w:rsid w:val="007E253F"/>
    <w:rsid w:val="007E2703"/>
    <w:rsid w:val="007E299D"/>
    <w:rsid w:val="007E2C8D"/>
    <w:rsid w:val="007E3629"/>
    <w:rsid w:val="007E37E4"/>
    <w:rsid w:val="007E3881"/>
    <w:rsid w:val="007E3DBC"/>
    <w:rsid w:val="007E44CC"/>
    <w:rsid w:val="007E4F04"/>
    <w:rsid w:val="007E521E"/>
    <w:rsid w:val="007E53EC"/>
    <w:rsid w:val="007E561F"/>
    <w:rsid w:val="007E5D8A"/>
    <w:rsid w:val="007E5DB4"/>
    <w:rsid w:val="007E6527"/>
    <w:rsid w:val="007E6549"/>
    <w:rsid w:val="007E6684"/>
    <w:rsid w:val="007E68AC"/>
    <w:rsid w:val="007E6A4D"/>
    <w:rsid w:val="007E6BAC"/>
    <w:rsid w:val="007E72E4"/>
    <w:rsid w:val="007F0722"/>
    <w:rsid w:val="007F1157"/>
    <w:rsid w:val="007F143D"/>
    <w:rsid w:val="007F199A"/>
    <w:rsid w:val="007F1F03"/>
    <w:rsid w:val="007F2E20"/>
    <w:rsid w:val="007F2E34"/>
    <w:rsid w:val="007F32AB"/>
    <w:rsid w:val="007F3349"/>
    <w:rsid w:val="007F37ED"/>
    <w:rsid w:val="007F4795"/>
    <w:rsid w:val="007F4AB8"/>
    <w:rsid w:val="007F4B21"/>
    <w:rsid w:val="007F4B74"/>
    <w:rsid w:val="007F5508"/>
    <w:rsid w:val="007F55B9"/>
    <w:rsid w:val="007F55F4"/>
    <w:rsid w:val="007F574F"/>
    <w:rsid w:val="007F57E5"/>
    <w:rsid w:val="007F581E"/>
    <w:rsid w:val="007F5D78"/>
    <w:rsid w:val="007F5EE4"/>
    <w:rsid w:val="007F70DC"/>
    <w:rsid w:val="007F7913"/>
    <w:rsid w:val="007F7BB1"/>
    <w:rsid w:val="00800959"/>
    <w:rsid w:val="00800EB2"/>
    <w:rsid w:val="00801084"/>
    <w:rsid w:val="008011AF"/>
    <w:rsid w:val="00801216"/>
    <w:rsid w:val="00801B76"/>
    <w:rsid w:val="00801CFB"/>
    <w:rsid w:val="008030AC"/>
    <w:rsid w:val="00803390"/>
    <w:rsid w:val="00803C19"/>
    <w:rsid w:val="008040ED"/>
    <w:rsid w:val="0080424B"/>
    <w:rsid w:val="0080478C"/>
    <w:rsid w:val="008047AE"/>
    <w:rsid w:val="0080487A"/>
    <w:rsid w:val="008049C7"/>
    <w:rsid w:val="00804CE1"/>
    <w:rsid w:val="0080560B"/>
    <w:rsid w:val="0080576B"/>
    <w:rsid w:val="008057A0"/>
    <w:rsid w:val="00805D3C"/>
    <w:rsid w:val="008061C3"/>
    <w:rsid w:val="008061FB"/>
    <w:rsid w:val="00806DC9"/>
    <w:rsid w:val="00807181"/>
    <w:rsid w:val="00807219"/>
    <w:rsid w:val="00807467"/>
    <w:rsid w:val="00807539"/>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FF9"/>
    <w:rsid w:val="00815E11"/>
    <w:rsid w:val="0081656E"/>
    <w:rsid w:val="0081661F"/>
    <w:rsid w:val="00816901"/>
    <w:rsid w:val="0081693D"/>
    <w:rsid w:val="00816CC2"/>
    <w:rsid w:val="00817010"/>
    <w:rsid w:val="008170ED"/>
    <w:rsid w:val="008172F4"/>
    <w:rsid w:val="00817402"/>
    <w:rsid w:val="008178F1"/>
    <w:rsid w:val="00817D7F"/>
    <w:rsid w:val="00817DE3"/>
    <w:rsid w:val="00817FA7"/>
    <w:rsid w:val="00820361"/>
    <w:rsid w:val="0082088B"/>
    <w:rsid w:val="00820BAC"/>
    <w:rsid w:val="00820DCB"/>
    <w:rsid w:val="008222F9"/>
    <w:rsid w:val="0082243B"/>
    <w:rsid w:val="0082251B"/>
    <w:rsid w:val="00822AD8"/>
    <w:rsid w:val="008234A2"/>
    <w:rsid w:val="00823875"/>
    <w:rsid w:val="00823E04"/>
    <w:rsid w:val="0082436F"/>
    <w:rsid w:val="00824535"/>
    <w:rsid w:val="008247A4"/>
    <w:rsid w:val="00824A3F"/>
    <w:rsid w:val="00824E10"/>
    <w:rsid w:val="008255F6"/>
    <w:rsid w:val="0082571C"/>
    <w:rsid w:val="008257FA"/>
    <w:rsid w:val="00825E57"/>
    <w:rsid w:val="008261B0"/>
    <w:rsid w:val="00827C0B"/>
    <w:rsid w:val="008307B5"/>
    <w:rsid w:val="008308E1"/>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E4"/>
    <w:rsid w:val="00832B27"/>
    <w:rsid w:val="00832FDE"/>
    <w:rsid w:val="00833331"/>
    <w:rsid w:val="00834161"/>
    <w:rsid w:val="00834CD5"/>
    <w:rsid w:val="00834DD0"/>
    <w:rsid w:val="00834DDD"/>
    <w:rsid w:val="008359F4"/>
    <w:rsid w:val="00835A07"/>
    <w:rsid w:val="00835B92"/>
    <w:rsid w:val="0083609A"/>
    <w:rsid w:val="0083643F"/>
    <w:rsid w:val="008364F2"/>
    <w:rsid w:val="00836798"/>
    <w:rsid w:val="008371BC"/>
    <w:rsid w:val="008371D2"/>
    <w:rsid w:val="00837389"/>
    <w:rsid w:val="00837425"/>
    <w:rsid w:val="00837EC1"/>
    <w:rsid w:val="00840075"/>
    <w:rsid w:val="00840180"/>
    <w:rsid w:val="00840500"/>
    <w:rsid w:val="00840828"/>
    <w:rsid w:val="008409FF"/>
    <w:rsid w:val="00840F36"/>
    <w:rsid w:val="00841072"/>
    <w:rsid w:val="00841BF7"/>
    <w:rsid w:val="00842367"/>
    <w:rsid w:val="00842402"/>
    <w:rsid w:val="008429FE"/>
    <w:rsid w:val="00843605"/>
    <w:rsid w:val="0084380E"/>
    <w:rsid w:val="00843894"/>
    <w:rsid w:val="00843EA2"/>
    <w:rsid w:val="00843FE3"/>
    <w:rsid w:val="008442EB"/>
    <w:rsid w:val="0084477E"/>
    <w:rsid w:val="00845040"/>
    <w:rsid w:val="0084599B"/>
    <w:rsid w:val="00846457"/>
    <w:rsid w:val="00847647"/>
    <w:rsid w:val="0084771F"/>
    <w:rsid w:val="00847838"/>
    <w:rsid w:val="00847D1E"/>
    <w:rsid w:val="00847D73"/>
    <w:rsid w:val="00850060"/>
    <w:rsid w:val="00850431"/>
    <w:rsid w:val="008506CE"/>
    <w:rsid w:val="0085097F"/>
    <w:rsid w:val="00850A3F"/>
    <w:rsid w:val="00850F8A"/>
    <w:rsid w:val="00851657"/>
    <w:rsid w:val="00851C18"/>
    <w:rsid w:val="00851C7A"/>
    <w:rsid w:val="00852624"/>
    <w:rsid w:val="0085279C"/>
    <w:rsid w:val="0085287C"/>
    <w:rsid w:val="00852AF3"/>
    <w:rsid w:val="00852FF8"/>
    <w:rsid w:val="00853962"/>
    <w:rsid w:val="00853E17"/>
    <w:rsid w:val="00853EE5"/>
    <w:rsid w:val="00853F07"/>
    <w:rsid w:val="008541C0"/>
    <w:rsid w:val="00854286"/>
    <w:rsid w:val="008549CC"/>
    <w:rsid w:val="00854F58"/>
    <w:rsid w:val="00854FBE"/>
    <w:rsid w:val="008554E0"/>
    <w:rsid w:val="00855B84"/>
    <w:rsid w:val="00855F38"/>
    <w:rsid w:val="00856600"/>
    <w:rsid w:val="00856796"/>
    <w:rsid w:val="00856E96"/>
    <w:rsid w:val="008570DA"/>
    <w:rsid w:val="0085713D"/>
    <w:rsid w:val="00857C33"/>
    <w:rsid w:val="0086050E"/>
    <w:rsid w:val="00860774"/>
    <w:rsid w:val="0086091C"/>
    <w:rsid w:val="00860D22"/>
    <w:rsid w:val="00861CB3"/>
    <w:rsid w:val="00861E86"/>
    <w:rsid w:val="00861F5B"/>
    <w:rsid w:val="008621D2"/>
    <w:rsid w:val="008625EF"/>
    <w:rsid w:val="008628D8"/>
    <w:rsid w:val="00862D68"/>
    <w:rsid w:val="008632BB"/>
    <w:rsid w:val="00863C9A"/>
    <w:rsid w:val="00863CC9"/>
    <w:rsid w:val="00864072"/>
    <w:rsid w:val="00864631"/>
    <w:rsid w:val="00864958"/>
    <w:rsid w:val="00864C8D"/>
    <w:rsid w:val="00864E0C"/>
    <w:rsid w:val="00865273"/>
    <w:rsid w:val="008654FF"/>
    <w:rsid w:val="00865DF4"/>
    <w:rsid w:val="00865E2F"/>
    <w:rsid w:val="00867123"/>
    <w:rsid w:val="008671F7"/>
    <w:rsid w:val="00867622"/>
    <w:rsid w:val="0086777E"/>
    <w:rsid w:val="00867F08"/>
    <w:rsid w:val="00867F6F"/>
    <w:rsid w:val="0087023C"/>
    <w:rsid w:val="0087081B"/>
    <w:rsid w:val="00870908"/>
    <w:rsid w:val="00870A46"/>
    <w:rsid w:val="00870B38"/>
    <w:rsid w:val="0087138A"/>
    <w:rsid w:val="00871570"/>
    <w:rsid w:val="008717CE"/>
    <w:rsid w:val="00871AEE"/>
    <w:rsid w:val="008724DD"/>
    <w:rsid w:val="008726F6"/>
    <w:rsid w:val="00872A68"/>
    <w:rsid w:val="00872B9F"/>
    <w:rsid w:val="00873763"/>
    <w:rsid w:val="00873BF1"/>
    <w:rsid w:val="008743EA"/>
    <w:rsid w:val="00874671"/>
    <w:rsid w:val="00874977"/>
    <w:rsid w:val="00874D9C"/>
    <w:rsid w:val="008750DA"/>
    <w:rsid w:val="00875529"/>
    <w:rsid w:val="00875D75"/>
    <w:rsid w:val="00875F72"/>
    <w:rsid w:val="008760FC"/>
    <w:rsid w:val="00876322"/>
    <w:rsid w:val="00876C69"/>
    <w:rsid w:val="008773E8"/>
    <w:rsid w:val="008774D2"/>
    <w:rsid w:val="008777D0"/>
    <w:rsid w:val="008810DA"/>
    <w:rsid w:val="00881524"/>
    <w:rsid w:val="00881ABC"/>
    <w:rsid w:val="00881B7C"/>
    <w:rsid w:val="00881DA1"/>
    <w:rsid w:val="00881E4D"/>
    <w:rsid w:val="00881E72"/>
    <w:rsid w:val="008820AA"/>
    <w:rsid w:val="008820EE"/>
    <w:rsid w:val="0088221E"/>
    <w:rsid w:val="008822FA"/>
    <w:rsid w:val="00882455"/>
    <w:rsid w:val="00882685"/>
    <w:rsid w:val="00882888"/>
    <w:rsid w:val="008828D1"/>
    <w:rsid w:val="00882A0A"/>
    <w:rsid w:val="00882F16"/>
    <w:rsid w:val="00883828"/>
    <w:rsid w:val="0088436D"/>
    <w:rsid w:val="008848D7"/>
    <w:rsid w:val="0088493F"/>
    <w:rsid w:val="0088515E"/>
    <w:rsid w:val="00885691"/>
    <w:rsid w:val="008858D7"/>
    <w:rsid w:val="00886F8B"/>
    <w:rsid w:val="008870D0"/>
    <w:rsid w:val="00887137"/>
    <w:rsid w:val="0088717F"/>
    <w:rsid w:val="00887564"/>
    <w:rsid w:val="0088798C"/>
    <w:rsid w:val="00887B8F"/>
    <w:rsid w:val="00887C3E"/>
    <w:rsid w:val="00887FE9"/>
    <w:rsid w:val="008903DF"/>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4C6A"/>
    <w:rsid w:val="008952A2"/>
    <w:rsid w:val="008958E3"/>
    <w:rsid w:val="00895D64"/>
    <w:rsid w:val="008964E1"/>
    <w:rsid w:val="00896E11"/>
    <w:rsid w:val="00896F52"/>
    <w:rsid w:val="00897426"/>
    <w:rsid w:val="00897B23"/>
    <w:rsid w:val="00897C56"/>
    <w:rsid w:val="00897CB4"/>
    <w:rsid w:val="00897E27"/>
    <w:rsid w:val="00897F3C"/>
    <w:rsid w:val="008A129C"/>
    <w:rsid w:val="008A1B80"/>
    <w:rsid w:val="008A1BD7"/>
    <w:rsid w:val="008A1E02"/>
    <w:rsid w:val="008A2070"/>
    <w:rsid w:val="008A23E8"/>
    <w:rsid w:val="008A2728"/>
    <w:rsid w:val="008A31B0"/>
    <w:rsid w:val="008A329F"/>
    <w:rsid w:val="008A3526"/>
    <w:rsid w:val="008A365D"/>
    <w:rsid w:val="008A3759"/>
    <w:rsid w:val="008A3796"/>
    <w:rsid w:val="008A37FF"/>
    <w:rsid w:val="008A3BB5"/>
    <w:rsid w:val="008A428A"/>
    <w:rsid w:val="008A460A"/>
    <w:rsid w:val="008A4ABF"/>
    <w:rsid w:val="008A4D4D"/>
    <w:rsid w:val="008A5006"/>
    <w:rsid w:val="008A56CB"/>
    <w:rsid w:val="008A5F87"/>
    <w:rsid w:val="008A600A"/>
    <w:rsid w:val="008A6049"/>
    <w:rsid w:val="008A688F"/>
    <w:rsid w:val="008A75BB"/>
    <w:rsid w:val="008A7A91"/>
    <w:rsid w:val="008A7C46"/>
    <w:rsid w:val="008A7D25"/>
    <w:rsid w:val="008B01A5"/>
    <w:rsid w:val="008B0CF1"/>
    <w:rsid w:val="008B101D"/>
    <w:rsid w:val="008B1D76"/>
    <w:rsid w:val="008B29C7"/>
    <w:rsid w:val="008B2BE9"/>
    <w:rsid w:val="008B31B4"/>
    <w:rsid w:val="008B3347"/>
    <w:rsid w:val="008B3404"/>
    <w:rsid w:val="008B3414"/>
    <w:rsid w:val="008B387A"/>
    <w:rsid w:val="008B3CFB"/>
    <w:rsid w:val="008B41E4"/>
    <w:rsid w:val="008B464C"/>
    <w:rsid w:val="008B47BA"/>
    <w:rsid w:val="008B4B5A"/>
    <w:rsid w:val="008B4BBF"/>
    <w:rsid w:val="008B4CE6"/>
    <w:rsid w:val="008B57B3"/>
    <w:rsid w:val="008B65A0"/>
    <w:rsid w:val="008B68A8"/>
    <w:rsid w:val="008B6A02"/>
    <w:rsid w:val="008B6CAE"/>
    <w:rsid w:val="008B6D74"/>
    <w:rsid w:val="008B6E23"/>
    <w:rsid w:val="008B7266"/>
    <w:rsid w:val="008B72F3"/>
    <w:rsid w:val="008B76A9"/>
    <w:rsid w:val="008B7E1F"/>
    <w:rsid w:val="008C0398"/>
    <w:rsid w:val="008C08CC"/>
    <w:rsid w:val="008C0948"/>
    <w:rsid w:val="008C0E1B"/>
    <w:rsid w:val="008C0E79"/>
    <w:rsid w:val="008C1815"/>
    <w:rsid w:val="008C1B47"/>
    <w:rsid w:val="008C222B"/>
    <w:rsid w:val="008C239E"/>
    <w:rsid w:val="008C2442"/>
    <w:rsid w:val="008C34D8"/>
    <w:rsid w:val="008C35AB"/>
    <w:rsid w:val="008C35C9"/>
    <w:rsid w:val="008C35F1"/>
    <w:rsid w:val="008C369E"/>
    <w:rsid w:val="008C3805"/>
    <w:rsid w:val="008C3EFA"/>
    <w:rsid w:val="008C405E"/>
    <w:rsid w:val="008C511A"/>
    <w:rsid w:val="008C548B"/>
    <w:rsid w:val="008C5F36"/>
    <w:rsid w:val="008C69F6"/>
    <w:rsid w:val="008C7882"/>
    <w:rsid w:val="008C7B3B"/>
    <w:rsid w:val="008C7B6B"/>
    <w:rsid w:val="008C7C8E"/>
    <w:rsid w:val="008C7D14"/>
    <w:rsid w:val="008C7FA9"/>
    <w:rsid w:val="008D01CA"/>
    <w:rsid w:val="008D03DF"/>
    <w:rsid w:val="008D09A9"/>
    <w:rsid w:val="008D0E1F"/>
    <w:rsid w:val="008D0F98"/>
    <w:rsid w:val="008D1485"/>
    <w:rsid w:val="008D1927"/>
    <w:rsid w:val="008D1D3B"/>
    <w:rsid w:val="008D20E1"/>
    <w:rsid w:val="008D210B"/>
    <w:rsid w:val="008D2296"/>
    <w:rsid w:val="008D3753"/>
    <w:rsid w:val="008D37A2"/>
    <w:rsid w:val="008D37B3"/>
    <w:rsid w:val="008D3E61"/>
    <w:rsid w:val="008D4100"/>
    <w:rsid w:val="008D42D6"/>
    <w:rsid w:val="008D4AF2"/>
    <w:rsid w:val="008D550D"/>
    <w:rsid w:val="008D57F2"/>
    <w:rsid w:val="008D5E4F"/>
    <w:rsid w:val="008D6131"/>
    <w:rsid w:val="008D6546"/>
    <w:rsid w:val="008D65AE"/>
    <w:rsid w:val="008D663D"/>
    <w:rsid w:val="008D6D20"/>
    <w:rsid w:val="008D6F10"/>
    <w:rsid w:val="008D7371"/>
    <w:rsid w:val="008D7530"/>
    <w:rsid w:val="008D76F2"/>
    <w:rsid w:val="008D7FB9"/>
    <w:rsid w:val="008E0201"/>
    <w:rsid w:val="008E0677"/>
    <w:rsid w:val="008E0678"/>
    <w:rsid w:val="008E12AA"/>
    <w:rsid w:val="008E1330"/>
    <w:rsid w:val="008E133D"/>
    <w:rsid w:val="008E1348"/>
    <w:rsid w:val="008E137E"/>
    <w:rsid w:val="008E2050"/>
    <w:rsid w:val="008E2309"/>
    <w:rsid w:val="008E253D"/>
    <w:rsid w:val="008E290D"/>
    <w:rsid w:val="008E2933"/>
    <w:rsid w:val="008E2B69"/>
    <w:rsid w:val="008E2C3B"/>
    <w:rsid w:val="008E2FDC"/>
    <w:rsid w:val="008E3326"/>
    <w:rsid w:val="008E35D2"/>
    <w:rsid w:val="008E3728"/>
    <w:rsid w:val="008E3A13"/>
    <w:rsid w:val="008E3E61"/>
    <w:rsid w:val="008E4786"/>
    <w:rsid w:val="008E4B82"/>
    <w:rsid w:val="008E5161"/>
    <w:rsid w:val="008E57EF"/>
    <w:rsid w:val="008E5FB8"/>
    <w:rsid w:val="008E6309"/>
    <w:rsid w:val="008E6352"/>
    <w:rsid w:val="008E6816"/>
    <w:rsid w:val="008E6923"/>
    <w:rsid w:val="008E6FC1"/>
    <w:rsid w:val="008E71A4"/>
    <w:rsid w:val="008E7854"/>
    <w:rsid w:val="008E78F5"/>
    <w:rsid w:val="008F0C3A"/>
    <w:rsid w:val="008F0ECA"/>
    <w:rsid w:val="008F11B3"/>
    <w:rsid w:val="008F1805"/>
    <w:rsid w:val="008F2059"/>
    <w:rsid w:val="008F2FE6"/>
    <w:rsid w:val="008F31D9"/>
    <w:rsid w:val="008F363D"/>
    <w:rsid w:val="008F364E"/>
    <w:rsid w:val="008F3A02"/>
    <w:rsid w:val="008F3E5E"/>
    <w:rsid w:val="008F466C"/>
    <w:rsid w:val="008F4A32"/>
    <w:rsid w:val="008F4A47"/>
    <w:rsid w:val="008F4DF0"/>
    <w:rsid w:val="008F4E4F"/>
    <w:rsid w:val="008F53A8"/>
    <w:rsid w:val="008F5451"/>
    <w:rsid w:val="008F57A8"/>
    <w:rsid w:val="008F57B9"/>
    <w:rsid w:val="008F644E"/>
    <w:rsid w:val="008F6C96"/>
    <w:rsid w:val="008F6DF7"/>
    <w:rsid w:val="008F7040"/>
    <w:rsid w:val="008F70D6"/>
    <w:rsid w:val="008F74E0"/>
    <w:rsid w:val="008F7A08"/>
    <w:rsid w:val="00900198"/>
    <w:rsid w:val="009004A5"/>
    <w:rsid w:val="0090050D"/>
    <w:rsid w:val="00900611"/>
    <w:rsid w:val="00900640"/>
    <w:rsid w:val="00900A04"/>
    <w:rsid w:val="00900AF4"/>
    <w:rsid w:val="00900D38"/>
    <w:rsid w:val="00901766"/>
    <w:rsid w:val="00901847"/>
    <w:rsid w:val="00901D95"/>
    <w:rsid w:val="0090265C"/>
    <w:rsid w:val="00902AB2"/>
    <w:rsid w:val="00902D51"/>
    <w:rsid w:val="00902F40"/>
    <w:rsid w:val="00903CDE"/>
    <w:rsid w:val="00903FA6"/>
    <w:rsid w:val="00904271"/>
    <w:rsid w:val="0090430C"/>
    <w:rsid w:val="0090493B"/>
    <w:rsid w:val="00904958"/>
    <w:rsid w:val="00904EE6"/>
    <w:rsid w:val="009051E0"/>
    <w:rsid w:val="009054F6"/>
    <w:rsid w:val="0090583F"/>
    <w:rsid w:val="00905920"/>
    <w:rsid w:val="00905BB9"/>
    <w:rsid w:val="009068E7"/>
    <w:rsid w:val="00906BB5"/>
    <w:rsid w:val="00906C51"/>
    <w:rsid w:val="00906D27"/>
    <w:rsid w:val="0090726D"/>
    <w:rsid w:val="0090740C"/>
    <w:rsid w:val="00907426"/>
    <w:rsid w:val="00907C5E"/>
    <w:rsid w:val="00907E0B"/>
    <w:rsid w:val="00910047"/>
    <w:rsid w:val="009100B7"/>
    <w:rsid w:val="00910949"/>
    <w:rsid w:val="0091097F"/>
    <w:rsid w:val="00911115"/>
    <w:rsid w:val="009112B0"/>
    <w:rsid w:val="00911376"/>
    <w:rsid w:val="0091139A"/>
    <w:rsid w:val="009113E5"/>
    <w:rsid w:val="00911766"/>
    <w:rsid w:val="00912154"/>
    <w:rsid w:val="009128BD"/>
    <w:rsid w:val="0091330B"/>
    <w:rsid w:val="0091380C"/>
    <w:rsid w:val="00913954"/>
    <w:rsid w:val="00913ACE"/>
    <w:rsid w:val="00913BD8"/>
    <w:rsid w:val="00913C6E"/>
    <w:rsid w:val="00913CD8"/>
    <w:rsid w:val="009143C8"/>
    <w:rsid w:val="009143EE"/>
    <w:rsid w:val="0091469B"/>
    <w:rsid w:val="00914BBA"/>
    <w:rsid w:val="00914DD2"/>
    <w:rsid w:val="00914F26"/>
    <w:rsid w:val="00915690"/>
    <w:rsid w:val="00915914"/>
    <w:rsid w:val="00915E27"/>
    <w:rsid w:val="00915F3F"/>
    <w:rsid w:val="00916502"/>
    <w:rsid w:val="009174FE"/>
    <w:rsid w:val="009176A7"/>
    <w:rsid w:val="00917AAA"/>
    <w:rsid w:val="00917AEE"/>
    <w:rsid w:val="00917FBB"/>
    <w:rsid w:val="0092017A"/>
    <w:rsid w:val="0092037C"/>
    <w:rsid w:val="0092057F"/>
    <w:rsid w:val="0092067F"/>
    <w:rsid w:val="0092088F"/>
    <w:rsid w:val="00920B23"/>
    <w:rsid w:val="00920BF0"/>
    <w:rsid w:val="00920D6D"/>
    <w:rsid w:val="00920E09"/>
    <w:rsid w:val="00920E39"/>
    <w:rsid w:val="00920E9A"/>
    <w:rsid w:val="00920FFC"/>
    <w:rsid w:val="009210C2"/>
    <w:rsid w:val="0092128D"/>
    <w:rsid w:val="00921294"/>
    <w:rsid w:val="0092164F"/>
    <w:rsid w:val="00922666"/>
    <w:rsid w:val="00922922"/>
    <w:rsid w:val="00923458"/>
    <w:rsid w:val="00924463"/>
    <w:rsid w:val="00924519"/>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C98"/>
    <w:rsid w:val="0093012B"/>
    <w:rsid w:val="0093048A"/>
    <w:rsid w:val="00930524"/>
    <w:rsid w:val="00931BFE"/>
    <w:rsid w:val="00931D05"/>
    <w:rsid w:val="00931E74"/>
    <w:rsid w:val="00931F4A"/>
    <w:rsid w:val="009320CB"/>
    <w:rsid w:val="00932339"/>
    <w:rsid w:val="009324E6"/>
    <w:rsid w:val="009329DE"/>
    <w:rsid w:val="00933711"/>
    <w:rsid w:val="009338A3"/>
    <w:rsid w:val="00933A64"/>
    <w:rsid w:val="00933DD2"/>
    <w:rsid w:val="00933FB6"/>
    <w:rsid w:val="00934508"/>
    <w:rsid w:val="009346F6"/>
    <w:rsid w:val="0093479F"/>
    <w:rsid w:val="00934D77"/>
    <w:rsid w:val="00935436"/>
    <w:rsid w:val="00935F30"/>
    <w:rsid w:val="00936593"/>
    <w:rsid w:val="0093682A"/>
    <w:rsid w:val="009368BF"/>
    <w:rsid w:val="00940F00"/>
    <w:rsid w:val="009410E3"/>
    <w:rsid w:val="009418DF"/>
    <w:rsid w:val="00942323"/>
    <w:rsid w:val="00942546"/>
    <w:rsid w:val="009428DA"/>
    <w:rsid w:val="00942FEC"/>
    <w:rsid w:val="00943161"/>
    <w:rsid w:val="0094372A"/>
    <w:rsid w:val="00943FBB"/>
    <w:rsid w:val="00944002"/>
    <w:rsid w:val="00944101"/>
    <w:rsid w:val="009444FA"/>
    <w:rsid w:val="0094451A"/>
    <w:rsid w:val="00944803"/>
    <w:rsid w:val="00944A03"/>
    <w:rsid w:val="00944A15"/>
    <w:rsid w:val="00944E4A"/>
    <w:rsid w:val="00945090"/>
    <w:rsid w:val="009452FA"/>
    <w:rsid w:val="009453F2"/>
    <w:rsid w:val="009458FB"/>
    <w:rsid w:val="0094596D"/>
    <w:rsid w:val="00945AB0"/>
    <w:rsid w:val="0094663B"/>
    <w:rsid w:val="009467BF"/>
    <w:rsid w:val="00946812"/>
    <w:rsid w:val="00946DFC"/>
    <w:rsid w:val="00947136"/>
    <w:rsid w:val="00947597"/>
    <w:rsid w:val="00947E15"/>
    <w:rsid w:val="00947E82"/>
    <w:rsid w:val="009502C2"/>
    <w:rsid w:val="00950E54"/>
    <w:rsid w:val="00950E68"/>
    <w:rsid w:val="00950FB4"/>
    <w:rsid w:val="009512EC"/>
    <w:rsid w:val="009519C3"/>
    <w:rsid w:val="00951B88"/>
    <w:rsid w:val="00951CD6"/>
    <w:rsid w:val="00951EE2"/>
    <w:rsid w:val="00951FC1"/>
    <w:rsid w:val="009521CB"/>
    <w:rsid w:val="00952699"/>
    <w:rsid w:val="0095280B"/>
    <w:rsid w:val="00952BFB"/>
    <w:rsid w:val="00953220"/>
    <w:rsid w:val="009536B2"/>
    <w:rsid w:val="00953A03"/>
    <w:rsid w:val="00954007"/>
    <w:rsid w:val="00954077"/>
    <w:rsid w:val="0095461C"/>
    <w:rsid w:val="00954E90"/>
    <w:rsid w:val="0095509F"/>
    <w:rsid w:val="00955255"/>
    <w:rsid w:val="009552F4"/>
    <w:rsid w:val="00955311"/>
    <w:rsid w:val="00955692"/>
    <w:rsid w:val="00955709"/>
    <w:rsid w:val="00956281"/>
    <w:rsid w:val="009565A1"/>
    <w:rsid w:val="00956709"/>
    <w:rsid w:val="00956DEF"/>
    <w:rsid w:val="009571E0"/>
    <w:rsid w:val="00957AF4"/>
    <w:rsid w:val="00957E63"/>
    <w:rsid w:val="00957F10"/>
    <w:rsid w:val="009601C9"/>
    <w:rsid w:val="009605EE"/>
    <w:rsid w:val="009605FC"/>
    <w:rsid w:val="00960678"/>
    <w:rsid w:val="009611EE"/>
    <w:rsid w:val="009614C7"/>
    <w:rsid w:val="00961905"/>
    <w:rsid w:val="0096193A"/>
    <w:rsid w:val="00961DA6"/>
    <w:rsid w:val="00962530"/>
    <w:rsid w:val="009626F9"/>
    <w:rsid w:val="00962896"/>
    <w:rsid w:val="009628F6"/>
    <w:rsid w:val="00962CE6"/>
    <w:rsid w:val="00962D84"/>
    <w:rsid w:val="009632DA"/>
    <w:rsid w:val="00964571"/>
    <w:rsid w:val="009648EE"/>
    <w:rsid w:val="00964FDA"/>
    <w:rsid w:val="00965704"/>
    <w:rsid w:val="0096579A"/>
    <w:rsid w:val="00965C4A"/>
    <w:rsid w:val="00966E80"/>
    <w:rsid w:val="00970376"/>
    <w:rsid w:val="00970956"/>
    <w:rsid w:val="00970A47"/>
    <w:rsid w:val="00970F07"/>
    <w:rsid w:val="00970FC0"/>
    <w:rsid w:val="00971220"/>
    <w:rsid w:val="009713DE"/>
    <w:rsid w:val="009717D0"/>
    <w:rsid w:val="009718F2"/>
    <w:rsid w:val="00972160"/>
    <w:rsid w:val="009724D1"/>
    <w:rsid w:val="00972995"/>
    <w:rsid w:val="00972C86"/>
    <w:rsid w:val="00972F13"/>
    <w:rsid w:val="0097356A"/>
    <w:rsid w:val="00973746"/>
    <w:rsid w:val="00973CE4"/>
    <w:rsid w:val="00973F57"/>
    <w:rsid w:val="00974784"/>
    <w:rsid w:val="00974A50"/>
    <w:rsid w:val="00974AD8"/>
    <w:rsid w:val="00974E3A"/>
    <w:rsid w:val="00975291"/>
    <w:rsid w:val="00975420"/>
    <w:rsid w:val="00975AF3"/>
    <w:rsid w:val="00976249"/>
    <w:rsid w:val="0097627A"/>
    <w:rsid w:val="0097630D"/>
    <w:rsid w:val="009763BA"/>
    <w:rsid w:val="009763F9"/>
    <w:rsid w:val="0097684B"/>
    <w:rsid w:val="00976BFA"/>
    <w:rsid w:val="00976E2B"/>
    <w:rsid w:val="0097786A"/>
    <w:rsid w:val="00977A05"/>
    <w:rsid w:val="00977BFD"/>
    <w:rsid w:val="00977D41"/>
    <w:rsid w:val="00980506"/>
    <w:rsid w:val="00980AD7"/>
    <w:rsid w:val="00981215"/>
    <w:rsid w:val="00981448"/>
    <w:rsid w:val="00981646"/>
    <w:rsid w:val="009817A6"/>
    <w:rsid w:val="009818DF"/>
    <w:rsid w:val="00981C30"/>
    <w:rsid w:val="009820C9"/>
    <w:rsid w:val="0098248C"/>
    <w:rsid w:val="00982EB6"/>
    <w:rsid w:val="0098336C"/>
    <w:rsid w:val="009833B2"/>
    <w:rsid w:val="00983624"/>
    <w:rsid w:val="0098393F"/>
    <w:rsid w:val="00983FA2"/>
    <w:rsid w:val="00984328"/>
    <w:rsid w:val="0098468C"/>
    <w:rsid w:val="00984A84"/>
    <w:rsid w:val="009852E9"/>
    <w:rsid w:val="00985822"/>
    <w:rsid w:val="00985BC5"/>
    <w:rsid w:val="00985BD8"/>
    <w:rsid w:val="00985EE6"/>
    <w:rsid w:val="00985FA5"/>
    <w:rsid w:val="0098605C"/>
    <w:rsid w:val="00986246"/>
    <w:rsid w:val="0098628E"/>
    <w:rsid w:val="009863E5"/>
    <w:rsid w:val="0098690C"/>
    <w:rsid w:val="00986AC0"/>
    <w:rsid w:val="00986E38"/>
    <w:rsid w:val="00986FE4"/>
    <w:rsid w:val="0098725A"/>
    <w:rsid w:val="0098792A"/>
    <w:rsid w:val="00987B14"/>
    <w:rsid w:val="00987DA9"/>
    <w:rsid w:val="009901C6"/>
    <w:rsid w:val="009904BE"/>
    <w:rsid w:val="00990582"/>
    <w:rsid w:val="00990E92"/>
    <w:rsid w:val="00991825"/>
    <w:rsid w:val="00991B28"/>
    <w:rsid w:val="00991BC1"/>
    <w:rsid w:val="00991F00"/>
    <w:rsid w:val="0099246F"/>
    <w:rsid w:val="00992490"/>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4D7"/>
    <w:rsid w:val="00996557"/>
    <w:rsid w:val="00996BA8"/>
    <w:rsid w:val="00996D25"/>
    <w:rsid w:val="00996D8D"/>
    <w:rsid w:val="00996EEF"/>
    <w:rsid w:val="009971FF"/>
    <w:rsid w:val="00997293"/>
    <w:rsid w:val="0099733D"/>
    <w:rsid w:val="00997F6B"/>
    <w:rsid w:val="009A0315"/>
    <w:rsid w:val="009A0555"/>
    <w:rsid w:val="009A28D9"/>
    <w:rsid w:val="009A2BB2"/>
    <w:rsid w:val="009A2E9C"/>
    <w:rsid w:val="009A3645"/>
    <w:rsid w:val="009A38C0"/>
    <w:rsid w:val="009A3CDB"/>
    <w:rsid w:val="009A3DC6"/>
    <w:rsid w:val="009A3F04"/>
    <w:rsid w:val="009A4553"/>
    <w:rsid w:val="009A4BAA"/>
    <w:rsid w:val="009A4CDA"/>
    <w:rsid w:val="009A4F54"/>
    <w:rsid w:val="009A51B0"/>
    <w:rsid w:val="009A5570"/>
    <w:rsid w:val="009A5631"/>
    <w:rsid w:val="009A5742"/>
    <w:rsid w:val="009A5D20"/>
    <w:rsid w:val="009A5D5B"/>
    <w:rsid w:val="009A5DB8"/>
    <w:rsid w:val="009A6151"/>
    <w:rsid w:val="009A63B1"/>
    <w:rsid w:val="009A690A"/>
    <w:rsid w:val="009A6BAB"/>
    <w:rsid w:val="009A6D1E"/>
    <w:rsid w:val="009A77DC"/>
    <w:rsid w:val="009A7F5D"/>
    <w:rsid w:val="009B0160"/>
    <w:rsid w:val="009B06F6"/>
    <w:rsid w:val="009B0803"/>
    <w:rsid w:val="009B09DF"/>
    <w:rsid w:val="009B0E11"/>
    <w:rsid w:val="009B0EBE"/>
    <w:rsid w:val="009B0EC7"/>
    <w:rsid w:val="009B0ED8"/>
    <w:rsid w:val="009B10C7"/>
    <w:rsid w:val="009B1626"/>
    <w:rsid w:val="009B18B0"/>
    <w:rsid w:val="009B1CE4"/>
    <w:rsid w:val="009B240A"/>
    <w:rsid w:val="009B24CA"/>
    <w:rsid w:val="009B2856"/>
    <w:rsid w:val="009B2AC6"/>
    <w:rsid w:val="009B2EFD"/>
    <w:rsid w:val="009B2FBB"/>
    <w:rsid w:val="009B397D"/>
    <w:rsid w:val="009B3CE1"/>
    <w:rsid w:val="009B3FB1"/>
    <w:rsid w:val="009B43F0"/>
    <w:rsid w:val="009B486C"/>
    <w:rsid w:val="009B4A72"/>
    <w:rsid w:val="009B4D2D"/>
    <w:rsid w:val="009B5D5B"/>
    <w:rsid w:val="009B5DBF"/>
    <w:rsid w:val="009B60CB"/>
    <w:rsid w:val="009B715E"/>
    <w:rsid w:val="009B7A17"/>
    <w:rsid w:val="009B7ED6"/>
    <w:rsid w:val="009C05C9"/>
    <w:rsid w:val="009C07D5"/>
    <w:rsid w:val="009C1576"/>
    <w:rsid w:val="009C1764"/>
    <w:rsid w:val="009C176A"/>
    <w:rsid w:val="009C18A5"/>
    <w:rsid w:val="009C19D5"/>
    <w:rsid w:val="009C1C83"/>
    <w:rsid w:val="009C1E13"/>
    <w:rsid w:val="009C1FB9"/>
    <w:rsid w:val="009C200C"/>
    <w:rsid w:val="009C25EC"/>
    <w:rsid w:val="009C28E4"/>
    <w:rsid w:val="009C29E5"/>
    <w:rsid w:val="009C2A48"/>
    <w:rsid w:val="009C2A53"/>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768D"/>
    <w:rsid w:val="009C7852"/>
    <w:rsid w:val="009C7ACF"/>
    <w:rsid w:val="009C7CDB"/>
    <w:rsid w:val="009D0C54"/>
    <w:rsid w:val="009D1104"/>
    <w:rsid w:val="009D127F"/>
    <w:rsid w:val="009D1418"/>
    <w:rsid w:val="009D1F70"/>
    <w:rsid w:val="009D22AF"/>
    <w:rsid w:val="009D297D"/>
    <w:rsid w:val="009D299C"/>
    <w:rsid w:val="009D2CC5"/>
    <w:rsid w:val="009D2E73"/>
    <w:rsid w:val="009D37C8"/>
    <w:rsid w:val="009D3AF4"/>
    <w:rsid w:val="009D42E4"/>
    <w:rsid w:val="009D4896"/>
    <w:rsid w:val="009D49E2"/>
    <w:rsid w:val="009D4E6D"/>
    <w:rsid w:val="009D512A"/>
    <w:rsid w:val="009D541D"/>
    <w:rsid w:val="009D5DB8"/>
    <w:rsid w:val="009D6860"/>
    <w:rsid w:val="009D69C8"/>
    <w:rsid w:val="009D6DC9"/>
    <w:rsid w:val="009D71DD"/>
    <w:rsid w:val="009D7690"/>
    <w:rsid w:val="009D787E"/>
    <w:rsid w:val="009D7CA3"/>
    <w:rsid w:val="009E07D2"/>
    <w:rsid w:val="009E0B20"/>
    <w:rsid w:val="009E0BB0"/>
    <w:rsid w:val="009E1185"/>
    <w:rsid w:val="009E130B"/>
    <w:rsid w:val="009E13FA"/>
    <w:rsid w:val="009E1803"/>
    <w:rsid w:val="009E27C0"/>
    <w:rsid w:val="009E2C13"/>
    <w:rsid w:val="009E34A8"/>
    <w:rsid w:val="009E358F"/>
    <w:rsid w:val="009E365F"/>
    <w:rsid w:val="009E4168"/>
    <w:rsid w:val="009E45CC"/>
    <w:rsid w:val="009E4E13"/>
    <w:rsid w:val="009E532A"/>
    <w:rsid w:val="009E55E3"/>
    <w:rsid w:val="009E585E"/>
    <w:rsid w:val="009E5B71"/>
    <w:rsid w:val="009E5C26"/>
    <w:rsid w:val="009E646E"/>
    <w:rsid w:val="009E6689"/>
    <w:rsid w:val="009E67FE"/>
    <w:rsid w:val="009E6AFB"/>
    <w:rsid w:val="009E6CCA"/>
    <w:rsid w:val="009E736E"/>
    <w:rsid w:val="009E7CDD"/>
    <w:rsid w:val="009E7D18"/>
    <w:rsid w:val="009E7DE9"/>
    <w:rsid w:val="009E7E64"/>
    <w:rsid w:val="009E7F45"/>
    <w:rsid w:val="009F0623"/>
    <w:rsid w:val="009F0C20"/>
    <w:rsid w:val="009F11B3"/>
    <w:rsid w:val="009F1E62"/>
    <w:rsid w:val="009F1EDC"/>
    <w:rsid w:val="009F2012"/>
    <w:rsid w:val="009F24DD"/>
    <w:rsid w:val="009F26DA"/>
    <w:rsid w:val="009F315D"/>
    <w:rsid w:val="009F3D66"/>
    <w:rsid w:val="009F3E04"/>
    <w:rsid w:val="009F3EB6"/>
    <w:rsid w:val="009F400E"/>
    <w:rsid w:val="009F4D89"/>
    <w:rsid w:val="009F4F2D"/>
    <w:rsid w:val="009F5B72"/>
    <w:rsid w:val="009F5F27"/>
    <w:rsid w:val="009F6495"/>
    <w:rsid w:val="009F68D7"/>
    <w:rsid w:val="009F6A56"/>
    <w:rsid w:val="009F6B89"/>
    <w:rsid w:val="009F7037"/>
    <w:rsid w:val="009F7311"/>
    <w:rsid w:val="009F790F"/>
    <w:rsid w:val="009F7999"/>
    <w:rsid w:val="009F7C70"/>
    <w:rsid w:val="009F7D18"/>
    <w:rsid w:val="00A00B11"/>
    <w:rsid w:val="00A01171"/>
    <w:rsid w:val="00A01B2C"/>
    <w:rsid w:val="00A023D1"/>
    <w:rsid w:val="00A02485"/>
    <w:rsid w:val="00A029FF"/>
    <w:rsid w:val="00A02F60"/>
    <w:rsid w:val="00A02F91"/>
    <w:rsid w:val="00A0328E"/>
    <w:rsid w:val="00A0344B"/>
    <w:rsid w:val="00A03496"/>
    <w:rsid w:val="00A038D0"/>
    <w:rsid w:val="00A03E93"/>
    <w:rsid w:val="00A04662"/>
    <w:rsid w:val="00A049F8"/>
    <w:rsid w:val="00A058F2"/>
    <w:rsid w:val="00A05B84"/>
    <w:rsid w:val="00A06CCA"/>
    <w:rsid w:val="00A07426"/>
    <w:rsid w:val="00A07433"/>
    <w:rsid w:val="00A07573"/>
    <w:rsid w:val="00A07AB4"/>
    <w:rsid w:val="00A07DE5"/>
    <w:rsid w:val="00A07EA9"/>
    <w:rsid w:val="00A07F34"/>
    <w:rsid w:val="00A101EC"/>
    <w:rsid w:val="00A10296"/>
    <w:rsid w:val="00A10598"/>
    <w:rsid w:val="00A108B5"/>
    <w:rsid w:val="00A10C87"/>
    <w:rsid w:val="00A10CE2"/>
    <w:rsid w:val="00A11226"/>
    <w:rsid w:val="00A1126C"/>
    <w:rsid w:val="00A1128E"/>
    <w:rsid w:val="00A11558"/>
    <w:rsid w:val="00A11A0F"/>
    <w:rsid w:val="00A122E0"/>
    <w:rsid w:val="00A124E4"/>
    <w:rsid w:val="00A12AFD"/>
    <w:rsid w:val="00A1303B"/>
    <w:rsid w:val="00A13580"/>
    <w:rsid w:val="00A13770"/>
    <w:rsid w:val="00A13AB0"/>
    <w:rsid w:val="00A14812"/>
    <w:rsid w:val="00A1491D"/>
    <w:rsid w:val="00A14B8E"/>
    <w:rsid w:val="00A15528"/>
    <w:rsid w:val="00A15798"/>
    <w:rsid w:val="00A15D83"/>
    <w:rsid w:val="00A162DB"/>
    <w:rsid w:val="00A1723E"/>
    <w:rsid w:val="00A172E4"/>
    <w:rsid w:val="00A17966"/>
    <w:rsid w:val="00A20632"/>
    <w:rsid w:val="00A20924"/>
    <w:rsid w:val="00A217A4"/>
    <w:rsid w:val="00A21A9B"/>
    <w:rsid w:val="00A21AB0"/>
    <w:rsid w:val="00A21AC0"/>
    <w:rsid w:val="00A22070"/>
    <w:rsid w:val="00A22180"/>
    <w:rsid w:val="00A22214"/>
    <w:rsid w:val="00A2264D"/>
    <w:rsid w:val="00A22EEA"/>
    <w:rsid w:val="00A237C2"/>
    <w:rsid w:val="00A23A5D"/>
    <w:rsid w:val="00A23A79"/>
    <w:rsid w:val="00A23BFB"/>
    <w:rsid w:val="00A2406C"/>
    <w:rsid w:val="00A244A1"/>
    <w:rsid w:val="00A246E5"/>
    <w:rsid w:val="00A249DD"/>
    <w:rsid w:val="00A24A64"/>
    <w:rsid w:val="00A24D42"/>
    <w:rsid w:val="00A25081"/>
    <w:rsid w:val="00A25F83"/>
    <w:rsid w:val="00A26037"/>
    <w:rsid w:val="00A2627C"/>
    <w:rsid w:val="00A273EC"/>
    <w:rsid w:val="00A279F1"/>
    <w:rsid w:val="00A3013B"/>
    <w:rsid w:val="00A30142"/>
    <w:rsid w:val="00A30573"/>
    <w:rsid w:val="00A306A5"/>
    <w:rsid w:val="00A3081D"/>
    <w:rsid w:val="00A30CA7"/>
    <w:rsid w:val="00A30F7A"/>
    <w:rsid w:val="00A31072"/>
    <w:rsid w:val="00A3144A"/>
    <w:rsid w:val="00A314B7"/>
    <w:rsid w:val="00A318E8"/>
    <w:rsid w:val="00A31A2D"/>
    <w:rsid w:val="00A31A43"/>
    <w:rsid w:val="00A31EC8"/>
    <w:rsid w:val="00A327CA"/>
    <w:rsid w:val="00A32A00"/>
    <w:rsid w:val="00A32B36"/>
    <w:rsid w:val="00A32CEB"/>
    <w:rsid w:val="00A33B1D"/>
    <w:rsid w:val="00A3400C"/>
    <w:rsid w:val="00A3462E"/>
    <w:rsid w:val="00A34945"/>
    <w:rsid w:val="00A3498A"/>
    <w:rsid w:val="00A34B87"/>
    <w:rsid w:val="00A34EA3"/>
    <w:rsid w:val="00A350F4"/>
    <w:rsid w:val="00A35D8D"/>
    <w:rsid w:val="00A35EFB"/>
    <w:rsid w:val="00A36102"/>
    <w:rsid w:val="00A36175"/>
    <w:rsid w:val="00A366D2"/>
    <w:rsid w:val="00A3694C"/>
    <w:rsid w:val="00A36A17"/>
    <w:rsid w:val="00A36C6A"/>
    <w:rsid w:val="00A3726D"/>
    <w:rsid w:val="00A37620"/>
    <w:rsid w:val="00A377F0"/>
    <w:rsid w:val="00A37D7A"/>
    <w:rsid w:val="00A402F8"/>
    <w:rsid w:val="00A40FA9"/>
    <w:rsid w:val="00A4131B"/>
    <w:rsid w:val="00A41941"/>
    <w:rsid w:val="00A42248"/>
    <w:rsid w:val="00A42645"/>
    <w:rsid w:val="00A42894"/>
    <w:rsid w:val="00A428C2"/>
    <w:rsid w:val="00A429BB"/>
    <w:rsid w:val="00A42A19"/>
    <w:rsid w:val="00A42BFB"/>
    <w:rsid w:val="00A42C10"/>
    <w:rsid w:val="00A43589"/>
    <w:rsid w:val="00A43AF1"/>
    <w:rsid w:val="00A43E92"/>
    <w:rsid w:val="00A442B5"/>
    <w:rsid w:val="00A44312"/>
    <w:rsid w:val="00A44657"/>
    <w:rsid w:val="00A449FC"/>
    <w:rsid w:val="00A4518D"/>
    <w:rsid w:val="00A4576A"/>
    <w:rsid w:val="00A45DE9"/>
    <w:rsid w:val="00A4610C"/>
    <w:rsid w:val="00A46E6F"/>
    <w:rsid w:val="00A472DE"/>
    <w:rsid w:val="00A4750A"/>
    <w:rsid w:val="00A477A5"/>
    <w:rsid w:val="00A47A56"/>
    <w:rsid w:val="00A47D0B"/>
    <w:rsid w:val="00A503A5"/>
    <w:rsid w:val="00A503D9"/>
    <w:rsid w:val="00A50DD7"/>
    <w:rsid w:val="00A51242"/>
    <w:rsid w:val="00A514E5"/>
    <w:rsid w:val="00A5182A"/>
    <w:rsid w:val="00A52397"/>
    <w:rsid w:val="00A526FA"/>
    <w:rsid w:val="00A5284D"/>
    <w:rsid w:val="00A52B48"/>
    <w:rsid w:val="00A52D95"/>
    <w:rsid w:val="00A52E4F"/>
    <w:rsid w:val="00A53E09"/>
    <w:rsid w:val="00A542C3"/>
    <w:rsid w:val="00A54CE4"/>
    <w:rsid w:val="00A54E44"/>
    <w:rsid w:val="00A54F29"/>
    <w:rsid w:val="00A553E5"/>
    <w:rsid w:val="00A55DB0"/>
    <w:rsid w:val="00A55F3D"/>
    <w:rsid w:val="00A5604B"/>
    <w:rsid w:val="00A5655B"/>
    <w:rsid w:val="00A56A01"/>
    <w:rsid w:val="00A56B42"/>
    <w:rsid w:val="00A572A6"/>
    <w:rsid w:val="00A5746E"/>
    <w:rsid w:val="00A57B90"/>
    <w:rsid w:val="00A57C9E"/>
    <w:rsid w:val="00A57D77"/>
    <w:rsid w:val="00A6016D"/>
    <w:rsid w:val="00A60195"/>
    <w:rsid w:val="00A60DA0"/>
    <w:rsid w:val="00A60E42"/>
    <w:rsid w:val="00A610C4"/>
    <w:rsid w:val="00A61126"/>
    <w:rsid w:val="00A61A9A"/>
    <w:rsid w:val="00A61D99"/>
    <w:rsid w:val="00A62ADF"/>
    <w:rsid w:val="00A634D1"/>
    <w:rsid w:val="00A63773"/>
    <w:rsid w:val="00A6481E"/>
    <w:rsid w:val="00A6490A"/>
    <w:rsid w:val="00A64B58"/>
    <w:rsid w:val="00A64CD2"/>
    <w:rsid w:val="00A65042"/>
    <w:rsid w:val="00A65321"/>
    <w:rsid w:val="00A65443"/>
    <w:rsid w:val="00A6579E"/>
    <w:rsid w:val="00A662FC"/>
    <w:rsid w:val="00A669BE"/>
    <w:rsid w:val="00A670BF"/>
    <w:rsid w:val="00A67161"/>
    <w:rsid w:val="00A67364"/>
    <w:rsid w:val="00A678C3"/>
    <w:rsid w:val="00A67CC9"/>
    <w:rsid w:val="00A67D0A"/>
    <w:rsid w:val="00A67E3B"/>
    <w:rsid w:val="00A700A6"/>
    <w:rsid w:val="00A71034"/>
    <w:rsid w:val="00A710F9"/>
    <w:rsid w:val="00A71180"/>
    <w:rsid w:val="00A71C8B"/>
    <w:rsid w:val="00A71F3E"/>
    <w:rsid w:val="00A720AE"/>
    <w:rsid w:val="00A72240"/>
    <w:rsid w:val="00A723A2"/>
    <w:rsid w:val="00A72695"/>
    <w:rsid w:val="00A726F6"/>
    <w:rsid w:val="00A72EAE"/>
    <w:rsid w:val="00A72F37"/>
    <w:rsid w:val="00A72FB2"/>
    <w:rsid w:val="00A73664"/>
    <w:rsid w:val="00A73DFC"/>
    <w:rsid w:val="00A74044"/>
    <w:rsid w:val="00A74303"/>
    <w:rsid w:val="00A7458A"/>
    <w:rsid w:val="00A74649"/>
    <w:rsid w:val="00A74DFE"/>
    <w:rsid w:val="00A74E52"/>
    <w:rsid w:val="00A754C7"/>
    <w:rsid w:val="00A754E0"/>
    <w:rsid w:val="00A75A07"/>
    <w:rsid w:val="00A75A17"/>
    <w:rsid w:val="00A75A6B"/>
    <w:rsid w:val="00A75B16"/>
    <w:rsid w:val="00A75C2E"/>
    <w:rsid w:val="00A76483"/>
    <w:rsid w:val="00A76BAC"/>
    <w:rsid w:val="00A76E93"/>
    <w:rsid w:val="00A76F5A"/>
    <w:rsid w:val="00A77090"/>
    <w:rsid w:val="00A77222"/>
    <w:rsid w:val="00A772B7"/>
    <w:rsid w:val="00A772E5"/>
    <w:rsid w:val="00A777D2"/>
    <w:rsid w:val="00A77906"/>
    <w:rsid w:val="00A8054B"/>
    <w:rsid w:val="00A80A10"/>
    <w:rsid w:val="00A81707"/>
    <w:rsid w:val="00A8172B"/>
    <w:rsid w:val="00A81D78"/>
    <w:rsid w:val="00A826DE"/>
    <w:rsid w:val="00A8286D"/>
    <w:rsid w:val="00A82B4E"/>
    <w:rsid w:val="00A834DA"/>
    <w:rsid w:val="00A836B8"/>
    <w:rsid w:val="00A83A88"/>
    <w:rsid w:val="00A83CE3"/>
    <w:rsid w:val="00A84836"/>
    <w:rsid w:val="00A849C8"/>
    <w:rsid w:val="00A84C77"/>
    <w:rsid w:val="00A84CF0"/>
    <w:rsid w:val="00A84D5A"/>
    <w:rsid w:val="00A8506E"/>
    <w:rsid w:val="00A85617"/>
    <w:rsid w:val="00A85B91"/>
    <w:rsid w:val="00A85BA7"/>
    <w:rsid w:val="00A85D8F"/>
    <w:rsid w:val="00A862BA"/>
    <w:rsid w:val="00A86746"/>
    <w:rsid w:val="00A86844"/>
    <w:rsid w:val="00A868BC"/>
    <w:rsid w:val="00A86DC1"/>
    <w:rsid w:val="00A875A3"/>
    <w:rsid w:val="00A879AB"/>
    <w:rsid w:val="00A87F27"/>
    <w:rsid w:val="00A90051"/>
    <w:rsid w:val="00A9043E"/>
    <w:rsid w:val="00A90AA7"/>
    <w:rsid w:val="00A90FD5"/>
    <w:rsid w:val="00A910C4"/>
    <w:rsid w:val="00A91C4F"/>
    <w:rsid w:val="00A91E95"/>
    <w:rsid w:val="00A92382"/>
    <w:rsid w:val="00A925AB"/>
    <w:rsid w:val="00A92958"/>
    <w:rsid w:val="00A929F7"/>
    <w:rsid w:val="00A92AC0"/>
    <w:rsid w:val="00A92C70"/>
    <w:rsid w:val="00A92DBE"/>
    <w:rsid w:val="00A92E9D"/>
    <w:rsid w:val="00A93459"/>
    <w:rsid w:val="00A9396D"/>
    <w:rsid w:val="00A93CA7"/>
    <w:rsid w:val="00A93E62"/>
    <w:rsid w:val="00A93FC6"/>
    <w:rsid w:val="00A94BE4"/>
    <w:rsid w:val="00A9560B"/>
    <w:rsid w:val="00A958AD"/>
    <w:rsid w:val="00A95D58"/>
    <w:rsid w:val="00A95F20"/>
    <w:rsid w:val="00A964A6"/>
    <w:rsid w:val="00A966D4"/>
    <w:rsid w:val="00A96835"/>
    <w:rsid w:val="00A96911"/>
    <w:rsid w:val="00A97690"/>
    <w:rsid w:val="00A976B1"/>
    <w:rsid w:val="00A97A37"/>
    <w:rsid w:val="00A97C8F"/>
    <w:rsid w:val="00A97E19"/>
    <w:rsid w:val="00AA0003"/>
    <w:rsid w:val="00AA055C"/>
    <w:rsid w:val="00AA0763"/>
    <w:rsid w:val="00AA0CB9"/>
    <w:rsid w:val="00AA12CD"/>
    <w:rsid w:val="00AA159D"/>
    <w:rsid w:val="00AA1B09"/>
    <w:rsid w:val="00AA1E3D"/>
    <w:rsid w:val="00AA2C31"/>
    <w:rsid w:val="00AA2D42"/>
    <w:rsid w:val="00AA34DB"/>
    <w:rsid w:val="00AA3788"/>
    <w:rsid w:val="00AA3FCF"/>
    <w:rsid w:val="00AA4249"/>
    <w:rsid w:val="00AA42DF"/>
    <w:rsid w:val="00AA4B49"/>
    <w:rsid w:val="00AA4D73"/>
    <w:rsid w:val="00AA52D7"/>
    <w:rsid w:val="00AA58B6"/>
    <w:rsid w:val="00AA59C0"/>
    <w:rsid w:val="00AA5F43"/>
    <w:rsid w:val="00AA607D"/>
    <w:rsid w:val="00AA6A13"/>
    <w:rsid w:val="00AA700E"/>
    <w:rsid w:val="00AA772F"/>
    <w:rsid w:val="00AA7885"/>
    <w:rsid w:val="00AA7C7B"/>
    <w:rsid w:val="00AB01A2"/>
    <w:rsid w:val="00AB02C8"/>
    <w:rsid w:val="00AB07F7"/>
    <w:rsid w:val="00AB0DB0"/>
    <w:rsid w:val="00AB0DDF"/>
    <w:rsid w:val="00AB1C38"/>
    <w:rsid w:val="00AB251E"/>
    <w:rsid w:val="00AB3A04"/>
    <w:rsid w:val="00AB3FAE"/>
    <w:rsid w:val="00AB4083"/>
    <w:rsid w:val="00AB42CA"/>
    <w:rsid w:val="00AB47F8"/>
    <w:rsid w:val="00AB490A"/>
    <w:rsid w:val="00AB4E23"/>
    <w:rsid w:val="00AB5833"/>
    <w:rsid w:val="00AB58D9"/>
    <w:rsid w:val="00AB5BC5"/>
    <w:rsid w:val="00AB5C4E"/>
    <w:rsid w:val="00AB5C72"/>
    <w:rsid w:val="00AB5FB0"/>
    <w:rsid w:val="00AB6183"/>
    <w:rsid w:val="00AB66D2"/>
    <w:rsid w:val="00AB6EFE"/>
    <w:rsid w:val="00AC0CA3"/>
    <w:rsid w:val="00AC0D1C"/>
    <w:rsid w:val="00AC1479"/>
    <w:rsid w:val="00AC1BF1"/>
    <w:rsid w:val="00AC1C04"/>
    <w:rsid w:val="00AC1F18"/>
    <w:rsid w:val="00AC2240"/>
    <w:rsid w:val="00AC22EC"/>
    <w:rsid w:val="00AC28A1"/>
    <w:rsid w:val="00AC2C6B"/>
    <w:rsid w:val="00AC2F6D"/>
    <w:rsid w:val="00AC2FC1"/>
    <w:rsid w:val="00AC35F9"/>
    <w:rsid w:val="00AC42C4"/>
    <w:rsid w:val="00AC431A"/>
    <w:rsid w:val="00AC462A"/>
    <w:rsid w:val="00AC4832"/>
    <w:rsid w:val="00AC489A"/>
    <w:rsid w:val="00AC4B7F"/>
    <w:rsid w:val="00AC5A08"/>
    <w:rsid w:val="00AC5EA2"/>
    <w:rsid w:val="00AC5F34"/>
    <w:rsid w:val="00AC662C"/>
    <w:rsid w:val="00AC69DB"/>
    <w:rsid w:val="00AC6BE8"/>
    <w:rsid w:val="00AC6E19"/>
    <w:rsid w:val="00AC79E6"/>
    <w:rsid w:val="00AD008E"/>
    <w:rsid w:val="00AD1AC4"/>
    <w:rsid w:val="00AD247A"/>
    <w:rsid w:val="00AD26FE"/>
    <w:rsid w:val="00AD29C1"/>
    <w:rsid w:val="00AD2EF8"/>
    <w:rsid w:val="00AD30AC"/>
    <w:rsid w:val="00AD332D"/>
    <w:rsid w:val="00AD3822"/>
    <w:rsid w:val="00AD433E"/>
    <w:rsid w:val="00AD47B3"/>
    <w:rsid w:val="00AD48F1"/>
    <w:rsid w:val="00AD49CC"/>
    <w:rsid w:val="00AD50EE"/>
    <w:rsid w:val="00AD5186"/>
    <w:rsid w:val="00AD54AA"/>
    <w:rsid w:val="00AD5617"/>
    <w:rsid w:val="00AD5C21"/>
    <w:rsid w:val="00AD613F"/>
    <w:rsid w:val="00AD6405"/>
    <w:rsid w:val="00AD6532"/>
    <w:rsid w:val="00AD67EA"/>
    <w:rsid w:val="00AD68E2"/>
    <w:rsid w:val="00AD6BFC"/>
    <w:rsid w:val="00AD6EE0"/>
    <w:rsid w:val="00AD6F14"/>
    <w:rsid w:val="00AD7107"/>
    <w:rsid w:val="00AD7887"/>
    <w:rsid w:val="00AD7DCC"/>
    <w:rsid w:val="00AE02B1"/>
    <w:rsid w:val="00AE02C7"/>
    <w:rsid w:val="00AE0396"/>
    <w:rsid w:val="00AE0CA2"/>
    <w:rsid w:val="00AE0DAA"/>
    <w:rsid w:val="00AE0F8E"/>
    <w:rsid w:val="00AE12DE"/>
    <w:rsid w:val="00AE1AA2"/>
    <w:rsid w:val="00AE1F75"/>
    <w:rsid w:val="00AE2521"/>
    <w:rsid w:val="00AE2533"/>
    <w:rsid w:val="00AE285F"/>
    <w:rsid w:val="00AE2F8D"/>
    <w:rsid w:val="00AE30B9"/>
    <w:rsid w:val="00AE3879"/>
    <w:rsid w:val="00AE48D2"/>
    <w:rsid w:val="00AE4A57"/>
    <w:rsid w:val="00AE4D72"/>
    <w:rsid w:val="00AE4E52"/>
    <w:rsid w:val="00AE5663"/>
    <w:rsid w:val="00AE5D65"/>
    <w:rsid w:val="00AE61A2"/>
    <w:rsid w:val="00AE62C9"/>
    <w:rsid w:val="00AE70B0"/>
    <w:rsid w:val="00AE7657"/>
    <w:rsid w:val="00AF0086"/>
    <w:rsid w:val="00AF0910"/>
    <w:rsid w:val="00AF09DD"/>
    <w:rsid w:val="00AF0B72"/>
    <w:rsid w:val="00AF202A"/>
    <w:rsid w:val="00AF26FF"/>
    <w:rsid w:val="00AF27C2"/>
    <w:rsid w:val="00AF2903"/>
    <w:rsid w:val="00AF2BEB"/>
    <w:rsid w:val="00AF3AA2"/>
    <w:rsid w:val="00AF42B9"/>
    <w:rsid w:val="00AF4422"/>
    <w:rsid w:val="00AF450E"/>
    <w:rsid w:val="00AF4841"/>
    <w:rsid w:val="00AF4DC9"/>
    <w:rsid w:val="00AF4FD0"/>
    <w:rsid w:val="00AF5930"/>
    <w:rsid w:val="00AF61C5"/>
    <w:rsid w:val="00AF6351"/>
    <w:rsid w:val="00AF63CE"/>
    <w:rsid w:val="00AF6759"/>
    <w:rsid w:val="00AF6804"/>
    <w:rsid w:val="00AF68FC"/>
    <w:rsid w:val="00AF77C7"/>
    <w:rsid w:val="00AF797D"/>
    <w:rsid w:val="00AF7C66"/>
    <w:rsid w:val="00B00B2F"/>
    <w:rsid w:val="00B00FA4"/>
    <w:rsid w:val="00B010A9"/>
    <w:rsid w:val="00B01158"/>
    <w:rsid w:val="00B01BF8"/>
    <w:rsid w:val="00B01EAA"/>
    <w:rsid w:val="00B01EF6"/>
    <w:rsid w:val="00B02ECF"/>
    <w:rsid w:val="00B0332D"/>
    <w:rsid w:val="00B03399"/>
    <w:rsid w:val="00B033F1"/>
    <w:rsid w:val="00B0372C"/>
    <w:rsid w:val="00B03748"/>
    <w:rsid w:val="00B038FE"/>
    <w:rsid w:val="00B03BD1"/>
    <w:rsid w:val="00B04218"/>
    <w:rsid w:val="00B04702"/>
    <w:rsid w:val="00B04A25"/>
    <w:rsid w:val="00B04D7C"/>
    <w:rsid w:val="00B0501C"/>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C32"/>
    <w:rsid w:val="00B07CF6"/>
    <w:rsid w:val="00B07F08"/>
    <w:rsid w:val="00B104A2"/>
    <w:rsid w:val="00B1061F"/>
    <w:rsid w:val="00B10D6D"/>
    <w:rsid w:val="00B10F3E"/>
    <w:rsid w:val="00B1102A"/>
    <w:rsid w:val="00B11450"/>
    <w:rsid w:val="00B116DD"/>
    <w:rsid w:val="00B11A8E"/>
    <w:rsid w:val="00B11D4A"/>
    <w:rsid w:val="00B12175"/>
    <w:rsid w:val="00B125B7"/>
    <w:rsid w:val="00B12846"/>
    <w:rsid w:val="00B12CA5"/>
    <w:rsid w:val="00B12FCA"/>
    <w:rsid w:val="00B12FEC"/>
    <w:rsid w:val="00B1310C"/>
    <w:rsid w:val="00B13E1E"/>
    <w:rsid w:val="00B14618"/>
    <w:rsid w:val="00B14760"/>
    <w:rsid w:val="00B14EDD"/>
    <w:rsid w:val="00B14F2F"/>
    <w:rsid w:val="00B1527C"/>
    <w:rsid w:val="00B15308"/>
    <w:rsid w:val="00B1540C"/>
    <w:rsid w:val="00B1556E"/>
    <w:rsid w:val="00B1564C"/>
    <w:rsid w:val="00B15E89"/>
    <w:rsid w:val="00B15F29"/>
    <w:rsid w:val="00B16F15"/>
    <w:rsid w:val="00B17315"/>
    <w:rsid w:val="00B17C15"/>
    <w:rsid w:val="00B17EFF"/>
    <w:rsid w:val="00B202BD"/>
    <w:rsid w:val="00B202C0"/>
    <w:rsid w:val="00B20374"/>
    <w:rsid w:val="00B217C6"/>
    <w:rsid w:val="00B21B64"/>
    <w:rsid w:val="00B21C33"/>
    <w:rsid w:val="00B21FBD"/>
    <w:rsid w:val="00B22554"/>
    <w:rsid w:val="00B22880"/>
    <w:rsid w:val="00B22892"/>
    <w:rsid w:val="00B22B11"/>
    <w:rsid w:val="00B22C57"/>
    <w:rsid w:val="00B22D02"/>
    <w:rsid w:val="00B23066"/>
    <w:rsid w:val="00B23198"/>
    <w:rsid w:val="00B2356A"/>
    <w:rsid w:val="00B23788"/>
    <w:rsid w:val="00B23814"/>
    <w:rsid w:val="00B23A40"/>
    <w:rsid w:val="00B23A7C"/>
    <w:rsid w:val="00B23B7B"/>
    <w:rsid w:val="00B23E6A"/>
    <w:rsid w:val="00B240EA"/>
    <w:rsid w:val="00B241FE"/>
    <w:rsid w:val="00B242C9"/>
    <w:rsid w:val="00B24477"/>
    <w:rsid w:val="00B247AD"/>
    <w:rsid w:val="00B25B4A"/>
    <w:rsid w:val="00B26560"/>
    <w:rsid w:val="00B267B8"/>
    <w:rsid w:val="00B26807"/>
    <w:rsid w:val="00B2688B"/>
    <w:rsid w:val="00B26A52"/>
    <w:rsid w:val="00B270BA"/>
    <w:rsid w:val="00B275F7"/>
    <w:rsid w:val="00B27A81"/>
    <w:rsid w:val="00B27F2E"/>
    <w:rsid w:val="00B30089"/>
    <w:rsid w:val="00B3018D"/>
    <w:rsid w:val="00B303ED"/>
    <w:rsid w:val="00B30668"/>
    <w:rsid w:val="00B306B2"/>
    <w:rsid w:val="00B310A4"/>
    <w:rsid w:val="00B314D2"/>
    <w:rsid w:val="00B31892"/>
    <w:rsid w:val="00B31B78"/>
    <w:rsid w:val="00B31CCE"/>
    <w:rsid w:val="00B31EA8"/>
    <w:rsid w:val="00B32691"/>
    <w:rsid w:val="00B3298E"/>
    <w:rsid w:val="00B32E34"/>
    <w:rsid w:val="00B32F34"/>
    <w:rsid w:val="00B331D8"/>
    <w:rsid w:val="00B3338F"/>
    <w:rsid w:val="00B335E7"/>
    <w:rsid w:val="00B3387C"/>
    <w:rsid w:val="00B33F4F"/>
    <w:rsid w:val="00B33FB3"/>
    <w:rsid w:val="00B34409"/>
    <w:rsid w:val="00B346C0"/>
    <w:rsid w:val="00B34912"/>
    <w:rsid w:val="00B34A8C"/>
    <w:rsid w:val="00B34B35"/>
    <w:rsid w:val="00B34D48"/>
    <w:rsid w:val="00B34FE3"/>
    <w:rsid w:val="00B3504E"/>
    <w:rsid w:val="00B35283"/>
    <w:rsid w:val="00B35709"/>
    <w:rsid w:val="00B362AD"/>
    <w:rsid w:val="00B36410"/>
    <w:rsid w:val="00B36880"/>
    <w:rsid w:val="00B375A2"/>
    <w:rsid w:val="00B37906"/>
    <w:rsid w:val="00B37969"/>
    <w:rsid w:val="00B37DF1"/>
    <w:rsid w:val="00B40058"/>
    <w:rsid w:val="00B40676"/>
    <w:rsid w:val="00B40677"/>
    <w:rsid w:val="00B40AE1"/>
    <w:rsid w:val="00B40B9E"/>
    <w:rsid w:val="00B41008"/>
    <w:rsid w:val="00B410EB"/>
    <w:rsid w:val="00B41A9C"/>
    <w:rsid w:val="00B41F19"/>
    <w:rsid w:val="00B42907"/>
    <w:rsid w:val="00B42D64"/>
    <w:rsid w:val="00B42F58"/>
    <w:rsid w:val="00B43A03"/>
    <w:rsid w:val="00B44097"/>
    <w:rsid w:val="00B44100"/>
    <w:rsid w:val="00B448A9"/>
    <w:rsid w:val="00B44C0F"/>
    <w:rsid w:val="00B45412"/>
    <w:rsid w:val="00B45419"/>
    <w:rsid w:val="00B457AA"/>
    <w:rsid w:val="00B45FE3"/>
    <w:rsid w:val="00B4662D"/>
    <w:rsid w:val="00B46AA2"/>
    <w:rsid w:val="00B4704B"/>
    <w:rsid w:val="00B47847"/>
    <w:rsid w:val="00B50747"/>
    <w:rsid w:val="00B508E1"/>
    <w:rsid w:val="00B50A0F"/>
    <w:rsid w:val="00B50B92"/>
    <w:rsid w:val="00B50C00"/>
    <w:rsid w:val="00B51069"/>
    <w:rsid w:val="00B512B0"/>
    <w:rsid w:val="00B51BF9"/>
    <w:rsid w:val="00B521A0"/>
    <w:rsid w:val="00B522C3"/>
    <w:rsid w:val="00B522CE"/>
    <w:rsid w:val="00B52501"/>
    <w:rsid w:val="00B5254C"/>
    <w:rsid w:val="00B5270C"/>
    <w:rsid w:val="00B52CAC"/>
    <w:rsid w:val="00B52E71"/>
    <w:rsid w:val="00B53163"/>
    <w:rsid w:val="00B5337F"/>
    <w:rsid w:val="00B537B0"/>
    <w:rsid w:val="00B53C79"/>
    <w:rsid w:val="00B53DDF"/>
    <w:rsid w:val="00B53FD4"/>
    <w:rsid w:val="00B53FDE"/>
    <w:rsid w:val="00B54219"/>
    <w:rsid w:val="00B5443E"/>
    <w:rsid w:val="00B54598"/>
    <w:rsid w:val="00B54D6D"/>
    <w:rsid w:val="00B55035"/>
    <w:rsid w:val="00B55425"/>
    <w:rsid w:val="00B5590A"/>
    <w:rsid w:val="00B55AF9"/>
    <w:rsid w:val="00B5603E"/>
    <w:rsid w:val="00B571D3"/>
    <w:rsid w:val="00B57368"/>
    <w:rsid w:val="00B57680"/>
    <w:rsid w:val="00B57766"/>
    <w:rsid w:val="00B57A4B"/>
    <w:rsid w:val="00B602A3"/>
    <w:rsid w:val="00B607BC"/>
    <w:rsid w:val="00B60B30"/>
    <w:rsid w:val="00B60BEE"/>
    <w:rsid w:val="00B60CF5"/>
    <w:rsid w:val="00B6192A"/>
    <w:rsid w:val="00B61EEE"/>
    <w:rsid w:val="00B62151"/>
    <w:rsid w:val="00B62A24"/>
    <w:rsid w:val="00B63BAB"/>
    <w:rsid w:val="00B63C77"/>
    <w:rsid w:val="00B63EE2"/>
    <w:rsid w:val="00B6435F"/>
    <w:rsid w:val="00B64A16"/>
    <w:rsid w:val="00B651C5"/>
    <w:rsid w:val="00B653D3"/>
    <w:rsid w:val="00B65465"/>
    <w:rsid w:val="00B65A01"/>
    <w:rsid w:val="00B65BAE"/>
    <w:rsid w:val="00B65CC1"/>
    <w:rsid w:val="00B662CE"/>
    <w:rsid w:val="00B66E0A"/>
    <w:rsid w:val="00B66F2C"/>
    <w:rsid w:val="00B672BB"/>
    <w:rsid w:val="00B67431"/>
    <w:rsid w:val="00B67F4F"/>
    <w:rsid w:val="00B7052F"/>
    <w:rsid w:val="00B70889"/>
    <w:rsid w:val="00B70D39"/>
    <w:rsid w:val="00B70D59"/>
    <w:rsid w:val="00B71425"/>
    <w:rsid w:val="00B714B0"/>
    <w:rsid w:val="00B716B5"/>
    <w:rsid w:val="00B71925"/>
    <w:rsid w:val="00B71B19"/>
    <w:rsid w:val="00B721DB"/>
    <w:rsid w:val="00B722F7"/>
    <w:rsid w:val="00B725EF"/>
    <w:rsid w:val="00B72E06"/>
    <w:rsid w:val="00B72F12"/>
    <w:rsid w:val="00B73102"/>
    <w:rsid w:val="00B73E71"/>
    <w:rsid w:val="00B73EED"/>
    <w:rsid w:val="00B74050"/>
    <w:rsid w:val="00B7413F"/>
    <w:rsid w:val="00B741BC"/>
    <w:rsid w:val="00B74440"/>
    <w:rsid w:val="00B74534"/>
    <w:rsid w:val="00B74CEB"/>
    <w:rsid w:val="00B753E0"/>
    <w:rsid w:val="00B75554"/>
    <w:rsid w:val="00B75731"/>
    <w:rsid w:val="00B75B68"/>
    <w:rsid w:val="00B75D0D"/>
    <w:rsid w:val="00B75DE0"/>
    <w:rsid w:val="00B75F44"/>
    <w:rsid w:val="00B7600A"/>
    <w:rsid w:val="00B7650C"/>
    <w:rsid w:val="00B76657"/>
    <w:rsid w:val="00B76807"/>
    <w:rsid w:val="00B76A8D"/>
    <w:rsid w:val="00B76F78"/>
    <w:rsid w:val="00B76F8C"/>
    <w:rsid w:val="00B776FA"/>
    <w:rsid w:val="00B77F59"/>
    <w:rsid w:val="00B8039C"/>
    <w:rsid w:val="00B80969"/>
    <w:rsid w:val="00B80C98"/>
    <w:rsid w:val="00B810EC"/>
    <w:rsid w:val="00B811AB"/>
    <w:rsid w:val="00B811B6"/>
    <w:rsid w:val="00B8152A"/>
    <w:rsid w:val="00B81CB2"/>
    <w:rsid w:val="00B82822"/>
    <w:rsid w:val="00B82B9B"/>
    <w:rsid w:val="00B82DE7"/>
    <w:rsid w:val="00B83000"/>
    <w:rsid w:val="00B832FA"/>
    <w:rsid w:val="00B84173"/>
    <w:rsid w:val="00B85359"/>
    <w:rsid w:val="00B85526"/>
    <w:rsid w:val="00B85683"/>
    <w:rsid w:val="00B859FA"/>
    <w:rsid w:val="00B859FF"/>
    <w:rsid w:val="00B86837"/>
    <w:rsid w:val="00B86C2F"/>
    <w:rsid w:val="00B86E6B"/>
    <w:rsid w:val="00B876E4"/>
    <w:rsid w:val="00B87C5F"/>
    <w:rsid w:val="00B90BA5"/>
    <w:rsid w:val="00B90C8C"/>
    <w:rsid w:val="00B90CE9"/>
    <w:rsid w:val="00B90E73"/>
    <w:rsid w:val="00B91165"/>
    <w:rsid w:val="00B91169"/>
    <w:rsid w:val="00B91771"/>
    <w:rsid w:val="00B919D6"/>
    <w:rsid w:val="00B91D5D"/>
    <w:rsid w:val="00B91FE8"/>
    <w:rsid w:val="00B92621"/>
    <w:rsid w:val="00B927E8"/>
    <w:rsid w:val="00B92A65"/>
    <w:rsid w:val="00B92B57"/>
    <w:rsid w:val="00B92C9C"/>
    <w:rsid w:val="00B92CCC"/>
    <w:rsid w:val="00B92CFF"/>
    <w:rsid w:val="00B93123"/>
    <w:rsid w:val="00B93B4C"/>
    <w:rsid w:val="00B942E3"/>
    <w:rsid w:val="00B945AE"/>
    <w:rsid w:val="00B9475A"/>
    <w:rsid w:val="00B94A97"/>
    <w:rsid w:val="00B94B39"/>
    <w:rsid w:val="00B94BB2"/>
    <w:rsid w:val="00B94D71"/>
    <w:rsid w:val="00B94DA8"/>
    <w:rsid w:val="00B950CA"/>
    <w:rsid w:val="00B95730"/>
    <w:rsid w:val="00B95806"/>
    <w:rsid w:val="00B95916"/>
    <w:rsid w:val="00B95B22"/>
    <w:rsid w:val="00B95B3A"/>
    <w:rsid w:val="00B96063"/>
    <w:rsid w:val="00B963AE"/>
    <w:rsid w:val="00B96525"/>
    <w:rsid w:val="00B966EA"/>
    <w:rsid w:val="00B968C3"/>
    <w:rsid w:val="00B96937"/>
    <w:rsid w:val="00B969D7"/>
    <w:rsid w:val="00B96A84"/>
    <w:rsid w:val="00B96D11"/>
    <w:rsid w:val="00B96D34"/>
    <w:rsid w:val="00B96E15"/>
    <w:rsid w:val="00B96F37"/>
    <w:rsid w:val="00B96F6C"/>
    <w:rsid w:val="00B97143"/>
    <w:rsid w:val="00B97B61"/>
    <w:rsid w:val="00BA0B25"/>
    <w:rsid w:val="00BA0C5F"/>
    <w:rsid w:val="00BA18F5"/>
    <w:rsid w:val="00BA19AF"/>
    <w:rsid w:val="00BA19EC"/>
    <w:rsid w:val="00BA1DBB"/>
    <w:rsid w:val="00BA1EC4"/>
    <w:rsid w:val="00BA2276"/>
    <w:rsid w:val="00BA27D1"/>
    <w:rsid w:val="00BA2CE8"/>
    <w:rsid w:val="00BA35DA"/>
    <w:rsid w:val="00BA373C"/>
    <w:rsid w:val="00BA3A25"/>
    <w:rsid w:val="00BA3B79"/>
    <w:rsid w:val="00BA3EF6"/>
    <w:rsid w:val="00BA3F07"/>
    <w:rsid w:val="00BA3F90"/>
    <w:rsid w:val="00BA4580"/>
    <w:rsid w:val="00BA45A9"/>
    <w:rsid w:val="00BA4616"/>
    <w:rsid w:val="00BA499F"/>
    <w:rsid w:val="00BA4C32"/>
    <w:rsid w:val="00BA5143"/>
    <w:rsid w:val="00BA549B"/>
    <w:rsid w:val="00BA54FD"/>
    <w:rsid w:val="00BA58F1"/>
    <w:rsid w:val="00BA5D36"/>
    <w:rsid w:val="00BA5FE0"/>
    <w:rsid w:val="00BA61A9"/>
    <w:rsid w:val="00BA66F9"/>
    <w:rsid w:val="00BA6855"/>
    <w:rsid w:val="00BA69BE"/>
    <w:rsid w:val="00BA71BD"/>
    <w:rsid w:val="00BA7520"/>
    <w:rsid w:val="00BA7595"/>
    <w:rsid w:val="00BA7623"/>
    <w:rsid w:val="00BA785A"/>
    <w:rsid w:val="00BA799F"/>
    <w:rsid w:val="00BB00B6"/>
    <w:rsid w:val="00BB0EDF"/>
    <w:rsid w:val="00BB103F"/>
    <w:rsid w:val="00BB147C"/>
    <w:rsid w:val="00BB1631"/>
    <w:rsid w:val="00BB16F7"/>
    <w:rsid w:val="00BB1A01"/>
    <w:rsid w:val="00BB1B4E"/>
    <w:rsid w:val="00BB1DFE"/>
    <w:rsid w:val="00BB230C"/>
    <w:rsid w:val="00BB23AA"/>
    <w:rsid w:val="00BB2608"/>
    <w:rsid w:val="00BB2FB0"/>
    <w:rsid w:val="00BB32EA"/>
    <w:rsid w:val="00BB3C99"/>
    <w:rsid w:val="00BB3EBD"/>
    <w:rsid w:val="00BB42D2"/>
    <w:rsid w:val="00BB4706"/>
    <w:rsid w:val="00BB4E76"/>
    <w:rsid w:val="00BB5E2A"/>
    <w:rsid w:val="00BB66E0"/>
    <w:rsid w:val="00BB67D0"/>
    <w:rsid w:val="00BB6B23"/>
    <w:rsid w:val="00BB723C"/>
    <w:rsid w:val="00BB73C7"/>
    <w:rsid w:val="00BB74E2"/>
    <w:rsid w:val="00BB74FB"/>
    <w:rsid w:val="00BB7B95"/>
    <w:rsid w:val="00BB7BAF"/>
    <w:rsid w:val="00BB7CCE"/>
    <w:rsid w:val="00BB7D8F"/>
    <w:rsid w:val="00BC00FF"/>
    <w:rsid w:val="00BC0388"/>
    <w:rsid w:val="00BC03F7"/>
    <w:rsid w:val="00BC0416"/>
    <w:rsid w:val="00BC115F"/>
    <w:rsid w:val="00BC1A91"/>
    <w:rsid w:val="00BC31E2"/>
    <w:rsid w:val="00BC3209"/>
    <w:rsid w:val="00BC3591"/>
    <w:rsid w:val="00BC3BEA"/>
    <w:rsid w:val="00BC42AF"/>
    <w:rsid w:val="00BC42CF"/>
    <w:rsid w:val="00BC42F1"/>
    <w:rsid w:val="00BC4489"/>
    <w:rsid w:val="00BC454B"/>
    <w:rsid w:val="00BC456B"/>
    <w:rsid w:val="00BC4CF5"/>
    <w:rsid w:val="00BC4DE1"/>
    <w:rsid w:val="00BC5269"/>
    <w:rsid w:val="00BC5474"/>
    <w:rsid w:val="00BC55C8"/>
    <w:rsid w:val="00BC5B96"/>
    <w:rsid w:val="00BC5C77"/>
    <w:rsid w:val="00BC647A"/>
    <w:rsid w:val="00BC6864"/>
    <w:rsid w:val="00BC6EC8"/>
    <w:rsid w:val="00BC75AA"/>
    <w:rsid w:val="00BC77E5"/>
    <w:rsid w:val="00BC7BD6"/>
    <w:rsid w:val="00BC7EC3"/>
    <w:rsid w:val="00BD0364"/>
    <w:rsid w:val="00BD070C"/>
    <w:rsid w:val="00BD0B7F"/>
    <w:rsid w:val="00BD12CB"/>
    <w:rsid w:val="00BD1E48"/>
    <w:rsid w:val="00BD2086"/>
    <w:rsid w:val="00BD2458"/>
    <w:rsid w:val="00BD269B"/>
    <w:rsid w:val="00BD2E81"/>
    <w:rsid w:val="00BD2F13"/>
    <w:rsid w:val="00BD31C1"/>
    <w:rsid w:val="00BD326B"/>
    <w:rsid w:val="00BD3925"/>
    <w:rsid w:val="00BD4668"/>
    <w:rsid w:val="00BD4A22"/>
    <w:rsid w:val="00BD4A9D"/>
    <w:rsid w:val="00BD4BF5"/>
    <w:rsid w:val="00BD5237"/>
    <w:rsid w:val="00BD5347"/>
    <w:rsid w:val="00BD5409"/>
    <w:rsid w:val="00BD55EF"/>
    <w:rsid w:val="00BD5862"/>
    <w:rsid w:val="00BD5FAD"/>
    <w:rsid w:val="00BD622C"/>
    <w:rsid w:val="00BD6471"/>
    <w:rsid w:val="00BD67A6"/>
    <w:rsid w:val="00BD6AA7"/>
    <w:rsid w:val="00BD6CFD"/>
    <w:rsid w:val="00BD6EC6"/>
    <w:rsid w:val="00BD6F05"/>
    <w:rsid w:val="00BD7286"/>
    <w:rsid w:val="00BD77DA"/>
    <w:rsid w:val="00BD78D4"/>
    <w:rsid w:val="00BD7C66"/>
    <w:rsid w:val="00BE003C"/>
    <w:rsid w:val="00BE05C7"/>
    <w:rsid w:val="00BE07EE"/>
    <w:rsid w:val="00BE0D09"/>
    <w:rsid w:val="00BE0D13"/>
    <w:rsid w:val="00BE1037"/>
    <w:rsid w:val="00BE1A9C"/>
    <w:rsid w:val="00BE24FE"/>
    <w:rsid w:val="00BE288D"/>
    <w:rsid w:val="00BE2DB9"/>
    <w:rsid w:val="00BE2E8D"/>
    <w:rsid w:val="00BE2FCA"/>
    <w:rsid w:val="00BE315E"/>
    <w:rsid w:val="00BE32EE"/>
    <w:rsid w:val="00BE378F"/>
    <w:rsid w:val="00BE4934"/>
    <w:rsid w:val="00BE49D1"/>
    <w:rsid w:val="00BE5821"/>
    <w:rsid w:val="00BE5A5B"/>
    <w:rsid w:val="00BE60C8"/>
    <w:rsid w:val="00BE65F3"/>
    <w:rsid w:val="00BE6757"/>
    <w:rsid w:val="00BE6792"/>
    <w:rsid w:val="00BE67DE"/>
    <w:rsid w:val="00BE6C83"/>
    <w:rsid w:val="00BE6EF5"/>
    <w:rsid w:val="00BE73A7"/>
    <w:rsid w:val="00BE7C14"/>
    <w:rsid w:val="00BF02F9"/>
    <w:rsid w:val="00BF06DB"/>
    <w:rsid w:val="00BF0777"/>
    <w:rsid w:val="00BF0824"/>
    <w:rsid w:val="00BF0CCF"/>
    <w:rsid w:val="00BF0E52"/>
    <w:rsid w:val="00BF1C2D"/>
    <w:rsid w:val="00BF2733"/>
    <w:rsid w:val="00BF2A3D"/>
    <w:rsid w:val="00BF2A58"/>
    <w:rsid w:val="00BF3ED0"/>
    <w:rsid w:val="00BF4933"/>
    <w:rsid w:val="00BF4CEE"/>
    <w:rsid w:val="00BF4EB3"/>
    <w:rsid w:val="00BF520D"/>
    <w:rsid w:val="00BF52D0"/>
    <w:rsid w:val="00BF56D6"/>
    <w:rsid w:val="00BF58DA"/>
    <w:rsid w:val="00BF5DC5"/>
    <w:rsid w:val="00BF60B7"/>
    <w:rsid w:val="00BF633E"/>
    <w:rsid w:val="00BF714D"/>
    <w:rsid w:val="00BF71F0"/>
    <w:rsid w:val="00BF7969"/>
    <w:rsid w:val="00BF7FBF"/>
    <w:rsid w:val="00C00B65"/>
    <w:rsid w:val="00C00D70"/>
    <w:rsid w:val="00C00F02"/>
    <w:rsid w:val="00C01070"/>
    <w:rsid w:val="00C010C1"/>
    <w:rsid w:val="00C01524"/>
    <w:rsid w:val="00C01ABA"/>
    <w:rsid w:val="00C0282D"/>
    <w:rsid w:val="00C02E3F"/>
    <w:rsid w:val="00C02F33"/>
    <w:rsid w:val="00C0309F"/>
    <w:rsid w:val="00C03417"/>
    <w:rsid w:val="00C038E0"/>
    <w:rsid w:val="00C03D56"/>
    <w:rsid w:val="00C03EDC"/>
    <w:rsid w:val="00C04251"/>
    <w:rsid w:val="00C04746"/>
    <w:rsid w:val="00C048F7"/>
    <w:rsid w:val="00C0492A"/>
    <w:rsid w:val="00C0522B"/>
    <w:rsid w:val="00C0533B"/>
    <w:rsid w:val="00C05C5C"/>
    <w:rsid w:val="00C05CD6"/>
    <w:rsid w:val="00C05E89"/>
    <w:rsid w:val="00C06207"/>
    <w:rsid w:val="00C066BA"/>
    <w:rsid w:val="00C068A8"/>
    <w:rsid w:val="00C06A21"/>
    <w:rsid w:val="00C06F96"/>
    <w:rsid w:val="00C078B4"/>
    <w:rsid w:val="00C103B4"/>
    <w:rsid w:val="00C104ED"/>
    <w:rsid w:val="00C10C34"/>
    <w:rsid w:val="00C10CAB"/>
    <w:rsid w:val="00C10F1C"/>
    <w:rsid w:val="00C10F8C"/>
    <w:rsid w:val="00C112EF"/>
    <w:rsid w:val="00C11421"/>
    <w:rsid w:val="00C1145A"/>
    <w:rsid w:val="00C11588"/>
    <w:rsid w:val="00C1171F"/>
    <w:rsid w:val="00C11BB2"/>
    <w:rsid w:val="00C120C9"/>
    <w:rsid w:val="00C125B9"/>
    <w:rsid w:val="00C126FE"/>
    <w:rsid w:val="00C12D56"/>
    <w:rsid w:val="00C13074"/>
    <w:rsid w:val="00C133C3"/>
    <w:rsid w:val="00C13850"/>
    <w:rsid w:val="00C139F6"/>
    <w:rsid w:val="00C13B94"/>
    <w:rsid w:val="00C13FDF"/>
    <w:rsid w:val="00C140ED"/>
    <w:rsid w:val="00C14C5F"/>
    <w:rsid w:val="00C14F7A"/>
    <w:rsid w:val="00C15060"/>
    <w:rsid w:val="00C1513A"/>
    <w:rsid w:val="00C15382"/>
    <w:rsid w:val="00C156AA"/>
    <w:rsid w:val="00C15A25"/>
    <w:rsid w:val="00C15C5F"/>
    <w:rsid w:val="00C15F73"/>
    <w:rsid w:val="00C16EF2"/>
    <w:rsid w:val="00C17017"/>
    <w:rsid w:val="00C172F6"/>
    <w:rsid w:val="00C17A6A"/>
    <w:rsid w:val="00C17AF4"/>
    <w:rsid w:val="00C17FFB"/>
    <w:rsid w:val="00C201B7"/>
    <w:rsid w:val="00C2034C"/>
    <w:rsid w:val="00C2070B"/>
    <w:rsid w:val="00C20BB0"/>
    <w:rsid w:val="00C20BF2"/>
    <w:rsid w:val="00C2103D"/>
    <w:rsid w:val="00C21579"/>
    <w:rsid w:val="00C21899"/>
    <w:rsid w:val="00C21AE5"/>
    <w:rsid w:val="00C21F9F"/>
    <w:rsid w:val="00C22636"/>
    <w:rsid w:val="00C22781"/>
    <w:rsid w:val="00C22BD9"/>
    <w:rsid w:val="00C22DAF"/>
    <w:rsid w:val="00C22DF3"/>
    <w:rsid w:val="00C23E3D"/>
    <w:rsid w:val="00C24399"/>
    <w:rsid w:val="00C248EA"/>
    <w:rsid w:val="00C24D37"/>
    <w:rsid w:val="00C24E90"/>
    <w:rsid w:val="00C25262"/>
    <w:rsid w:val="00C257CA"/>
    <w:rsid w:val="00C25AC3"/>
    <w:rsid w:val="00C2613D"/>
    <w:rsid w:val="00C2668B"/>
    <w:rsid w:val="00C26725"/>
    <w:rsid w:val="00C269AE"/>
    <w:rsid w:val="00C26C32"/>
    <w:rsid w:val="00C26C82"/>
    <w:rsid w:val="00C27598"/>
    <w:rsid w:val="00C27789"/>
    <w:rsid w:val="00C279C9"/>
    <w:rsid w:val="00C27F3D"/>
    <w:rsid w:val="00C30D9C"/>
    <w:rsid w:val="00C314DB"/>
    <w:rsid w:val="00C317F1"/>
    <w:rsid w:val="00C326B1"/>
    <w:rsid w:val="00C3303C"/>
    <w:rsid w:val="00C33221"/>
    <w:rsid w:val="00C33434"/>
    <w:rsid w:val="00C3376F"/>
    <w:rsid w:val="00C337C3"/>
    <w:rsid w:val="00C33A9D"/>
    <w:rsid w:val="00C33B0F"/>
    <w:rsid w:val="00C343CC"/>
    <w:rsid w:val="00C34821"/>
    <w:rsid w:val="00C34D39"/>
    <w:rsid w:val="00C34E09"/>
    <w:rsid w:val="00C34F2A"/>
    <w:rsid w:val="00C35C07"/>
    <w:rsid w:val="00C361A5"/>
    <w:rsid w:val="00C3645C"/>
    <w:rsid w:val="00C36DB3"/>
    <w:rsid w:val="00C378E8"/>
    <w:rsid w:val="00C37C1F"/>
    <w:rsid w:val="00C40179"/>
    <w:rsid w:val="00C404DB"/>
    <w:rsid w:val="00C40648"/>
    <w:rsid w:val="00C40D01"/>
    <w:rsid w:val="00C40DB2"/>
    <w:rsid w:val="00C41253"/>
    <w:rsid w:val="00C41383"/>
    <w:rsid w:val="00C4170D"/>
    <w:rsid w:val="00C41AC4"/>
    <w:rsid w:val="00C42043"/>
    <w:rsid w:val="00C4204D"/>
    <w:rsid w:val="00C425E8"/>
    <w:rsid w:val="00C42630"/>
    <w:rsid w:val="00C426C5"/>
    <w:rsid w:val="00C42DFA"/>
    <w:rsid w:val="00C42EB8"/>
    <w:rsid w:val="00C4426E"/>
    <w:rsid w:val="00C4551C"/>
    <w:rsid w:val="00C4571A"/>
    <w:rsid w:val="00C45EF2"/>
    <w:rsid w:val="00C461E2"/>
    <w:rsid w:val="00C462F7"/>
    <w:rsid w:val="00C46735"/>
    <w:rsid w:val="00C46A2E"/>
    <w:rsid w:val="00C46AC4"/>
    <w:rsid w:val="00C46BBA"/>
    <w:rsid w:val="00C46CA0"/>
    <w:rsid w:val="00C46F03"/>
    <w:rsid w:val="00C4777F"/>
    <w:rsid w:val="00C47787"/>
    <w:rsid w:val="00C47A49"/>
    <w:rsid w:val="00C47B54"/>
    <w:rsid w:val="00C47D46"/>
    <w:rsid w:val="00C50463"/>
    <w:rsid w:val="00C507A8"/>
    <w:rsid w:val="00C50D6B"/>
    <w:rsid w:val="00C50EC9"/>
    <w:rsid w:val="00C51473"/>
    <w:rsid w:val="00C5151F"/>
    <w:rsid w:val="00C51BE6"/>
    <w:rsid w:val="00C51F34"/>
    <w:rsid w:val="00C51FEE"/>
    <w:rsid w:val="00C52352"/>
    <w:rsid w:val="00C529B1"/>
    <w:rsid w:val="00C52E58"/>
    <w:rsid w:val="00C53581"/>
    <w:rsid w:val="00C53CBC"/>
    <w:rsid w:val="00C53CE7"/>
    <w:rsid w:val="00C541DB"/>
    <w:rsid w:val="00C549BB"/>
    <w:rsid w:val="00C54B4A"/>
    <w:rsid w:val="00C54B9C"/>
    <w:rsid w:val="00C5500E"/>
    <w:rsid w:val="00C555D9"/>
    <w:rsid w:val="00C55BD7"/>
    <w:rsid w:val="00C55C6E"/>
    <w:rsid w:val="00C56116"/>
    <w:rsid w:val="00C5644C"/>
    <w:rsid w:val="00C5645B"/>
    <w:rsid w:val="00C56FF7"/>
    <w:rsid w:val="00C57010"/>
    <w:rsid w:val="00C57165"/>
    <w:rsid w:val="00C573DC"/>
    <w:rsid w:val="00C57466"/>
    <w:rsid w:val="00C5746A"/>
    <w:rsid w:val="00C577C6"/>
    <w:rsid w:val="00C57DA6"/>
    <w:rsid w:val="00C57EA7"/>
    <w:rsid w:val="00C60052"/>
    <w:rsid w:val="00C6078C"/>
    <w:rsid w:val="00C609BD"/>
    <w:rsid w:val="00C60D64"/>
    <w:rsid w:val="00C60DA9"/>
    <w:rsid w:val="00C60DDB"/>
    <w:rsid w:val="00C61010"/>
    <w:rsid w:val="00C613D1"/>
    <w:rsid w:val="00C617F4"/>
    <w:rsid w:val="00C61910"/>
    <w:rsid w:val="00C61DBE"/>
    <w:rsid w:val="00C61DF7"/>
    <w:rsid w:val="00C62358"/>
    <w:rsid w:val="00C627AF"/>
    <w:rsid w:val="00C62BB9"/>
    <w:rsid w:val="00C62C78"/>
    <w:rsid w:val="00C62F44"/>
    <w:rsid w:val="00C632DD"/>
    <w:rsid w:val="00C63579"/>
    <w:rsid w:val="00C63603"/>
    <w:rsid w:val="00C63A93"/>
    <w:rsid w:val="00C643DC"/>
    <w:rsid w:val="00C64D7B"/>
    <w:rsid w:val="00C65096"/>
    <w:rsid w:val="00C65B3F"/>
    <w:rsid w:val="00C65DE0"/>
    <w:rsid w:val="00C66456"/>
    <w:rsid w:val="00C6698D"/>
    <w:rsid w:val="00C66E08"/>
    <w:rsid w:val="00C66FC8"/>
    <w:rsid w:val="00C670D2"/>
    <w:rsid w:val="00C67784"/>
    <w:rsid w:val="00C67A3F"/>
    <w:rsid w:val="00C7003A"/>
    <w:rsid w:val="00C709EC"/>
    <w:rsid w:val="00C70BBB"/>
    <w:rsid w:val="00C70D95"/>
    <w:rsid w:val="00C71839"/>
    <w:rsid w:val="00C71AAA"/>
    <w:rsid w:val="00C71DFF"/>
    <w:rsid w:val="00C722A6"/>
    <w:rsid w:val="00C72437"/>
    <w:rsid w:val="00C725ED"/>
    <w:rsid w:val="00C72D29"/>
    <w:rsid w:val="00C72D59"/>
    <w:rsid w:val="00C733B5"/>
    <w:rsid w:val="00C73634"/>
    <w:rsid w:val="00C73C21"/>
    <w:rsid w:val="00C73EC9"/>
    <w:rsid w:val="00C74305"/>
    <w:rsid w:val="00C7455E"/>
    <w:rsid w:val="00C74836"/>
    <w:rsid w:val="00C74D20"/>
    <w:rsid w:val="00C753CD"/>
    <w:rsid w:val="00C75BBA"/>
    <w:rsid w:val="00C76879"/>
    <w:rsid w:val="00C76C1E"/>
    <w:rsid w:val="00C76CAA"/>
    <w:rsid w:val="00C7706B"/>
    <w:rsid w:val="00C77602"/>
    <w:rsid w:val="00C7777F"/>
    <w:rsid w:val="00C77C02"/>
    <w:rsid w:val="00C80AC6"/>
    <w:rsid w:val="00C80D9B"/>
    <w:rsid w:val="00C8141F"/>
    <w:rsid w:val="00C817BD"/>
    <w:rsid w:val="00C817DC"/>
    <w:rsid w:val="00C81859"/>
    <w:rsid w:val="00C81CC3"/>
    <w:rsid w:val="00C81D21"/>
    <w:rsid w:val="00C81D8E"/>
    <w:rsid w:val="00C82FF2"/>
    <w:rsid w:val="00C83243"/>
    <w:rsid w:val="00C832D6"/>
    <w:rsid w:val="00C832F0"/>
    <w:rsid w:val="00C83937"/>
    <w:rsid w:val="00C840CD"/>
    <w:rsid w:val="00C84312"/>
    <w:rsid w:val="00C84B8C"/>
    <w:rsid w:val="00C857ED"/>
    <w:rsid w:val="00C85ED9"/>
    <w:rsid w:val="00C85FD0"/>
    <w:rsid w:val="00C86981"/>
    <w:rsid w:val="00C87428"/>
    <w:rsid w:val="00C87FB0"/>
    <w:rsid w:val="00C900BC"/>
    <w:rsid w:val="00C901AB"/>
    <w:rsid w:val="00C90492"/>
    <w:rsid w:val="00C9109F"/>
    <w:rsid w:val="00C91AE4"/>
    <w:rsid w:val="00C91F67"/>
    <w:rsid w:val="00C921D6"/>
    <w:rsid w:val="00C92219"/>
    <w:rsid w:val="00C925EF"/>
    <w:rsid w:val="00C926F0"/>
    <w:rsid w:val="00C92C01"/>
    <w:rsid w:val="00C92EDE"/>
    <w:rsid w:val="00C932AD"/>
    <w:rsid w:val="00C93676"/>
    <w:rsid w:val="00C937A8"/>
    <w:rsid w:val="00C938A6"/>
    <w:rsid w:val="00C93B5E"/>
    <w:rsid w:val="00C93CB4"/>
    <w:rsid w:val="00C93E8F"/>
    <w:rsid w:val="00C94BEC"/>
    <w:rsid w:val="00C953FB"/>
    <w:rsid w:val="00C9588A"/>
    <w:rsid w:val="00C9592E"/>
    <w:rsid w:val="00C95B25"/>
    <w:rsid w:val="00C964F7"/>
    <w:rsid w:val="00C969A0"/>
    <w:rsid w:val="00C96C61"/>
    <w:rsid w:val="00C970DA"/>
    <w:rsid w:val="00C97958"/>
    <w:rsid w:val="00C97DEB"/>
    <w:rsid w:val="00C97E42"/>
    <w:rsid w:val="00CA01C8"/>
    <w:rsid w:val="00CA0400"/>
    <w:rsid w:val="00CA0700"/>
    <w:rsid w:val="00CA0D8A"/>
    <w:rsid w:val="00CA1B6F"/>
    <w:rsid w:val="00CA1F7C"/>
    <w:rsid w:val="00CA216C"/>
    <w:rsid w:val="00CA23E8"/>
    <w:rsid w:val="00CA2A98"/>
    <w:rsid w:val="00CA2CA0"/>
    <w:rsid w:val="00CA304D"/>
    <w:rsid w:val="00CA3782"/>
    <w:rsid w:val="00CA3958"/>
    <w:rsid w:val="00CA4262"/>
    <w:rsid w:val="00CA43FE"/>
    <w:rsid w:val="00CA47F6"/>
    <w:rsid w:val="00CA49D8"/>
    <w:rsid w:val="00CA4BBC"/>
    <w:rsid w:val="00CA4CB0"/>
    <w:rsid w:val="00CA4E5B"/>
    <w:rsid w:val="00CA4F1B"/>
    <w:rsid w:val="00CA4F81"/>
    <w:rsid w:val="00CA4F95"/>
    <w:rsid w:val="00CA569A"/>
    <w:rsid w:val="00CA5964"/>
    <w:rsid w:val="00CA5D34"/>
    <w:rsid w:val="00CA5FA1"/>
    <w:rsid w:val="00CA5FEA"/>
    <w:rsid w:val="00CA6489"/>
    <w:rsid w:val="00CA651F"/>
    <w:rsid w:val="00CA65E5"/>
    <w:rsid w:val="00CA6741"/>
    <w:rsid w:val="00CA6A3A"/>
    <w:rsid w:val="00CA6AC3"/>
    <w:rsid w:val="00CA75DE"/>
    <w:rsid w:val="00CA7B8C"/>
    <w:rsid w:val="00CB0765"/>
    <w:rsid w:val="00CB0FD0"/>
    <w:rsid w:val="00CB1393"/>
    <w:rsid w:val="00CB139B"/>
    <w:rsid w:val="00CB1681"/>
    <w:rsid w:val="00CB16F4"/>
    <w:rsid w:val="00CB1F22"/>
    <w:rsid w:val="00CB2174"/>
    <w:rsid w:val="00CB2376"/>
    <w:rsid w:val="00CB2C60"/>
    <w:rsid w:val="00CB303E"/>
    <w:rsid w:val="00CB30E5"/>
    <w:rsid w:val="00CB3516"/>
    <w:rsid w:val="00CB3572"/>
    <w:rsid w:val="00CB392F"/>
    <w:rsid w:val="00CB3C25"/>
    <w:rsid w:val="00CB40EE"/>
    <w:rsid w:val="00CB4325"/>
    <w:rsid w:val="00CB45BF"/>
    <w:rsid w:val="00CB47F4"/>
    <w:rsid w:val="00CB4B4F"/>
    <w:rsid w:val="00CB4C47"/>
    <w:rsid w:val="00CB54C6"/>
    <w:rsid w:val="00CB5587"/>
    <w:rsid w:val="00CB5D97"/>
    <w:rsid w:val="00CB5ED8"/>
    <w:rsid w:val="00CB6042"/>
    <w:rsid w:val="00CB6299"/>
    <w:rsid w:val="00CB62CD"/>
    <w:rsid w:val="00CB6975"/>
    <w:rsid w:val="00CB6B74"/>
    <w:rsid w:val="00CB7225"/>
    <w:rsid w:val="00CB750C"/>
    <w:rsid w:val="00CB7DA8"/>
    <w:rsid w:val="00CC042A"/>
    <w:rsid w:val="00CC15F6"/>
    <w:rsid w:val="00CC18FB"/>
    <w:rsid w:val="00CC2730"/>
    <w:rsid w:val="00CC2A49"/>
    <w:rsid w:val="00CC2DDE"/>
    <w:rsid w:val="00CC33A8"/>
    <w:rsid w:val="00CC3733"/>
    <w:rsid w:val="00CC3D79"/>
    <w:rsid w:val="00CC3D92"/>
    <w:rsid w:val="00CC3DB6"/>
    <w:rsid w:val="00CC43A1"/>
    <w:rsid w:val="00CC4908"/>
    <w:rsid w:val="00CC491F"/>
    <w:rsid w:val="00CC4C0F"/>
    <w:rsid w:val="00CC4FF6"/>
    <w:rsid w:val="00CC510F"/>
    <w:rsid w:val="00CC53F5"/>
    <w:rsid w:val="00CC5739"/>
    <w:rsid w:val="00CC6307"/>
    <w:rsid w:val="00CC65AB"/>
    <w:rsid w:val="00CC6728"/>
    <w:rsid w:val="00CC6B88"/>
    <w:rsid w:val="00CC7082"/>
    <w:rsid w:val="00CC75C3"/>
    <w:rsid w:val="00CC7B67"/>
    <w:rsid w:val="00CD003A"/>
    <w:rsid w:val="00CD00CB"/>
    <w:rsid w:val="00CD08DB"/>
    <w:rsid w:val="00CD0CED"/>
    <w:rsid w:val="00CD18EF"/>
    <w:rsid w:val="00CD1DF7"/>
    <w:rsid w:val="00CD2144"/>
    <w:rsid w:val="00CD2347"/>
    <w:rsid w:val="00CD2D1C"/>
    <w:rsid w:val="00CD2EB1"/>
    <w:rsid w:val="00CD377F"/>
    <w:rsid w:val="00CD3A02"/>
    <w:rsid w:val="00CD3A05"/>
    <w:rsid w:val="00CD3E4F"/>
    <w:rsid w:val="00CD4568"/>
    <w:rsid w:val="00CD45F6"/>
    <w:rsid w:val="00CD48CC"/>
    <w:rsid w:val="00CD492F"/>
    <w:rsid w:val="00CD4CA3"/>
    <w:rsid w:val="00CD5053"/>
    <w:rsid w:val="00CD5093"/>
    <w:rsid w:val="00CD53BF"/>
    <w:rsid w:val="00CD53C1"/>
    <w:rsid w:val="00CD54D4"/>
    <w:rsid w:val="00CD5752"/>
    <w:rsid w:val="00CD579B"/>
    <w:rsid w:val="00CD57C9"/>
    <w:rsid w:val="00CD57D0"/>
    <w:rsid w:val="00CD5CEA"/>
    <w:rsid w:val="00CD60CB"/>
    <w:rsid w:val="00CD6267"/>
    <w:rsid w:val="00CD637F"/>
    <w:rsid w:val="00CD7929"/>
    <w:rsid w:val="00CE0769"/>
    <w:rsid w:val="00CE0C0B"/>
    <w:rsid w:val="00CE0C44"/>
    <w:rsid w:val="00CE0E51"/>
    <w:rsid w:val="00CE129A"/>
    <w:rsid w:val="00CE1654"/>
    <w:rsid w:val="00CE182F"/>
    <w:rsid w:val="00CE1EE1"/>
    <w:rsid w:val="00CE225A"/>
    <w:rsid w:val="00CE299C"/>
    <w:rsid w:val="00CE2ACD"/>
    <w:rsid w:val="00CE2E60"/>
    <w:rsid w:val="00CE2F29"/>
    <w:rsid w:val="00CE3180"/>
    <w:rsid w:val="00CE3CCA"/>
    <w:rsid w:val="00CE44F3"/>
    <w:rsid w:val="00CE4586"/>
    <w:rsid w:val="00CE4C70"/>
    <w:rsid w:val="00CE4CA9"/>
    <w:rsid w:val="00CE583A"/>
    <w:rsid w:val="00CE5A98"/>
    <w:rsid w:val="00CE5FE3"/>
    <w:rsid w:val="00CE65E1"/>
    <w:rsid w:val="00CE6681"/>
    <w:rsid w:val="00CE6AD6"/>
    <w:rsid w:val="00CE6C47"/>
    <w:rsid w:val="00CE6EE5"/>
    <w:rsid w:val="00CE77C0"/>
    <w:rsid w:val="00CE7B7A"/>
    <w:rsid w:val="00CF14D7"/>
    <w:rsid w:val="00CF19F1"/>
    <w:rsid w:val="00CF23E9"/>
    <w:rsid w:val="00CF24F2"/>
    <w:rsid w:val="00CF25CC"/>
    <w:rsid w:val="00CF33E6"/>
    <w:rsid w:val="00CF389F"/>
    <w:rsid w:val="00CF485C"/>
    <w:rsid w:val="00CF500F"/>
    <w:rsid w:val="00CF5090"/>
    <w:rsid w:val="00CF515D"/>
    <w:rsid w:val="00CF53C9"/>
    <w:rsid w:val="00CF5469"/>
    <w:rsid w:val="00CF5EC8"/>
    <w:rsid w:val="00CF6114"/>
    <w:rsid w:val="00CF619C"/>
    <w:rsid w:val="00CF67E4"/>
    <w:rsid w:val="00CF686E"/>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2F7E"/>
    <w:rsid w:val="00D03A34"/>
    <w:rsid w:val="00D03C7F"/>
    <w:rsid w:val="00D04D56"/>
    <w:rsid w:val="00D04E97"/>
    <w:rsid w:val="00D04EC4"/>
    <w:rsid w:val="00D05121"/>
    <w:rsid w:val="00D05289"/>
    <w:rsid w:val="00D0597A"/>
    <w:rsid w:val="00D05C7A"/>
    <w:rsid w:val="00D05ED3"/>
    <w:rsid w:val="00D05FBB"/>
    <w:rsid w:val="00D0615C"/>
    <w:rsid w:val="00D061C2"/>
    <w:rsid w:val="00D06489"/>
    <w:rsid w:val="00D06644"/>
    <w:rsid w:val="00D06AD1"/>
    <w:rsid w:val="00D071DB"/>
    <w:rsid w:val="00D074C6"/>
    <w:rsid w:val="00D07904"/>
    <w:rsid w:val="00D07FBB"/>
    <w:rsid w:val="00D07FF5"/>
    <w:rsid w:val="00D102C6"/>
    <w:rsid w:val="00D10347"/>
    <w:rsid w:val="00D10882"/>
    <w:rsid w:val="00D10DB5"/>
    <w:rsid w:val="00D11035"/>
    <w:rsid w:val="00D1118C"/>
    <w:rsid w:val="00D1121D"/>
    <w:rsid w:val="00D11280"/>
    <w:rsid w:val="00D11848"/>
    <w:rsid w:val="00D11F27"/>
    <w:rsid w:val="00D128E6"/>
    <w:rsid w:val="00D12927"/>
    <w:rsid w:val="00D12A84"/>
    <w:rsid w:val="00D12B08"/>
    <w:rsid w:val="00D12D6B"/>
    <w:rsid w:val="00D13099"/>
    <w:rsid w:val="00D132F9"/>
    <w:rsid w:val="00D13575"/>
    <w:rsid w:val="00D136C7"/>
    <w:rsid w:val="00D140E0"/>
    <w:rsid w:val="00D14180"/>
    <w:rsid w:val="00D14349"/>
    <w:rsid w:val="00D14362"/>
    <w:rsid w:val="00D14470"/>
    <w:rsid w:val="00D14AA9"/>
    <w:rsid w:val="00D14C0A"/>
    <w:rsid w:val="00D14CEC"/>
    <w:rsid w:val="00D15073"/>
    <w:rsid w:val="00D1575B"/>
    <w:rsid w:val="00D15BBB"/>
    <w:rsid w:val="00D15BCB"/>
    <w:rsid w:val="00D15BDA"/>
    <w:rsid w:val="00D168E3"/>
    <w:rsid w:val="00D1742D"/>
    <w:rsid w:val="00D174F7"/>
    <w:rsid w:val="00D17618"/>
    <w:rsid w:val="00D179A7"/>
    <w:rsid w:val="00D17F2B"/>
    <w:rsid w:val="00D200DA"/>
    <w:rsid w:val="00D201CC"/>
    <w:rsid w:val="00D20811"/>
    <w:rsid w:val="00D20FAE"/>
    <w:rsid w:val="00D219A0"/>
    <w:rsid w:val="00D21E6F"/>
    <w:rsid w:val="00D22030"/>
    <w:rsid w:val="00D22458"/>
    <w:rsid w:val="00D225AC"/>
    <w:rsid w:val="00D22622"/>
    <w:rsid w:val="00D22B0A"/>
    <w:rsid w:val="00D22E4A"/>
    <w:rsid w:val="00D2315B"/>
    <w:rsid w:val="00D23376"/>
    <w:rsid w:val="00D2359C"/>
    <w:rsid w:val="00D24B55"/>
    <w:rsid w:val="00D25910"/>
    <w:rsid w:val="00D25A44"/>
    <w:rsid w:val="00D25FB3"/>
    <w:rsid w:val="00D2628A"/>
    <w:rsid w:val="00D262D8"/>
    <w:rsid w:val="00D26476"/>
    <w:rsid w:val="00D26751"/>
    <w:rsid w:val="00D27422"/>
    <w:rsid w:val="00D276EE"/>
    <w:rsid w:val="00D2784F"/>
    <w:rsid w:val="00D27C65"/>
    <w:rsid w:val="00D27CCA"/>
    <w:rsid w:val="00D27E71"/>
    <w:rsid w:val="00D300A9"/>
    <w:rsid w:val="00D30A20"/>
    <w:rsid w:val="00D31101"/>
    <w:rsid w:val="00D3150F"/>
    <w:rsid w:val="00D321EF"/>
    <w:rsid w:val="00D324FB"/>
    <w:rsid w:val="00D33262"/>
    <w:rsid w:val="00D33315"/>
    <w:rsid w:val="00D33321"/>
    <w:rsid w:val="00D3374D"/>
    <w:rsid w:val="00D33A3D"/>
    <w:rsid w:val="00D34A1A"/>
    <w:rsid w:val="00D35069"/>
    <w:rsid w:val="00D352D7"/>
    <w:rsid w:val="00D36408"/>
    <w:rsid w:val="00D367AD"/>
    <w:rsid w:val="00D367E3"/>
    <w:rsid w:val="00D37038"/>
    <w:rsid w:val="00D370A1"/>
    <w:rsid w:val="00D37129"/>
    <w:rsid w:val="00D377D3"/>
    <w:rsid w:val="00D37924"/>
    <w:rsid w:val="00D37C14"/>
    <w:rsid w:val="00D4004A"/>
    <w:rsid w:val="00D404C8"/>
    <w:rsid w:val="00D40C1E"/>
    <w:rsid w:val="00D4110A"/>
    <w:rsid w:val="00D4139F"/>
    <w:rsid w:val="00D413EB"/>
    <w:rsid w:val="00D41A39"/>
    <w:rsid w:val="00D42A61"/>
    <w:rsid w:val="00D42BA2"/>
    <w:rsid w:val="00D43190"/>
    <w:rsid w:val="00D43FF6"/>
    <w:rsid w:val="00D454CE"/>
    <w:rsid w:val="00D455E6"/>
    <w:rsid w:val="00D457A6"/>
    <w:rsid w:val="00D459F0"/>
    <w:rsid w:val="00D45B3F"/>
    <w:rsid w:val="00D45EE9"/>
    <w:rsid w:val="00D468F5"/>
    <w:rsid w:val="00D4706C"/>
    <w:rsid w:val="00D470B1"/>
    <w:rsid w:val="00D47973"/>
    <w:rsid w:val="00D47F93"/>
    <w:rsid w:val="00D503A1"/>
    <w:rsid w:val="00D5071F"/>
    <w:rsid w:val="00D50A10"/>
    <w:rsid w:val="00D50F1C"/>
    <w:rsid w:val="00D51341"/>
    <w:rsid w:val="00D5203C"/>
    <w:rsid w:val="00D52171"/>
    <w:rsid w:val="00D52286"/>
    <w:rsid w:val="00D526A3"/>
    <w:rsid w:val="00D526BD"/>
    <w:rsid w:val="00D54012"/>
    <w:rsid w:val="00D54A09"/>
    <w:rsid w:val="00D54BA4"/>
    <w:rsid w:val="00D55023"/>
    <w:rsid w:val="00D55253"/>
    <w:rsid w:val="00D56150"/>
    <w:rsid w:val="00D5627F"/>
    <w:rsid w:val="00D567E7"/>
    <w:rsid w:val="00D570DE"/>
    <w:rsid w:val="00D5729E"/>
    <w:rsid w:val="00D57505"/>
    <w:rsid w:val="00D57665"/>
    <w:rsid w:val="00D5795F"/>
    <w:rsid w:val="00D57D29"/>
    <w:rsid w:val="00D57E7C"/>
    <w:rsid w:val="00D57FE4"/>
    <w:rsid w:val="00D60259"/>
    <w:rsid w:val="00D60460"/>
    <w:rsid w:val="00D606F0"/>
    <w:rsid w:val="00D6089F"/>
    <w:rsid w:val="00D60AC0"/>
    <w:rsid w:val="00D60BDA"/>
    <w:rsid w:val="00D60F74"/>
    <w:rsid w:val="00D61111"/>
    <w:rsid w:val="00D61229"/>
    <w:rsid w:val="00D612B9"/>
    <w:rsid w:val="00D61318"/>
    <w:rsid w:val="00D6153C"/>
    <w:rsid w:val="00D615DF"/>
    <w:rsid w:val="00D61855"/>
    <w:rsid w:val="00D61AD0"/>
    <w:rsid w:val="00D61C0A"/>
    <w:rsid w:val="00D61EA6"/>
    <w:rsid w:val="00D6215C"/>
    <w:rsid w:val="00D6314B"/>
    <w:rsid w:val="00D64A19"/>
    <w:rsid w:val="00D64CE7"/>
    <w:rsid w:val="00D659D9"/>
    <w:rsid w:val="00D65C21"/>
    <w:rsid w:val="00D65CC6"/>
    <w:rsid w:val="00D65F9C"/>
    <w:rsid w:val="00D66541"/>
    <w:rsid w:val="00D665CF"/>
    <w:rsid w:val="00D67134"/>
    <w:rsid w:val="00D67317"/>
    <w:rsid w:val="00D67568"/>
    <w:rsid w:val="00D67D27"/>
    <w:rsid w:val="00D67ED8"/>
    <w:rsid w:val="00D7019B"/>
    <w:rsid w:val="00D70560"/>
    <w:rsid w:val="00D707AB"/>
    <w:rsid w:val="00D70C4C"/>
    <w:rsid w:val="00D70FA8"/>
    <w:rsid w:val="00D7290C"/>
    <w:rsid w:val="00D73155"/>
    <w:rsid w:val="00D73386"/>
    <w:rsid w:val="00D739DE"/>
    <w:rsid w:val="00D740A7"/>
    <w:rsid w:val="00D74598"/>
    <w:rsid w:val="00D7466B"/>
    <w:rsid w:val="00D74758"/>
    <w:rsid w:val="00D75209"/>
    <w:rsid w:val="00D75560"/>
    <w:rsid w:val="00D755ED"/>
    <w:rsid w:val="00D75629"/>
    <w:rsid w:val="00D757AF"/>
    <w:rsid w:val="00D75920"/>
    <w:rsid w:val="00D759FB"/>
    <w:rsid w:val="00D75AFC"/>
    <w:rsid w:val="00D75D29"/>
    <w:rsid w:val="00D75F63"/>
    <w:rsid w:val="00D76026"/>
    <w:rsid w:val="00D760A1"/>
    <w:rsid w:val="00D76308"/>
    <w:rsid w:val="00D76774"/>
    <w:rsid w:val="00D774A8"/>
    <w:rsid w:val="00D774E9"/>
    <w:rsid w:val="00D77A21"/>
    <w:rsid w:val="00D77B1E"/>
    <w:rsid w:val="00D77B94"/>
    <w:rsid w:val="00D77F5E"/>
    <w:rsid w:val="00D80452"/>
    <w:rsid w:val="00D807CB"/>
    <w:rsid w:val="00D80A69"/>
    <w:rsid w:val="00D80CBE"/>
    <w:rsid w:val="00D81471"/>
    <w:rsid w:val="00D82C72"/>
    <w:rsid w:val="00D8360F"/>
    <w:rsid w:val="00D83817"/>
    <w:rsid w:val="00D83974"/>
    <w:rsid w:val="00D83D40"/>
    <w:rsid w:val="00D841E3"/>
    <w:rsid w:val="00D8462A"/>
    <w:rsid w:val="00D84781"/>
    <w:rsid w:val="00D848A5"/>
    <w:rsid w:val="00D850B9"/>
    <w:rsid w:val="00D85119"/>
    <w:rsid w:val="00D853B4"/>
    <w:rsid w:val="00D856A7"/>
    <w:rsid w:val="00D857E7"/>
    <w:rsid w:val="00D859C6"/>
    <w:rsid w:val="00D85BDE"/>
    <w:rsid w:val="00D85DB8"/>
    <w:rsid w:val="00D861F7"/>
    <w:rsid w:val="00D862D4"/>
    <w:rsid w:val="00D863CC"/>
    <w:rsid w:val="00D86816"/>
    <w:rsid w:val="00D86F9E"/>
    <w:rsid w:val="00D870E7"/>
    <w:rsid w:val="00D870FD"/>
    <w:rsid w:val="00D8750F"/>
    <w:rsid w:val="00D87656"/>
    <w:rsid w:val="00D87D4E"/>
    <w:rsid w:val="00D87D90"/>
    <w:rsid w:val="00D87E5E"/>
    <w:rsid w:val="00D90021"/>
    <w:rsid w:val="00D9018D"/>
    <w:rsid w:val="00D90334"/>
    <w:rsid w:val="00D903E5"/>
    <w:rsid w:val="00D903FB"/>
    <w:rsid w:val="00D9077B"/>
    <w:rsid w:val="00D90B0E"/>
    <w:rsid w:val="00D91351"/>
    <w:rsid w:val="00D9191B"/>
    <w:rsid w:val="00D91C69"/>
    <w:rsid w:val="00D91DA3"/>
    <w:rsid w:val="00D91FC1"/>
    <w:rsid w:val="00D9299D"/>
    <w:rsid w:val="00D930E1"/>
    <w:rsid w:val="00D934A4"/>
    <w:rsid w:val="00D93696"/>
    <w:rsid w:val="00D939AD"/>
    <w:rsid w:val="00D93B17"/>
    <w:rsid w:val="00D94287"/>
    <w:rsid w:val="00D94AF7"/>
    <w:rsid w:val="00D963A3"/>
    <w:rsid w:val="00D964C9"/>
    <w:rsid w:val="00D96694"/>
    <w:rsid w:val="00D96D34"/>
    <w:rsid w:val="00D97EAC"/>
    <w:rsid w:val="00D97F8A"/>
    <w:rsid w:val="00DA0069"/>
    <w:rsid w:val="00DA02B2"/>
    <w:rsid w:val="00DA0332"/>
    <w:rsid w:val="00DA054F"/>
    <w:rsid w:val="00DA07FC"/>
    <w:rsid w:val="00DA133F"/>
    <w:rsid w:val="00DA1630"/>
    <w:rsid w:val="00DA169A"/>
    <w:rsid w:val="00DA1AA5"/>
    <w:rsid w:val="00DA1BB7"/>
    <w:rsid w:val="00DA1BF4"/>
    <w:rsid w:val="00DA2063"/>
    <w:rsid w:val="00DA21DE"/>
    <w:rsid w:val="00DA2CB0"/>
    <w:rsid w:val="00DA2EAE"/>
    <w:rsid w:val="00DA3325"/>
    <w:rsid w:val="00DA3715"/>
    <w:rsid w:val="00DA3F15"/>
    <w:rsid w:val="00DA409F"/>
    <w:rsid w:val="00DA4613"/>
    <w:rsid w:val="00DA4615"/>
    <w:rsid w:val="00DA486D"/>
    <w:rsid w:val="00DA4F46"/>
    <w:rsid w:val="00DA516C"/>
    <w:rsid w:val="00DA51EB"/>
    <w:rsid w:val="00DA532D"/>
    <w:rsid w:val="00DA5571"/>
    <w:rsid w:val="00DA595A"/>
    <w:rsid w:val="00DA5BBC"/>
    <w:rsid w:val="00DA6106"/>
    <w:rsid w:val="00DA6195"/>
    <w:rsid w:val="00DA65A8"/>
    <w:rsid w:val="00DA6886"/>
    <w:rsid w:val="00DA7292"/>
    <w:rsid w:val="00DA7BF8"/>
    <w:rsid w:val="00DA7DAD"/>
    <w:rsid w:val="00DA7F2B"/>
    <w:rsid w:val="00DB0043"/>
    <w:rsid w:val="00DB0139"/>
    <w:rsid w:val="00DB04A9"/>
    <w:rsid w:val="00DB0CA7"/>
    <w:rsid w:val="00DB1039"/>
    <w:rsid w:val="00DB10B8"/>
    <w:rsid w:val="00DB2986"/>
    <w:rsid w:val="00DB31DF"/>
    <w:rsid w:val="00DB32C5"/>
    <w:rsid w:val="00DB3478"/>
    <w:rsid w:val="00DB37AA"/>
    <w:rsid w:val="00DB3E2A"/>
    <w:rsid w:val="00DB3E4A"/>
    <w:rsid w:val="00DB46CD"/>
    <w:rsid w:val="00DB4ACE"/>
    <w:rsid w:val="00DB4B6D"/>
    <w:rsid w:val="00DB4DBA"/>
    <w:rsid w:val="00DB5276"/>
    <w:rsid w:val="00DB5631"/>
    <w:rsid w:val="00DB56E8"/>
    <w:rsid w:val="00DB576E"/>
    <w:rsid w:val="00DB59B5"/>
    <w:rsid w:val="00DB5F3F"/>
    <w:rsid w:val="00DB60C0"/>
    <w:rsid w:val="00DB648A"/>
    <w:rsid w:val="00DB64C5"/>
    <w:rsid w:val="00DB686A"/>
    <w:rsid w:val="00DB7308"/>
    <w:rsid w:val="00DB73B5"/>
    <w:rsid w:val="00DB7490"/>
    <w:rsid w:val="00DB7D33"/>
    <w:rsid w:val="00DC031A"/>
    <w:rsid w:val="00DC0601"/>
    <w:rsid w:val="00DC097E"/>
    <w:rsid w:val="00DC13F5"/>
    <w:rsid w:val="00DC146B"/>
    <w:rsid w:val="00DC1812"/>
    <w:rsid w:val="00DC2324"/>
    <w:rsid w:val="00DC2371"/>
    <w:rsid w:val="00DC2807"/>
    <w:rsid w:val="00DC2AAC"/>
    <w:rsid w:val="00DC31D6"/>
    <w:rsid w:val="00DC33AF"/>
    <w:rsid w:val="00DC3936"/>
    <w:rsid w:val="00DC3D3E"/>
    <w:rsid w:val="00DC3EC7"/>
    <w:rsid w:val="00DC43F3"/>
    <w:rsid w:val="00DC49F8"/>
    <w:rsid w:val="00DC4E02"/>
    <w:rsid w:val="00DC5925"/>
    <w:rsid w:val="00DC5CF7"/>
    <w:rsid w:val="00DC6317"/>
    <w:rsid w:val="00DC6321"/>
    <w:rsid w:val="00DC652C"/>
    <w:rsid w:val="00DC68F3"/>
    <w:rsid w:val="00DC7149"/>
    <w:rsid w:val="00DC72D5"/>
    <w:rsid w:val="00DC7ADA"/>
    <w:rsid w:val="00DC7C3A"/>
    <w:rsid w:val="00DD005A"/>
    <w:rsid w:val="00DD11D0"/>
    <w:rsid w:val="00DD1472"/>
    <w:rsid w:val="00DD23D3"/>
    <w:rsid w:val="00DD24C6"/>
    <w:rsid w:val="00DD262B"/>
    <w:rsid w:val="00DD2680"/>
    <w:rsid w:val="00DD28F8"/>
    <w:rsid w:val="00DD377F"/>
    <w:rsid w:val="00DD38C5"/>
    <w:rsid w:val="00DD3B80"/>
    <w:rsid w:val="00DD459F"/>
    <w:rsid w:val="00DD4F60"/>
    <w:rsid w:val="00DD4F98"/>
    <w:rsid w:val="00DD502C"/>
    <w:rsid w:val="00DD50CF"/>
    <w:rsid w:val="00DD5646"/>
    <w:rsid w:val="00DD5AEB"/>
    <w:rsid w:val="00DD6030"/>
    <w:rsid w:val="00DD604A"/>
    <w:rsid w:val="00DD6095"/>
    <w:rsid w:val="00DD6130"/>
    <w:rsid w:val="00DD61EE"/>
    <w:rsid w:val="00DD6853"/>
    <w:rsid w:val="00DD77A7"/>
    <w:rsid w:val="00DD7D9F"/>
    <w:rsid w:val="00DD7FB5"/>
    <w:rsid w:val="00DE153B"/>
    <w:rsid w:val="00DE1BBF"/>
    <w:rsid w:val="00DE1D49"/>
    <w:rsid w:val="00DE2005"/>
    <w:rsid w:val="00DE2017"/>
    <w:rsid w:val="00DE25E5"/>
    <w:rsid w:val="00DE364A"/>
    <w:rsid w:val="00DE3A7E"/>
    <w:rsid w:val="00DE45D6"/>
    <w:rsid w:val="00DE497D"/>
    <w:rsid w:val="00DE4B68"/>
    <w:rsid w:val="00DE4FB6"/>
    <w:rsid w:val="00DE5792"/>
    <w:rsid w:val="00DE5AA1"/>
    <w:rsid w:val="00DE6119"/>
    <w:rsid w:val="00DE6E98"/>
    <w:rsid w:val="00DE7407"/>
    <w:rsid w:val="00DE745D"/>
    <w:rsid w:val="00DE794A"/>
    <w:rsid w:val="00DE7B50"/>
    <w:rsid w:val="00DE7C32"/>
    <w:rsid w:val="00DE7FA3"/>
    <w:rsid w:val="00DF0F18"/>
    <w:rsid w:val="00DF0F51"/>
    <w:rsid w:val="00DF1424"/>
    <w:rsid w:val="00DF16BC"/>
    <w:rsid w:val="00DF19E4"/>
    <w:rsid w:val="00DF2144"/>
    <w:rsid w:val="00DF24F5"/>
    <w:rsid w:val="00DF26BA"/>
    <w:rsid w:val="00DF2813"/>
    <w:rsid w:val="00DF2CDD"/>
    <w:rsid w:val="00DF2E85"/>
    <w:rsid w:val="00DF362A"/>
    <w:rsid w:val="00DF3750"/>
    <w:rsid w:val="00DF39C2"/>
    <w:rsid w:val="00DF3B64"/>
    <w:rsid w:val="00DF3FF4"/>
    <w:rsid w:val="00DF401E"/>
    <w:rsid w:val="00DF5634"/>
    <w:rsid w:val="00DF571E"/>
    <w:rsid w:val="00DF6578"/>
    <w:rsid w:val="00DF66A4"/>
    <w:rsid w:val="00DF693F"/>
    <w:rsid w:val="00DF6C6D"/>
    <w:rsid w:val="00DF6DEB"/>
    <w:rsid w:val="00DF7090"/>
    <w:rsid w:val="00DF746D"/>
    <w:rsid w:val="00DF7729"/>
    <w:rsid w:val="00DF79BD"/>
    <w:rsid w:val="00DF7C3D"/>
    <w:rsid w:val="00DF7DD9"/>
    <w:rsid w:val="00E002A5"/>
    <w:rsid w:val="00E00839"/>
    <w:rsid w:val="00E009C3"/>
    <w:rsid w:val="00E009E1"/>
    <w:rsid w:val="00E00DBB"/>
    <w:rsid w:val="00E00EE9"/>
    <w:rsid w:val="00E01417"/>
    <w:rsid w:val="00E01558"/>
    <w:rsid w:val="00E01565"/>
    <w:rsid w:val="00E01807"/>
    <w:rsid w:val="00E01CA2"/>
    <w:rsid w:val="00E01CB2"/>
    <w:rsid w:val="00E01E3E"/>
    <w:rsid w:val="00E01FAF"/>
    <w:rsid w:val="00E026C8"/>
    <w:rsid w:val="00E02904"/>
    <w:rsid w:val="00E02FAC"/>
    <w:rsid w:val="00E034C4"/>
    <w:rsid w:val="00E0363A"/>
    <w:rsid w:val="00E04056"/>
    <w:rsid w:val="00E04111"/>
    <w:rsid w:val="00E047FC"/>
    <w:rsid w:val="00E04A96"/>
    <w:rsid w:val="00E04E0B"/>
    <w:rsid w:val="00E04EC5"/>
    <w:rsid w:val="00E050E7"/>
    <w:rsid w:val="00E05692"/>
    <w:rsid w:val="00E05C78"/>
    <w:rsid w:val="00E062CA"/>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67"/>
    <w:rsid w:val="00E112B5"/>
    <w:rsid w:val="00E11DEB"/>
    <w:rsid w:val="00E1210C"/>
    <w:rsid w:val="00E126B2"/>
    <w:rsid w:val="00E12739"/>
    <w:rsid w:val="00E12C11"/>
    <w:rsid w:val="00E1306B"/>
    <w:rsid w:val="00E13186"/>
    <w:rsid w:val="00E13293"/>
    <w:rsid w:val="00E134FA"/>
    <w:rsid w:val="00E13CC7"/>
    <w:rsid w:val="00E13CEA"/>
    <w:rsid w:val="00E13F2B"/>
    <w:rsid w:val="00E14016"/>
    <w:rsid w:val="00E140EA"/>
    <w:rsid w:val="00E143DE"/>
    <w:rsid w:val="00E147DF"/>
    <w:rsid w:val="00E14D6A"/>
    <w:rsid w:val="00E15433"/>
    <w:rsid w:val="00E15BC8"/>
    <w:rsid w:val="00E15C89"/>
    <w:rsid w:val="00E15CCC"/>
    <w:rsid w:val="00E15D06"/>
    <w:rsid w:val="00E15F68"/>
    <w:rsid w:val="00E1637F"/>
    <w:rsid w:val="00E16592"/>
    <w:rsid w:val="00E165BF"/>
    <w:rsid w:val="00E16C27"/>
    <w:rsid w:val="00E16DE1"/>
    <w:rsid w:val="00E17026"/>
    <w:rsid w:val="00E17220"/>
    <w:rsid w:val="00E1751A"/>
    <w:rsid w:val="00E1759C"/>
    <w:rsid w:val="00E17612"/>
    <w:rsid w:val="00E17AB6"/>
    <w:rsid w:val="00E20171"/>
    <w:rsid w:val="00E2099C"/>
    <w:rsid w:val="00E21280"/>
    <w:rsid w:val="00E213FB"/>
    <w:rsid w:val="00E21460"/>
    <w:rsid w:val="00E218DF"/>
    <w:rsid w:val="00E21A7F"/>
    <w:rsid w:val="00E22064"/>
    <w:rsid w:val="00E22A7F"/>
    <w:rsid w:val="00E22C7F"/>
    <w:rsid w:val="00E22D0A"/>
    <w:rsid w:val="00E2366E"/>
    <w:rsid w:val="00E23CBF"/>
    <w:rsid w:val="00E23D82"/>
    <w:rsid w:val="00E2409B"/>
    <w:rsid w:val="00E241D3"/>
    <w:rsid w:val="00E24356"/>
    <w:rsid w:val="00E253A6"/>
    <w:rsid w:val="00E2572A"/>
    <w:rsid w:val="00E2592A"/>
    <w:rsid w:val="00E2595A"/>
    <w:rsid w:val="00E26053"/>
    <w:rsid w:val="00E26622"/>
    <w:rsid w:val="00E26A58"/>
    <w:rsid w:val="00E26FCF"/>
    <w:rsid w:val="00E276E2"/>
    <w:rsid w:val="00E30008"/>
    <w:rsid w:val="00E3017D"/>
    <w:rsid w:val="00E30242"/>
    <w:rsid w:val="00E302A1"/>
    <w:rsid w:val="00E30907"/>
    <w:rsid w:val="00E30D19"/>
    <w:rsid w:val="00E31244"/>
    <w:rsid w:val="00E31300"/>
    <w:rsid w:val="00E31757"/>
    <w:rsid w:val="00E31AA8"/>
    <w:rsid w:val="00E32242"/>
    <w:rsid w:val="00E3296A"/>
    <w:rsid w:val="00E32AFD"/>
    <w:rsid w:val="00E32C07"/>
    <w:rsid w:val="00E32CBF"/>
    <w:rsid w:val="00E32E27"/>
    <w:rsid w:val="00E32E34"/>
    <w:rsid w:val="00E3306C"/>
    <w:rsid w:val="00E333C8"/>
    <w:rsid w:val="00E336E2"/>
    <w:rsid w:val="00E337C2"/>
    <w:rsid w:val="00E3386E"/>
    <w:rsid w:val="00E33A79"/>
    <w:rsid w:val="00E33AFA"/>
    <w:rsid w:val="00E33FBB"/>
    <w:rsid w:val="00E3453B"/>
    <w:rsid w:val="00E34625"/>
    <w:rsid w:val="00E34707"/>
    <w:rsid w:val="00E347C5"/>
    <w:rsid w:val="00E34E1D"/>
    <w:rsid w:val="00E352C5"/>
    <w:rsid w:val="00E35324"/>
    <w:rsid w:val="00E353BC"/>
    <w:rsid w:val="00E35669"/>
    <w:rsid w:val="00E3571B"/>
    <w:rsid w:val="00E3630A"/>
    <w:rsid w:val="00E36CCD"/>
    <w:rsid w:val="00E36D0A"/>
    <w:rsid w:val="00E36D52"/>
    <w:rsid w:val="00E36D71"/>
    <w:rsid w:val="00E37545"/>
    <w:rsid w:val="00E37648"/>
    <w:rsid w:val="00E37C3C"/>
    <w:rsid w:val="00E37CAA"/>
    <w:rsid w:val="00E37D65"/>
    <w:rsid w:val="00E37EEF"/>
    <w:rsid w:val="00E40042"/>
    <w:rsid w:val="00E402C8"/>
    <w:rsid w:val="00E40929"/>
    <w:rsid w:val="00E40AEF"/>
    <w:rsid w:val="00E40ECF"/>
    <w:rsid w:val="00E411CD"/>
    <w:rsid w:val="00E41BF1"/>
    <w:rsid w:val="00E41C86"/>
    <w:rsid w:val="00E41DD3"/>
    <w:rsid w:val="00E427F9"/>
    <w:rsid w:val="00E42BB6"/>
    <w:rsid w:val="00E43108"/>
    <w:rsid w:val="00E43523"/>
    <w:rsid w:val="00E4371F"/>
    <w:rsid w:val="00E438EB"/>
    <w:rsid w:val="00E439EA"/>
    <w:rsid w:val="00E43C0A"/>
    <w:rsid w:val="00E43C7C"/>
    <w:rsid w:val="00E43E43"/>
    <w:rsid w:val="00E43F5E"/>
    <w:rsid w:val="00E44790"/>
    <w:rsid w:val="00E44AD5"/>
    <w:rsid w:val="00E44E85"/>
    <w:rsid w:val="00E44ED3"/>
    <w:rsid w:val="00E45020"/>
    <w:rsid w:val="00E45E0C"/>
    <w:rsid w:val="00E45FE6"/>
    <w:rsid w:val="00E465A3"/>
    <w:rsid w:val="00E465E6"/>
    <w:rsid w:val="00E466AF"/>
    <w:rsid w:val="00E46857"/>
    <w:rsid w:val="00E46917"/>
    <w:rsid w:val="00E46BBF"/>
    <w:rsid w:val="00E46D2B"/>
    <w:rsid w:val="00E46E18"/>
    <w:rsid w:val="00E47650"/>
    <w:rsid w:val="00E47871"/>
    <w:rsid w:val="00E47949"/>
    <w:rsid w:val="00E47AAD"/>
    <w:rsid w:val="00E47E10"/>
    <w:rsid w:val="00E502D7"/>
    <w:rsid w:val="00E502EA"/>
    <w:rsid w:val="00E508B6"/>
    <w:rsid w:val="00E50B93"/>
    <w:rsid w:val="00E511B3"/>
    <w:rsid w:val="00E51654"/>
    <w:rsid w:val="00E51666"/>
    <w:rsid w:val="00E521A7"/>
    <w:rsid w:val="00E522D2"/>
    <w:rsid w:val="00E5232D"/>
    <w:rsid w:val="00E52481"/>
    <w:rsid w:val="00E527AF"/>
    <w:rsid w:val="00E52918"/>
    <w:rsid w:val="00E529BE"/>
    <w:rsid w:val="00E531CB"/>
    <w:rsid w:val="00E53989"/>
    <w:rsid w:val="00E551D1"/>
    <w:rsid w:val="00E556E8"/>
    <w:rsid w:val="00E55AEC"/>
    <w:rsid w:val="00E5608C"/>
    <w:rsid w:val="00E5632C"/>
    <w:rsid w:val="00E56A20"/>
    <w:rsid w:val="00E57467"/>
    <w:rsid w:val="00E57A7D"/>
    <w:rsid w:val="00E57C83"/>
    <w:rsid w:val="00E57D63"/>
    <w:rsid w:val="00E57F19"/>
    <w:rsid w:val="00E605E1"/>
    <w:rsid w:val="00E60644"/>
    <w:rsid w:val="00E60811"/>
    <w:rsid w:val="00E609A6"/>
    <w:rsid w:val="00E61150"/>
    <w:rsid w:val="00E6130A"/>
    <w:rsid w:val="00E6165E"/>
    <w:rsid w:val="00E6168D"/>
    <w:rsid w:val="00E624A4"/>
    <w:rsid w:val="00E6279C"/>
    <w:rsid w:val="00E627A3"/>
    <w:rsid w:val="00E62867"/>
    <w:rsid w:val="00E628B0"/>
    <w:rsid w:val="00E628E2"/>
    <w:rsid w:val="00E62B88"/>
    <w:rsid w:val="00E63004"/>
    <w:rsid w:val="00E63344"/>
    <w:rsid w:val="00E6371A"/>
    <w:rsid w:val="00E6390F"/>
    <w:rsid w:val="00E639DC"/>
    <w:rsid w:val="00E6405A"/>
    <w:rsid w:val="00E64257"/>
    <w:rsid w:val="00E64753"/>
    <w:rsid w:val="00E64839"/>
    <w:rsid w:val="00E64ECC"/>
    <w:rsid w:val="00E660E4"/>
    <w:rsid w:val="00E66780"/>
    <w:rsid w:val="00E6694D"/>
    <w:rsid w:val="00E669C1"/>
    <w:rsid w:val="00E67825"/>
    <w:rsid w:val="00E67B6D"/>
    <w:rsid w:val="00E67C1C"/>
    <w:rsid w:val="00E67DC7"/>
    <w:rsid w:val="00E70067"/>
    <w:rsid w:val="00E703FD"/>
    <w:rsid w:val="00E70A4B"/>
    <w:rsid w:val="00E71354"/>
    <w:rsid w:val="00E71444"/>
    <w:rsid w:val="00E7146C"/>
    <w:rsid w:val="00E71699"/>
    <w:rsid w:val="00E71A74"/>
    <w:rsid w:val="00E71AFA"/>
    <w:rsid w:val="00E71B9C"/>
    <w:rsid w:val="00E71C16"/>
    <w:rsid w:val="00E72192"/>
    <w:rsid w:val="00E72451"/>
    <w:rsid w:val="00E726A9"/>
    <w:rsid w:val="00E72A0B"/>
    <w:rsid w:val="00E72C9A"/>
    <w:rsid w:val="00E734CC"/>
    <w:rsid w:val="00E7381D"/>
    <w:rsid w:val="00E7394F"/>
    <w:rsid w:val="00E73F43"/>
    <w:rsid w:val="00E7432D"/>
    <w:rsid w:val="00E744EC"/>
    <w:rsid w:val="00E745EA"/>
    <w:rsid w:val="00E7470F"/>
    <w:rsid w:val="00E749EC"/>
    <w:rsid w:val="00E74C1D"/>
    <w:rsid w:val="00E753BD"/>
    <w:rsid w:val="00E758DA"/>
    <w:rsid w:val="00E75B38"/>
    <w:rsid w:val="00E75EE2"/>
    <w:rsid w:val="00E75F1B"/>
    <w:rsid w:val="00E7626B"/>
    <w:rsid w:val="00E764B2"/>
    <w:rsid w:val="00E769FB"/>
    <w:rsid w:val="00E76A2C"/>
    <w:rsid w:val="00E77335"/>
    <w:rsid w:val="00E77902"/>
    <w:rsid w:val="00E77EA6"/>
    <w:rsid w:val="00E77F50"/>
    <w:rsid w:val="00E801D6"/>
    <w:rsid w:val="00E80792"/>
    <w:rsid w:val="00E80875"/>
    <w:rsid w:val="00E80D48"/>
    <w:rsid w:val="00E81171"/>
    <w:rsid w:val="00E812BE"/>
    <w:rsid w:val="00E81DC2"/>
    <w:rsid w:val="00E81E21"/>
    <w:rsid w:val="00E81F76"/>
    <w:rsid w:val="00E824DF"/>
    <w:rsid w:val="00E82853"/>
    <w:rsid w:val="00E82A25"/>
    <w:rsid w:val="00E82B3F"/>
    <w:rsid w:val="00E83058"/>
    <w:rsid w:val="00E8312D"/>
    <w:rsid w:val="00E8372F"/>
    <w:rsid w:val="00E83C24"/>
    <w:rsid w:val="00E8408A"/>
    <w:rsid w:val="00E842AC"/>
    <w:rsid w:val="00E842EB"/>
    <w:rsid w:val="00E8442C"/>
    <w:rsid w:val="00E84C0D"/>
    <w:rsid w:val="00E84C2C"/>
    <w:rsid w:val="00E85488"/>
    <w:rsid w:val="00E85790"/>
    <w:rsid w:val="00E858CD"/>
    <w:rsid w:val="00E85A36"/>
    <w:rsid w:val="00E85A7A"/>
    <w:rsid w:val="00E85BA8"/>
    <w:rsid w:val="00E85DB3"/>
    <w:rsid w:val="00E86032"/>
    <w:rsid w:val="00E86061"/>
    <w:rsid w:val="00E864F0"/>
    <w:rsid w:val="00E87934"/>
    <w:rsid w:val="00E90084"/>
    <w:rsid w:val="00E90C3A"/>
    <w:rsid w:val="00E91BA8"/>
    <w:rsid w:val="00E91DAD"/>
    <w:rsid w:val="00E9215A"/>
    <w:rsid w:val="00E9217E"/>
    <w:rsid w:val="00E9225A"/>
    <w:rsid w:val="00E922B7"/>
    <w:rsid w:val="00E92435"/>
    <w:rsid w:val="00E92A76"/>
    <w:rsid w:val="00E92B4A"/>
    <w:rsid w:val="00E92C72"/>
    <w:rsid w:val="00E92DF6"/>
    <w:rsid w:val="00E92FAB"/>
    <w:rsid w:val="00E93178"/>
    <w:rsid w:val="00E932EE"/>
    <w:rsid w:val="00E93423"/>
    <w:rsid w:val="00E935F9"/>
    <w:rsid w:val="00E939F8"/>
    <w:rsid w:val="00E93A1D"/>
    <w:rsid w:val="00E94525"/>
    <w:rsid w:val="00E94689"/>
    <w:rsid w:val="00E94CC3"/>
    <w:rsid w:val="00E94FE5"/>
    <w:rsid w:val="00E96142"/>
    <w:rsid w:val="00E962D1"/>
    <w:rsid w:val="00E963A8"/>
    <w:rsid w:val="00E96558"/>
    <w:rsid w:val="00EA00A7"/>
    <w:rsid w:val="00EA02E9"/>
    <w:rsid w:val="00EA0363"/>
    <w:rsid w:val="00EA093B"/>
    <w:rsid w:val="00EA10EA"/>
    <w:rsid w:val="00EA1ABF"/>
    <w:rsid w:val="00EA1C24"/>
    <w:rsid w:val="00EA205C"/>
    <w:rsid w:val="00EA2129"/>
    <w:rsid w:val="00EA28AD"/>
    <w:rsid w:val="00EA2AB5"/>
    <w:rsid w:val="00EA2EBD"/>
    <w:rsid w:val="00EA32A4"/>
    <w:rsid w:val="00EA373F"/>
    <w:rsid w:val="00EA3F3C"/>
    <w:rsid w:val="00EA3FE6"/>
    <w:rsid w:val="00EA4947"/>
    <w:rsid w:val="00EA5C66"/>
    <w:rsid w:val="00EA601B"/>
    <w:rsid w:val="00EA68EF"/>
    <w:rsid w:val="00EA6943"/>
    <w:rsid w:val="00EA6D2C"/>
    <w:rsid w:val="00EA777B"/>
    <w:rsid w:val="00EA799C"/>
    <w:rsid w:val="00EA7C6E"/>
    <w:rsid w:val="00EA7DE8"/>
    <w:rsid w:val="00EB018B"/>
    <w:rsid w:val="00EB01A7"/>
    <w:rsid w:val="00EB01B7"/>
    <w:rsid w:val="00EB0585"/>
    <w:rsid w:val="00EB0CF7"/>
    <w:rsid w:val="00EB0F29"/>
    <w:rsid w:val="00EB1525"/>
    <w:rsid w:val="00EB1DAF"/>
    <w:rsid w:val="00EB2206"/>
    <w:rsid w:val="00EB235E"/>
    <w:rsid w:val="00EB24DE"/>
    <w:rsid w:val="00EB257A"/>
    <w:rsid w:val="00EB283E"/>
    <w:rsid w:val="00EB2AA2"/>
    <w:rsid w:val="00EB2DF9"/>
    <w:rsid w:val="00EB332D"/>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73A9"/>
    <w:rsid w:val="00EB78DB"/>
    <w:rsid w:val="00EC0097"/>
    <w:rsid w:val="00EC0E94"/>
    <w:rsid w:val="00EC1506"/>
    <w:rsid w:val="00EC1685"/>
    <w:rsid w:val="00EC17D9"/>
    <w:rsid w:val="00EC1C0D"/>
    <w:rsid w:val="00EC1E06"/>
    <w:rsid w:val="00EC2954"/>
    <w:rsid w:val="00EC2EDC"/>
    <w:rsid w:val="00EC3741"/>
    <w:rsid w:val="00EC3958"/>
    <w:rsid w:val="00EC3C8D"/>
    <w:rsid w:val="00EC406B"/>
    <w:rsid w:val="00EC440B"/>
    <w:rsid w:val="00EC491E"/>
    <w:rsid w:val="00EC4A7C"/>
    <w:rsid w:val="00EC4BB3"/>
    <w:rsid w:val="00EC509F"/>
    <w:rsid w:val="00EC52A5"/>
    <w:rsid w:val="00EC54DC"/>
    <w:rsid w:val="00EC6034"/>
    <w:rsid w:val="00EC603F"/>
    <w:rsid w:val="00EC6347"/>
    <w:rsid w:val="00EC65EE"/>
    <w:rsid w:val="00EC66BB"/>
    <w:rsid w:val="00EC6945"/>
    <w:rsid w:val="00EC69C6"/>
    <w:rsid w:val="00EC711A"/>
    <w:rsid w:val="00EC7138"/>
    <w:rsid w:val="00EC7D2F"/>
    <w:rsid w:val="00ED08FF"/>
    <w:rsid w:val="00ED0DC5"/>
    <w:rsid w:val="00ED0F2D"/>
    <w:rsid w:val="00ED15C8"/>
    <w:rsid w:val="00ED193A"/>
    <w:rsid w:val="00ED2A87"/>
    <w:rsid w:val="00ED2B45"/>
    <w:rsid w:val="00ED2FDF"/>
    <w:rsid w:val="00ED3EE9"/>
    <w:rsid w:val="00ED41A4"/>
    <w:rsid w:val="00ED4523"/>
    <w:rsid w:val="00ED572C"/>
    <w:rsid w:val="00ED5F40"/>
    <w:rsid w:val="00ED6380"/>
    <w:rsid w:val="00ED647C"/>
    <w:rsid w:val="00ED672A"/>
    <w:rsid w:val="00ED6DFF"/>
    <w:rsid w:val="00ED6EE0"/>
    <w:rsid w:val="00ED6F3D"/>
    <w:rsid w:val="00ED708A"/>
    <w:rsid w:val="00ED7364"/>
    <w:rsid w:val="00ED7A5B"/>
    <w:rsid w:val="00ED7C3F"/>
    <w:rsid w:val="00ED7D09"/>
    <w:rsid w:val="00EE02A0"/>
    <w:rsid w:val="00EE0CB0"/>
    <w:rsid w:val="00EE1DFC"/>
    <w:rsid w:val="00EE2874"/>
    <w:rsid w:val="00EE2932"/>
    <w:rsid w:val="00EE2A72"/>
    <w:rsid w:val="00EE2CC8"/>
    <w:rsid w:val="00EE2FED"/>
    <w:rsid w:val="00EE3195"/>
    <w:rsid w:val="00EE3345"/>
    <w:rsid w:val="00EE3913"/>
    <w:rsid w:val="00EE3C10"/>
    <w:rsid w:val="00EE49E0"/>
    <w:rsid w:val="00EE4C05"/>
    <w:rsid w:val="00EE4DD4"/>
    <w:rsid w:val="00EE5471"/>
    <w:rsid w:val="00EE58DB"/>
    <w:rsid w:val="00EE5D48"/>
    <w:rsid w:val="00EE5F7F"/>
    <w:rsid w:val="00EE6057"/>
    <w:rsid w:val="00EE61F2"/>
    <w:rsid w:val="00EE629A"/>
    <w:rsid w:val="00EE6B57"/>
    <w:rsid w:val="00EE6F36"/>
    <w:rsid w:val="00EE704C"/>
    <w:rsid w:val="00EE717B"/>
    <w:rsid w:val="00EE71E4"/>
    <w:rsid w:val="00EE7971"/>
    <w:rsid w:val="00EE7D69"/>
    <w:rsid w:val="00EE7EA5"/>
    <w:rsid w:val="00EF09A3"/>
    <w:rsid w:val="00EF0A94"/>
    <w:rsid w:val="00EF0DC0"/>
    <w:rsid w:val="00EF108E"/>
    <w:rsid w:val="00EF11EB"/>
    <w:rsid w:val="00EF13DE"/>
    <w:rsid w:val="00EF159C"/>
    <w:rsid w:val="00EF2002"/>
    <w:rsid w:val="00EF28D5"/>
    <w:rsid w:val="00EF34D2"/>
    <w:rsid w:val="00EF40C4"/>
    <w:rsid w:val="00EF440B"/>
    <w:rsid w:val="00EF46FA"/>
    <w:rsid w:val="00EF576D"/>
    <w:rsid w:val="00EF6582"/>
    <w:rsid w:val="00EF6E5E"/>
    <w:rsid w:val="00EF7014"/>
    <w:rsid w:val="00EF78DF"/>
    <w:rsid w:val="00EF7CA3"/>
    <w:rsid w:val="00F006BE"/>
    <w:rsid w:val="00F0077D"/>
    <w:rsid w:val="00F00822"/>
    <w:rsid w:val="00F00886"/>
    <w:rsid w:val="00F00A0C"/>
    <w:rsid w:val="00F00C3F"/>
    <w:rsid w:val="00F012D8"/>
    <w:rsid w:val="00F01671"/>
    <w:rsid w:val="00F01ADB"/>
    <w:rsid w:val="00F01DB1"/>
    <w:rsid w:val="00F01DE9"/>
    <w:rsid w:val="00F01FE7"/>
    <w:rsid w:val="00F02388"/>
    <w:rsid w:val="00F02497"/>
    <w:rsid w:val="00F0284B"/>
    <w:rsid w:val="00F02E52"/>
    <w:rsid w:val="00F03135"/>
    <w:rsid w:val="00F03E82"/>
    <w:rsid w:val="00F0408B"/>
    <w:rsid w:val="00F043F9"/>
    <w:rsid w:val="00F0456B"/>
    <w:rsid w:val="00F0505F"/>
    <w:rsid w:val="00F050BD"/>
    <w:rsid w:val="00F056DA"/>
    <w:rsid w:val="00F05870"/>
    <w:rsid w:val="00F0591F"/>
    <w:rsid w:val="00F05933"/>
    <w:rsid w:val="00F0626D"/>
    <w:rsid w:val="00F06745"/>
    <w:rsid w:val="00F0687F"/>
    <w:rsid w:val="00F07166"/>
    <w:rsid w:val="00F078DD"/>
    <w:rsid w:val="00F07ABD"/>
    <w:rsid w:val="00F07DA4"/>
    <w:rsid w:val="00F10137"/>
    <w:rsid w:val="00F107E6"/>
    <w:rsid w:val="00F10FB3"/>
    <w:rsid w:val="00F1117D"/>
    <w:rsid w:val="00F11184"/>
    <w:rsid w:val="00F11296"/>
    <w:rsid w:val="00F11520"/>
    <w:rsid w:val="00F11713"/>
    <w:rsid w:val="00F11B64"/>
    <w:rsid w:val="00F11C50"/>
    <w:rsid w:val="00F11EF4"/>
    <w:rsid w:val="00F120B0"/>
    <w:rsid w:val="00F1265A"/>
    <w:rsid w:val="00F13731"/>
    <w:rsid w:val="00F139C6"/>
    <w:rsid w:val="00F13EF2"/>
    <w:rsid w:val="00F13FFB"/>
    <w:rsid w:val="00F14126"/>
    <w:rsid w:val="00F14AD1"/>
    <w:rsid w:val="00F15A36"/>
    <w:rsid w:val="00F16359"/>
    <w:rsid w:val="00F163CF"/>
    <w:rsid w:val="00F167FD"/>
    <w:rsid w:val="00F17495"/>
    <w:rsid w:val="00F177F6"/>
    <w:rsid w:val="00F17838"/>
    <w:rsid w:val="00F17AE8"/>
    <w:rsid w:val="00F17F75"/>
    <w:rsid w:val="00F20333"/>
    <w:rsid w:val="00F210C0"/>
    <w:rsid w:val="00F211C5"/>
    <w:rsid w:val="00F213A7"/>
    <w:rsid w:val="00F217E2"/>
    <w:rsid w:val="00F219CD"/>
    <w:rsid w:val="00F21A46"/>
    <w:rsid w:val="00F21C64"/>
    <w:rsid w:val="00F2222D"/>
    <w:rsid w:val="00F2286A"/>
    <w:rsid w:val="00F2286F"/>
    <w:rsid w:val="00F22F38"/>
    <w:rsid w:val="00F23E61"/>
    <w:rsid w:val="00F23EDA"/>
    <w:rsid w:val="00F24219"/>
    <w:rsid w:val="00F24385"/>
    <w:rsid w:val="00F24399"/>
    <w:rsid w:val="00F2469B"/>
    <w:rsid w:val="00F246F2"/>
    <w:rsid w:val="00F2520B"/>
    <w:rsid w:val="00F26322"/>
    <w:rsid w:val="00F2657B"/>
    <w:rsid w:val="00F26755"/>
    <w:rsid w:val="00F26C16"/>
    <w:rsid w:val="00F274AF"/>
    <w:rsid w:val="00F27B09"/>
    <w:rsid w:val="00F303EF"/>
    <w:rsid w:val="00F30863"/>
    <w:rsid w:val="00F31454"/>
    <w:rsid w:val="00F3170B"/>
    <w:rsid w:val="00F31959"/>
    <w:rsid w:val="00F31F64"/>
    <w:rsid w:val="00F32127"/>
    <w:rsid w:val="00F3248E"/>
    <w:rsid w:val="00F324E8"/>
    <w:rsid w:val="00F3260D"/>
    <w:rsid w:val="00F32637"/>
    <w:rsid w:val="00F32717"/>
    <w:rsid w:val="00F32AE3"/>
    <w:rsid w:val="00F32C33"/>
    <w:rsid w:val="00F3315C"/>
    <w:rsid w:val="00F33260"/>
    <w:rsid w:val="00F335CE"/>
    <w:rsid w:val="00F33C51"/>
    <w:rsid w:val="00F34CEE"/>
    <w:rsid w:val="00F34F32"/>
    <w:rsid w:val="00F35A56"/>
    <w:rsid w:val="00F366B1"/>
    <w:rsid w:val="00F36989"/>
    <w:rsid w:val="00F37247"/>
    <w:rsid w:val="00F37302"/>
    <w:rsid w:val="00F3745C"/>
    <w:rsid w:val="00F379C0"/>
    <w:rsid w:val="00F37E8A"/>
    <w:rsid w:val="00F4006B"/>
    <w:rsid w:val="00F406FB"/>
    <w:rsid w:val="00F408FA"/>
    <w:rsid w:val="00F408FE"/>
    <w:rsid w:val="00F40A3B"/>
    <w:rsid w:val="00F40C24"/>
    <w:rsid w:val="00F40C53"/>
    <w:rsid w:val="00F40CAC"/>
    <w:rsid w:val="00F40CC7"/>
    <w:rsid w:val="00F40CDF"/>
    <w:rsid w:val="00F40E67"/>
    <w:rsid w:val="00F41012"/>
    <w:rsid w:val="00F41623"/>
    <w:rsid w:val="00F41802"/>
    <w:rsid w:val="00F41D5A"/>
    <w:rsid w:val="00F41E68"/>
    <w:rsid w:val="00F4232E"/>
    <w:rsid w:val="00F4257F"/>
    <w:rsid w:val="00F42E0D"/>
    <w:rsid w:val="00F42FC1"/>
    <w:rsid w:val="00F4313A"/>
    <w:rsid w:val="00F4376D"/>
    <w:rsid w:val="00F43B74"/>
    <w:rsid w:val="00F4400C"/>
    <w:rsid w:val="00F444E7"/>
    <w:rsid w:val="00F44522"/>
    <w:rsid w:val="00F44640"/>
    <w:rsid w:val="00F448ED"/>
    <w:rsid w:val="00F44928"/>
    <w:rsid w:val="00F44DD1"/>
    <w:rsid w:val="00F452C2"/>
    <w:rsid w:val="00F4539B"/>
    <w:rsid w:val="00F4550D"/>
    <w:rsid w:val="00F4557E"/>
    <w:rsid w:val="00F45787"/>
    <w:rsid w:val="00F4582B"/>
    <w:rsid w:val="00F45944"/>
    <w:rsid w:val="00F461B3"/>
    <w:rsid w:val="00F4633C"/>
    <w:rsid w:val="00F46B35"/>
    <w:rsid w:val="00F47402"/>
    <w:rsid w:val="00F47619"/>
    <w:rsid w:val="00F47653"/>
    <w:rsid w:val="00F47654"/>
    <w:rsid w:val="00F478A8"/>
    <w:rsid w:val="00F47A58"/>
    <w:rsid w:val="00F47DE1"/>
    <w:rsid w:val="00F47DEC"/>
    <w:rsid w:val="00F47F05"/>
    <w:rsid w:val="00F5044E"/>
    <w:rsid w:val="00F5066E"/>
    <w:rsid w:val="00F509E1"/>
    <w:rsid w:val="00F50BE1"/>
    <w:rsid w:val="00F510E4"/>
    <w:rsid w:val="00F51556"/>
    <w:rsid w:val="00F515EA"/>
    <w:rsid w:val="00F517C3"/>
    <w:rsid w:val="00F51CA3"/>
    <w:rsid w:val="00F51DAB"/>
    <w:rsid w:val="00F52B51"/>
    <w:rsid w:val="00F550E4"/>
    <w:rsid w:val="00F553E8"/>
    <w:rsid w:val="00F55654"/>
    <w:rsid w:val="00F55AC1"/>
    <w:rsid w:val="00F5617B"/>
    <w:rsid w:val="00F561D2"/>
    <w:rsid w:val="00F562FC"/>
    <w:rsid w:val="00F5662D"/>
    <w:rsid w:val="00F56728"/>
    <w:rsid w:val="00F56A1C"/>
    <w:rsid w:val="00F56ED6"/>
    <w:rsid w:val="00F57168"/>
    <w:rsid w:val="00F57681"/>
    <w:rsid w:val="00F57696"/>
    <w:rsid w:val="00F57F7D"/>
    <w:rsid w:val="00F605EA"/>
    <w:rsid w:val="00F60C76"/>
    <w:rsid w:val="00F60E55"/>
    <w:rsid w:val="00F6154D"/>
    <w:rsid w:val="00F61CE6"/>
    <w:rsid w:val="00F6254A"/>
    <w:rsid w:val="00F628AF"/>
    <w:rsid w:val="00F62A10"/>
    <w:rsid w:val="00F62AE4"/>
    <w:rsid w:val="00F62CFB"/>
    <w:rsid w:val="00F62FE0"/>
    <w:rsid w:val="00F631B9"/>
    <w:rsid w:val="00F6332C"/>
    <w:rsid w:val="00F63755"/>
    <w:rsid w:val="00F6412A"/>
    <w:rsid w:val="00F64320"/>
    <w:rsid w:val="00F6443C"/>
    <w:rsid w:val="00F6467B"/>
    <w:rsid w:val="00F649F5"/>
    <w:rsid w:val="00F64C82"/>
    <w:rsid w:val="00F64CDE"/>
    <w:rsid w:val="00F64FCB"/>
    <w:rsid w:val="00F652C9"/>
    <w:rsid w:val="00F6557C"/>
    <w:rsid w:val="00F6599E"/>
    <w:rsid w:val="00F65F54"/>
    <w:rsid w:val="00F65FC4"/>
    <w:rsid w:val="00F66009"/>
    <w:rsid w:val="00F66127"/>
    <w:rsid w:val="00F6639C"/>
    <w:rsid w:val="00F665F3"/>
    <w:rsid w:val="00F66607"/>
    <w:rsid w:val="00F66A5A"/>
    <w:rsid w:val="00F66D74"/>
    <w:rsid w:val="00F671F6"/>
    <w:rsid w:val="00F67797"/>
    <w:rsid w:val="00F67B0E"/>
    <w:rsid w:val="00F7015B"/>
    <w:rsid w:val="00F701C1"/>
    <w:rsid w:val="00F705BD"/>
    <w:rsid w:val="00F7097A"/>
    <w:rsid w:val="00F7099F"/>
    <w:rsid w:val="00F710FF"/>
    <w:rsid w:val="00F71113"/>
    <w:rsid w:val="00F71227"/>
    <w:rsid w:val="00F716B9"/>
    <w:rsid w:val="00F71C16"/>
    <w:rsid w:val="00F71DA1"/>
    <w:rsid w:val="00F71F11"/>
    <w:rsid w:val="00F71F49"/>
    <w:rsid w:val="00F72767"/>
    <w:rsid w:val="00F729EB"/>
    <w:rsid w:val="00F72D13"/>
    <w:rsid w:val="00F72EC4"/>
    <w:rsid w:val="00F73B1E"/>
    <w:rsid w:val="00F73C30"/>
    <w:rsid w:val="00F73DAB"/>
    <w:rsid w:val="00F73E0E"/>
    <w:rsid w:val="00F741B1"/>
    <w:rsid w:val="00F7434F"/>
    <w:rsid w:val="00F74785"/>
    <w:rsid w:val="00F74ACB"/>
    <w:rsid w:val="00F74D4D"/>
    <w:rsid w:val="00F75DEF"/>
    <w:rsid w:val="00F75F3B"/>
    <w:rsid w:val="00F76DEC"/>
    <w:rsid w:val="00F77492"/>
    <w:rsid w:val="00F775C4"/>
    <w:rsid w:val="00F778F3"/>
    <w:rsid w:val="00F77B71"/>
    <w:rsid w:val="00F77E86"/>
    <w:rsid w:val="00F802C2"/>
    <w:rsid w:val="00F805FC"/>
    <w:rsid w:val="00F81353"/>
    <w:rsid w:val="00F81B72"/>
    <w:rsid w:val="00F81D8E"/>
    <w:rsid w:val="00F81F81"/>
    <w:rsid w:val="00F82236"/>
    <w:rsid w:val="00F8264B"/>
    <w:rsid w:val="00F827A6"/>
    <w:rsid w:val="00F82E68"/>
    <w:rsid w:val="00F839A5"/>
    <w:rsid w:val="00F83D06"/>
    <w:rsid w:val="00F83F3E"/>
    <w:rsid w:val="00F8419B"/>
    <w:rsid w:val="00F841D3"/>
    <w:rsid w:val="00F842CF"/>
    <w:rsid w:val="00F847D8"/>
    <w:rsid w:val="00F847DD"/>
    <w:rsid w:val="00F856C4"/>
    <w:rsid w:val="00F85AAF"/>
    <w:rsid w:val="00F86737"/>
    <w:rsid w:val="00F86764"/>
    <w:rsid w:val="00F86E61"/>
    <w:rsid w:val="00F871CF"/>
    <w:rsid w:val="00F872E4"/>
    <w:rsid w:val="00F873DB"/>
    <w:rsid w:val="00F87444"/>
    <w:rsid w:val="00F879FD"/>
    <w:rsid w:val="00F87E3E"/>
    <w:rsid w:val="00F90790"/>
    <w:rsid w:val="00F90A0F"/>
    <w:rsid w:val="00F90A87"/>
    <w:rsid w:val="00F90F54"/>
    <w:rsid w:val="00F90F55"/>
    <w:rsid w:val="00F91A5F"/>
    <w:rsid w:val="00F91CE6"/>
    <w:rsid w:val="00F922E7"/>
    <w:rsid w:val="00F92A13"/>
    <w:rsid w:val="00F92BDA"/>
    <w:rsid w:val="00F935A3"/>
    <w:rsid w:val="00F93D9B"/>
    <w:rsid w:val="00F93E5F"/>
    <w:rsid w:val="00F9489F"/>
    <w:rsid w:val="00F94D98"/>
    <w:rsid w:val="00F94FE8"/>
    <w:rsid w:val="00F9654F"/>
    <w:rsid w:val="00F965F4"/>
    <w:rsid w:val="00F96F04"/>
    <w:rsid w:val="00F970D5"/>
    <w:rsid w:val="00F971C4"/>
    <w:rsid w:val="00F973A1"/>
    <w:rsid w:val="00F975AB"/>
    <w:rsid w:val="00F978C7"/>
    <w:rsid w:val="00F97A0D"/>
    <w:rsid w:val="00F97A3E"/>
    <w:rsid w:val="00FA0B16"/>
    <w:rsid w:val="00FA161F"/>
    <w:rsid w:val="00FA16D1"/>
    <w:rsid w:val="00FA186A"/>
    <w:rsid w:val="00FA1A81"/>
    <w:rsid w:val="00FA243D"/>
    <w:rsid w:val="00FA31A2"/>
    <w:rsid w:val="00FA3E8F"/>
    <w:rsid w:val="00FA46A2"/>
    <w:rsid w:val="00FA471A"/>
    <w:rsid w:val="00FA4CC7"/>
    <w:rsid w:val="00FA4FF3"/>
    <w:rsid w:val="00FA5137"/>
    <w:rsid w:val="00FA519E"/>
    <w:rsid w:val="00FA53DB"/>
    <w:rsid w:val="00FA5BC6"/>
    <w:rsid w:val="00FA5E48"/>
    <w:rsid w:val="00FA5F1D"/>
    <w:rsid w:val="00FA60CF"/>
    <w:rsid w:val="00FA6225"/>
    <w:rsid w:val="00FA6FDB"/>
    <w:rsid w:val="00FA748A"/>
    <w:rsid w:val="00FA74D4"/>
    <w:rsid w:val="00FA78AA"/>
    <w:rsid w:val="00FA7E50"/>
    <w:rsid w:val="00FA7F36"/>
    <w:rsid w:val="00FB02AF"/>
    <w:rsid w:val="00FB0475"/>
    <w:rsid w:val="00FB0A8C"/>
    <w:rsid w:val="00FB0C80"/>
    <w:rsid w:val="00FB1626"/>
    <w:rsid w:val="00FB1AB9"/>
    <w:rsid w:val="00FB1E83"/>
    <w:rsid w:val="00FB2201"/>
    <w:rsid w:val="00FB2311"/>
    <w:rsid w:val="00FB2ED2"/>
    <w:rsid w:val="00FB2F0E"/>
    <w:rsid w:val="00FB32BA"/>
    <w:rsid w:val="00FB342C"/>
    <w:rsid w:val="00FB3571"/>
    <w:rsid w:val="00FB3583"/>
    <w:rsid w:val="00FB3703"/>
    <w:rsid w:val="00FB3BD4"/>
    <w:rsid w:val="00FB3D6C"/>
    <w:rsid w:val="00FB3F57"/>
    <w:rsid w:val="00FB45B3"/>
    <w:rsid w:val="00FB4B26"/>
    <w:rsid w:val="00FB4B8D"/>
    <w:rsid w:val="00FB4BBA"/>
    <w:rsid w:val="00FB4BE2"/>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CFF"/>
    <w:rsid w:val="00FC0E46"/>
    <w:rsid w:val="00FC0E70"/>
    <w:rsid w:val="00FC0EE7"/>
    <w:rsid w:val="00FC1290"/>
    <w:rsid w:val="00FC21A0"/>
    <w:rsid w:val="00FC2305"/>
    <w:rsid w:val="00FC264C"/>
    <w:rsid w:val="00FC2D41"/>
    <w:rsid w:val="00FC2E81"/>
    <w:rsid w:val="00FC30C3"/>
    <w:rsid w:val="00FC32CF"/>
    <w:rsid w:val="00FC32FF"/>
    <w:rsid w:val="00FC43BA"/>
    <w:rsid w:val="00FC476D"/>
    <w:rsid w:val="00FC4953"/>
    <w:rsid w:val="00FC4BC7"/>
    <w:rsid w:val="00FC4CF6"/>
    <w:rsid w:val="00FC5110"/>
    <w:rsid w:val="00FC54A7"/>
    <w:rsid w:val="00FC5DEA"/>
    <w:rsid w:val="00FC5E88"/>
    <w:rsid w:val="00FC5F09"/>
    <w:rsid w:val="00FC60A0"/>
    <w:rsid w:val="00FC6221"/>
    <w:rsid w:val="00FC6673"/>
    <w:rsid w:val="00FC6AA8"/>
    <w:rsid w:val="00FC786A"/>
    <w:rsid w:val="00FD0055"/>
    <w:rsid w:val="00FD0378"/>
    <w:rsid w:val="00FD109B"/>
    <w:rsid w:val="00FD11E6"/>
    <w:rsid w:val="00FD1B5F"/>
    <w:rsid w:val="00FD209A"/>
    <w:rsid w:val="00FD23D2"/>
    <w:rsid w:val="00FD29DA"/>
    <w:rsid w:val="00FD3306"/>
    <w:rsid w:val="00FD36A0"/>
    <w:rsid w:val="00FD3DCF"/>
    <w:rsid w:val="00FD3EEE"/>
    <w:rsid w:val="00FD3FAF"/>
    <w:rsid w:val="00FD4074"/>
    <w:rsid w:val="00FD4133"/>
    <w:rsid w:val="00FD43DC"/>
    <w:rsid w:val="00FD4682"/>
    <w:rsid w:val="00FD4970"/>
    <w:rsid w:val="00FD4ADD"/>
    <w:rsid w:val="00FD4D1A"/>
    <w:rsid w:val="00FD5197"/>
    <w:rsid w:val="00FD551F"/>
    <w:rsid w:val="00FD5A38"/>
    <w:rsid w:val="00FD5A8D"/>
    <w:rsid w:val="00FD5D79"/>
    <w:rsid w:val="00FD5E84"/>
    <w:rsid w:val="00FD68B6"/>
    <w:rsid w:val="00FD6EC9"/>
    <w:rsid w:val="00FD746B"/>
    <w:rsid w:val="00FD74CB"/>
    <w:rsid w:val="00FD7680"/>
    <w:rsid w:val="00FD7D85"/>
    <w:rsid w:val="00FD7E51"/>
    <w:rsid w:val="00FD7F1D"/>
    <w:rsid w:val="00FE0533"/>
    <w:rsid w:val="00FE097C"/>
    <w:rsid w:val="00FE0EFE"/>
    <w:rsid w:val="00FE1313"/>
    <w:rsid w:val="00FE143D"/>
    <w:rsid w:val="00FE148C"/>
    <w:rsid w:val="00FE15ED"/>
    <w:rsid w:val="00FE23B0"/>
    <w:rsid w:val="00FE2B7E"/>
    <w:rsid w:val="00FE2CCC"/>
    <w:rsid w:val="00FE2D52"/>
    <w:rsid w:val="00FE2E42"/>
    <w:rsid w:val="00FE2E85"/>
    <w:rsid w:val="00FE32D4"/>
    <w:rsid w:val="00FE3564"/>
    <w:rsid w:val="00FE38DB"/>
    <w:rsid w:val="00FE4866"/>
    <w:rsid w:val="00FE4F1F"/>
    <w:rsid w:val="00FE61AE"/>
    <w:rsid w:val="00FE6D34"/>
    <w:rsid w:val="00FE70AC"/>
    <w:rsid w:val="00FE71AC"/>
    <w:rsid w:val="00FE7278"/>
    <w:rsid w:val="00FE7B8B"/>
    <w:rsid w:val="00FE7BBB"/>
    <w:rsid w:val="00FF02E8"/>
    <w:rsid w:val="00FF02F9"/>
    <w:rsid w:val="00FF0355"/>
    <w:rsid w:val="00FF05AF"/>
    <w:rsid w:val="00FF06D0"/>
    <w:rsid w:val="00FF073E"/>
    <w:rsid w:val="00FF0E45"/>
    <w:rsid w:val="00FF12D8"/>
    <w:rsid w:val="00FF1369"/>
    <w:rsid w:val="00FF1403"/>
    <w:rsid w:val="00FF1EA2"/>
    <w:rsid w:val="00FF2075"/>
    <w:rsid w:val="00FF297C"/>
    <w:rsid w:val="00FF2B7A"/>
    <w:rsid w:val="00FF30B2"/>
    <w:rsid w:val="00FF32DC"/>
    <w:rsid w:val="00FF3C7E"/>
    <w:rsid w:val="00FF3DD4"/>
    <w:rsid w:val="00FF4196"/>
    <w:rsid w:val="00FF42A0"/>
    <w:rsid w:val="00FF4733"/>
    <w:rsid w:val="00FF4995"/>
    <w:rsid w:val="00FF49B5"/>
    <w:rsid w:val="00FF4DA9"/>
    <w:rsid w:val="00FF5C43"/>
    <w:rsid w:val="00FF5F93"/>
    <w:rsid w:val="00FF60E0"/>
    <w:rsid w:val="00FF7039"/>
    <w:rsid w:val="00FF755A"/>
    <w:rsid w:val="00FF79E9"/>
    <w:rsid w:val="00FF7E54"/>
    <w:rsid w:val="02C4333A"/>
    <w:rsid w:val="040C28FB"/>
    <w:rsid w:val="06EF7AE3"/>
    <w:rsid w:val="07712B58"/>
    <w:rsid w:val="07F9130C"/>
    <w:rsid w:val="084A3496"/>
    <w:rsid w:val="0AE6490D"/>
    <w:rsid w:val="0CD41B81"/>
    <w:rsid w:val="0D6479CB"/>
    <w:rsid w:val="11E47814"/>
    <w:rsid w:val="13932BA6"/>
    <w:rsid w:val="149F73F2"/>
    <w:rsid w:val="15370E68"/>
    <w:rsid w:val="18216105"/>
    <w:rsid w:val="1ACF55E3"/>
    <w:rsid w:val="1C85066F"/>
    <w:rsid w:val="1E854186"/>
    <w:rsid w:val="204B1B23"/>
    <w:rsid w:val="26A443A9"/>
    <w:rsid w:val="2CDB7DCF"/>
    <w:rsid w:val="2F2C426C"/>
    <w:rsid w:val="33AA41F2"/>
    <w:rsid w:val="3ACE7DE0"/>
    <w:rsid w:val="3FA72DF7"/>
    <w:rsid w:val="459A6B03"/>
    <w:rsid w:val="472A5BA6"/>
    <w:rsid w:val="4B531817"/>
    <w:rsid w:val="4E5147FF"/>
    <w:rsid w:val="5931475E"/>
    <w:rsid w:val="5DF50923"/>
    <w:rsid w:val="615923C0"/>
    <w:rsid w:val="63441DDA"/>
    <w:rsid w:val="67B97D2A"/>
    <w:rsid w:val="685F798F"/>
    <w:rsid w:val="69E42390"/>
    <w:rsid w:val="69EF7256"/>
    <w:rsid w:val="6AA47679"/>
    <w:rsid w:val="6BD95752"/>
    <w:rsid w:val="6C8F42EA"/>
    <w:rsid w:val="6DD86B54"/>
    <w:rsid w:val="6F1834C8"/>
    <w:rsid w:val="71182826"/>
    <w:rsid w:val="744B1BB2"/>
    <w:rsid w:val="758A29DF"/>
    <w:rsid w:val="7660173E"/>
    <w:rsid w:val="76F51071"/>
    <w:rsid w:val="7B011D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C8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B32BA"/>
    <w:pPr>
      <w:keepNext/>
      <w:keepLines/>
      <w:spacing w:before="100" w:after="100"/>
      <w:outlineLvl w:val="0"/>
    </w:pPr>
    <w:rPr>
      <w:b/>
      <w:kern w:val="44"/>
      <w:sz w:val="32"/>
    </w:rPr>
  </w:style>
  <w:style w:type="paragraph" w:styleId="2">
    <w:name w:val="heading 2"/>
    <w:basedOn w:val="a"/>
    <w:next w:val="a"/>
    <w:link w:val="2Char"/>
    <w:unhideWhenUsed/>
    <w:qFormat/>
    <w:rsid w:val="00FB32BA"/>
    <w:pPr>
      <w:keepNext/>
      <w:keepLines/>
      <w:spacing w:before="100" w:after="100"/>
      <w:outlineLvl w:val="1"/>
    </w:pPr>
    <w:rPr>
      <w:rFonts w:ascii="宋体" w:hAnsi="宋体"/>
      <w:b/>
      <w:bCs/>
      <w:sz w:val="28"/>
      <w:szCs w:val="32"/>
    </w:rPr>
  </w:style>
  <w:style w:type="paragraph" w:styleId="3">
    <w:name w:val="heading 3"/>
    <w:basedOn w:val="a"/>
    <w:next w:val="a"/>
    <w:unhideWhenUsed/>
    <w:qFormat/>
    <w:rsid w:val="00FB32BA"/>
    <w:pPr>
      <w:keepNext/>
      <w:keepLines/>
      <w:spacing w:before="100" w:after="100"/>
      <w:outlineLvl w:val="2"/>
    </w:pPr>
    <w:rPr>
      <w:rFonts w:ascii="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FB32BA"/>
    <w:rPr>
      <w:b/>
      <w:bCs/>
    </w:rPr>
  </w:style>
  <w:style w:type="paragraph" w:styleId="a4">
    <w:name w:val="annotation text"/>
    <w:basedOn w:val="a"/>
    <w:link w:val="Char0"/>
    <w:qFormat/>
    <w:rsid w:val="00FB32BA"/>
    <w:pPr>
      <w:jc w:val="left"/>
    </w:pPr>
  </w:style>
  <w:style w:type="paragraph" w:styleId="a5">
    <w:name w:val="Plain Text"/>
    <w:basedOn w:val="a"/>
    <w:link w:val="Char1"/>
    <w:uiPriority w:val="99"/>
    <w:qFormat/>
    <w:rsid w:val="00FB32BA"/>
    <w:rPr>
      <w:rFonts w:ascii="宋体" w:hAnsi="Courier New" w:cs="Courier New"/>
      <w:szCs w:val="21"/>
    </w:rPr>
  </w:style>
  <w:style w:type="paragraph" w:styleId="20">
    <w:name w:val="Body Text Indent 2"/>
    <w:basedOn w:val="a"/>
    <w:qFormat/>
    <w:rsid w:val="00FB32BA"/>
    <w:pPr>
      <w:spacing w:after="120"/>
      <w:ind w:leftChars="200" w:left="200" w:firstLineChars="200" w:firstLine="200"/>
    </w:pPr>
    <w:rPr>
      <w:sz w:val="24"/>
    </w:rPr>
  </w:style>
  <w:style w:type="paragraph" w:styleId="a6">
    <w:name w:val="Balloon Text"/>
    <w:basedOn w:val="a"/>
    <w:link w:val="Char2"/>
    <w:qFormat/>
    <w:rsid w:val="00FB32BA"/>
    <w:rPr>
      <w:sz w:val="18"/>
      <w:szCs w:val="18"/>
    </w:rPr>
  </w:style>
  <w:style w:type="paragraph" w:styleId="a7">
    <w:name w:val="footer"/>
    <w:basedOn w:val="a"/>
    <w:qFormat/>
    <w:rsid w:val="00FB32BA"/>
    <w:pPr>
      <w:tabs>
        <w:tab w:val="center" w:pos="4153"/>
        <w:tab w:val="right" w:pos="8306"/>
      </w:tabs>
      <w:snapToGrid w:val="0"/>
      <w:jc w:val="left"/>
    </w:pPr>
    <w:rPr>
      <w:szCs w:val="18"/>
    </w:rPr>
  </w:style>
  <w:style w:type="paragraph" w:styleId="a8">
    <w:name w:val="header"/>
    <w:basedOn w:val="a"/>
    <w:qFormat/>
    <w:rsid w:val="00FB32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FB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qFormat/>
    <w:rsid w:val="00FB32BA"/>
    <w:pPr>
      <w:widowControl/>
      <w:spacing w:before="100" w:beforeAutospacing="1" w:after="100" w:afterAutospacing="1"/>
      <w:jc w:val="left"/>
    </w:pPr>
    <w:rPr>
      <w:rFonts w:ascii="宋体" w:hAnsi="宋体" w:cs="宋体"/>
      <w:kern w:val="0"/>
      <w:sz w:val="24"/>
    </w:rPr>
  </w:style>
  <w:style w:type="character" w:styleId="aa">
    <w:name w:val="annotation reference"/>
    <w:basedOn w:val="a0"/>
    <w:qFormat/>
    <w:rsid w:val="00FB32BA"/>
    <w:rPr>
      <w:sz w:val="21"/>
      <w:szCs w:val="21"/>
    </w:rPr>
  </w:style>
  <w:style w:type="table" w:styleId="ab">
    <w:name w:val="Table Grid"/>
    <w:basedOn w:val="a1"/>
    <w:qFormat/>
    <w:rsid w:val="00FB32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qFormat/>
    <w:rsid w:val="00FB32BA"/>
  </w:style>
  <w:style w:type="paragraph" w:customStyle="1" w:styleId="11">
    <w:name w:val="赵1"/>
    <w:basedOn w:val="a"/>
    <w:qFormat/>
    <w:rsid w:val="00FB32BA"/>
    <w:rPr>
      <w:rFonts w:ascii="Calibri" w:eastAsia="宋体" w:hAnsi="Calibri" w:cs="黑体"/>
      <w:b/>
      <w:sz w:val="32"/>
      <w:szCs w:val="22"/>
    </w:rPr>
  </w:style>
  <w:style w:type="paragraph" w:customStyle="1" w:styleId="12">
    <w:name w:val="正文1"/>
    <w:basedOn w:val="20"/>
    <w:qFormat/>
    <w:rsid w:val="00FB32BA"/>
    <w:pPr>
      <w:spacing w:line="312" w:lineRule="auto"/>
      <w:ind w:leftChars="0" w:left="0"/>
    </w:pPr>
  </w:style>
  <w:style w:type="paragraph" w:customStyle="1" w:styleId="01">
    <w:name w:val="正文01"/>
    <w:basedOn w:val="a"/>
    <w:qFormat/>
    <w:rsid w:val="00FB32BA"/>
    <w:pPr>
      <w:adjustRightInd w:val="0"/>
      <w:snapToGrid w:val="0"/>
      <w:spacing w:before="60" w:line="460" w:lineRule="exact"/>
      <w:ind w:firstLineChars="200" w:firstLine="200"/>
    </w:pPr>
    <w:rPr>
      <w:sz w:val="24"/>
    </w:rPr>
  </w:style>
  <w:style w:type="paragraph" w:customStyle="1" w:styleId="13">
    <w:name w:val="表单1"/>
    <w:basedOn w:val="a"/>
    <w:qFormat/>
    <w:rsid w:val="00FB32BA"/>
    <w:pPr>
      <w:jc w:val="center"/>
    </w:pPr>
    <w:rPr>
      <w:b/>
      <w:sz w:val="24"/>
    </w:rPr>
  </w:style>
  <w:style w:type="character" w:customStyle="1" w:styleId="Char0">
    <w:name w:val="批注文字 Char"/>
    <w:basedOn w:val="a0"/>
    <w:link w:val="a4"/>
    <w:qFormat/>
    <w:rsid w:val="00FB32BA"/>
    <w:rPr>
      <w:rFonts w:asciiTheme="minorHAnsi" w:eastAsiaTheme="minorEastAsia" w:hAnsiTheme="minorHAnsi" w:cstheme="minorBidi"/>
      <w:kern w:val="2"/>
      <w:sz w:val="21"/>
      <w:szCs w:val="24"/>
    </w:rPr>
  </w:style>
  <w:style w:type="character" w:customStyle="1" w:styleId="Char">
    <w:name w:val="批注主题 Char"/>
    <w:basedOn w:val="Char0"/>
    <w:link w:val="a3"/>
    <w:qFormat/>
    <w:rsid w:val="00FB32BA"/>
    <w:rPr>
      <w:rFonts w:asciiTheme="minorHAnsi" w:eastAsiaTheme="minorEastAsia" w:hAnsiTheme="minorHAnsi" w:cstheme="minorBidi"/>
      <w:b/>
      <w:bCs/>
      <w:kern w:val="2"/>
      <w:sz w:val="21"/>
      <w:szCs w:val="24"/>
    </w:rPr>
  </w:style>
  <w:style w:type="character" w:customStyle="1" w:styleId="Char2">
    <w:name w:val="批注框文本 Char"/>
    <w:basedOn w:val="a0"/>
    <w:link w:val="a6"/>
    <w:qFormat/>
    <w:rsid w:val="00FB32BA"/>
    <w:rPr>
      <w:rFonts w:asciiTheme="minorHAnsi" w:eastAsiaTheme="minorEastAsia" w:hAnsiTheme="minorHAnsi" w:cstheme="minorBidi"/>
      <w:kern w:val="2"/>
      <w:sz w:val="18"/>
      <w:szCs w:val="18"/>
    </w:rPr>
  </w:style>
  <w:style w:type="paragraph" w:customStyle="1" w:styleId="Default">
    <w:name w:val="Default"/>
    <w:qFormat/>
    <w:rsid w:val="00FB32BA"/>
    <w:pPr>
      <w:widowControl w:val="0"/>
      <w:autoSpaceDE w:val="0"/>
      <w:autoSpaceDN w:val="0"/>
      <w:adjustRightInd w:val="0"/>
    </w:pPr>
    <w:rPr>
      <w:rFonts w:ascii="宋体" w:cs="宋体"/>
      <w:color w:val="000000"/>
      <w:sz w:val="24"/>
      <w:szCs w:val="24"/>
    </w:rPr>
  </w:style>
  <w:style w:type="character" w:customStyle="1" w:styleId="Char3">
    <w:name w:val="样式 表格文字 + Char"/>
    <w:link w:val="ac"/>
    <w:rsid w:val="00FB32BA"/>
    <w:rPr>
      <w:rFonts w:ascii="宋体" w:hAnsi="宋体"/>
      <w:sz w:val="24"/>
      <w:szCs w:val="24"/>
    </w:rPr>
  </w:style>
  <w:style w:type="paragraph" w:customStyle="1" w:styleId="ac">
    <w:name w:val="样式 表格文字 +"/>
    <w:basedOn w:val="a"/>
    <w:link w:val="Char3"/>
    <w:rsid w:val="00FB32BA"/>
    <w:pPr>
      <w:jc w:val="center"/>
    </w:pPr>
    <w:rPr>
      <w:rFonts w:ascii="宋体" w:eastAsia="宋体" w:hAnsi="宋体" w:cs="Times New Roman"/>
      <w:kern w:val="0"/>
      <w:sz w:val="24"/>
    </w:rPr>
  </w:style>
  <w:style w:type="character" w:customStyle="1" w:styleId="Char1">
    <w:name w:val="纯文本 Char"/>
    <w:basedOn w:val="a0"/>
    <w:link w:val="a5"/>
    <w:uiPriority w:val="99"/>
    <w:rsid w:val="00FB32BA"/>
    <w:rPr>
      <w:rFonts w:ascii="宋体" w:eastAsiaTheme="minorEastAsia" w:hAnsi="Courier New" w:cs="Courier New"/>
      <w:kern w:val="2"/>
      <w:sz w:val="21"/>
      <w:szCs w:val="21"/>
    </w:rPr>
  </w:style>
  <w:style w:type="character" w:customStyle="1" w:styleId="CharChar">
    <w:name w:val="表格 Char Char"/>
    <w:link w:val="ad"/>
    <w:locked/>
    <w:rsid w:val="00FB32BA"/>
    <w:rPr>
      <w:rFonts w:ascii="昆仑仿宋" w:eastAsia="昆仑仿宋"/>
      <w:sz w:val="24"/>
    </w:rPr>
  </w:style>
  <w:style w:type="paragraph" w:customStyle="1" w:styleId="ad">
    <w:name w:val="表格"/>
    <w:basedOn w:val="a"/>
    <w:link w:val="CharChar"/>
    <w:rsid w:val="00FB32BA"/>
    <w:pPr>
      <w:autoSpaceDE w:val="0"/>
      <w:autoSpaceDN w:val="0"/>
      <w:adjustRightInd w:val="0"/>
      <w:spacing w:before="40" w:after="40"/>
    </w:pPr>
    <w:rPr>
      <w:rFonts w:ascii="昆仑仿宋" w:eastAsia="昆仑仿宋" w:hAnsi="Times New Roman" w:cs="Times New Roman"/>
      <w:kern w:val="0"/>
      <w:sz w:val="24"/>
      <w:szCs w:val="20"/>
    </w:rPr>
  </w:style>
  <w:style w:type="table" w:customStyle="1" w:styleId="14">
    <w:name w:val="网格型1"/>
    <w:basedOn w:val="a1"/>
    <w:uiPriority w:val="59"/>
    <w:qFormat/>
    <w:rsid w:val="00FB32BA"/>
    <w:rPr>
      <w:rFonts w:ascii="Calibri" w:eastAsia="Times New Roman"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ate"/>
    <w:basedOn w:val="a"/>
    <w:next w:val="a"/>
    <w:link w:val="Char10"/>
    <w:unhideWhenUsed/>
    <w:rsid w:val="000E399F"/>
    <w:rPr>
      <w:rFonts w:ascii="Times New Roman" w:eastAsia="宋体" w:hAnsi="Times New Roman" w:cs="Times New Roman"/>
      <w:szCs w:val="20"/>
    </w:rPr>
  </w:style>
  <w:style w:type="character" w:customStyle="1" w:styleId="Char4">
    <w:name w:val="日期 Char"/>
    <w:basedOn w:val="a0"/>
    <w:rsid w:val="000E399F"/>
    <w:rPr>
      <w:rFonts w:asciiTheme="minorHAnsi" w:eastAsiaTheme="minorEastAsia" w:hAnsiTheme="minorHAnsi" w:cstheme="minorBidi"/>
      <w:kern w:val="2"/>
      <w:sz w:val="21"/>
      <w:szCs w:val="24"/>
    </w:rPr>
  </w:style>
  <w:style w:type="character" w:customStyle="1" w:styleId="Char10">
    <w:name w:val="日期 Char1"/>
    <w:basedOn w:val="a0"/>
    <w:link w:val="ae"/>
    <w:locked/>
    <w:rsid w:val="000E399F"/>
    <w:rPr>
      <w:kern w:val="2"/>
      <w:sz w:val="21"/>
    </w:rPr>
  </w:style>
  <w:style w:type="paragraph" w:styleId="15">
    <w:name w:val="toc 1"/>
    <w:basedOn w:val="a"/>
    <w:next w:val="a"/>
    <w:uiPriority w:val="39"/>
    <w:qFormat/>
    <w:rsid w:val="00B57A4B"/>
    <w:pPr>
      <w:spacing w:line="360" w:lineRule="auto"/>
    </w:pPr>
    <w:rPr>
      <w:rFonts w:ascii="Times New Roman" w:eastAsia="宋体" w:hAnsi="Times New Roman" w:cs="黑体"/>
      <w:szCs w:val="22"/>
    </w:rPr>
  </w:style>
  <w:style w:type="character" w:customStyle="1" w:styleId="Char5">
    <w:name w:val="报告表正文 Char"/>
    <w:link w:val="af"/>
    <w:rsid w:val="009D1418"/>
    <w:rPr>
      <w:sz w:val="24"/>
    </w:rPr>
  </w:style>
  <w:style w:type="paragraph" w:customStyle="1" w:styleId="af">
    <w:name w:val="报告表正文"/>
    <w:basedOn w:val="a"/>
    <w:link w:val="Char5"/>
    <w:rsid w:val="009D1418"/>
    <w:pPr>
      <w:adjustRightInd w:val="0"/>
      <w:spacing w:line="312" w:lineRule="auto"/>
      <w:ind w:left="113" w:right="113" w:firstLine="482"/>
      <w:jc w:val="left"/>
      <w:textAlignment w:val="baseline"/>
    </w:pPr>
    <w:rPr>
      <w:rFonts w:ascii="Times New Roman" w:eastAsia="宋体" w:hAnsi="Times New Roman" w:cs="Times New Roman"/>
      <w:kern w:val="0"/>
      <w:sz w:val="24"/>
      <w:szCs w:val="20"/>
    </w:rPr>
  </w:style>
  <w:style w:type="character" w:customStyle="1" w:styleId="2Char">
    <w:name w:val="标题 2 Char"/>
    <w:basedOn w:val="a0"/>
    <w:link w:val="2"/>
    <w:rsid w:val="0052558A"/>
    <w:rPr>
      <w:rFonts w:ascii="宋体" w:eastAsiaTheme="minorEastAsia" w:hAnsi="宋体" w:cstheme="minorBidi"/>
      <w:b/>
      <w:bCs/>
      <w:kern w:val="2"/>
      <w:sz w:val="28"/>
      <w:szCs w:val="32"/>
    </w:rPr>
  </w:style>
  <w:style w:type="paragraph" w:customStyle="1" w:styleId="af0">
    <w:name w:val="表格内正文"/>
    <w:basedOn w:val="a"/>
    <w:qFormat/>
    <w:rsid w:val="007A2456"/>
    <w:pPr>
      <w:jc w:val="center"/>
    </w:pPr>
    <w:rPr>
      <w:rFonts w:ascii="Times New Roman" w:eastAsia="宋体" w:hAnsi="Times New Roman" w:cs="Times New Roman"/>
      <w:spacing w:val="4"/>
      <w:kern w:val="18"/>
      <w:szCs w:val="21"/>
    </w:rPr>
  </w:style>
  <w:style w:type="paragraph" w:customStyle="1" w:styleId="21">
    <w:name w:val="表格文字2"/>
    <w:basedOn w:val="a"/>
    <w:qFormat/>
    <w:rsid w:val="007A2456"/>
    <w:pPr>
      <w:adjustRightInd w:val="0"/>
      <w:spacing w:before="60"/>
      <w:jc w:val="center"/>
      <w:textAlignment w:val="baseline"/>
    </w:pPr>
    <w:rPr>
      <w:rFonts w:ascii="宋体" w:eastAsia="宋体" w:hAnsi="Times New Roman" w:cs="Times New Roman"/>
      <w:kern w:val="0"/>
      <w:sz w:val="24"/>
      <w:szCs w:val="20"/>
    </w:rPr>
  </w:style>
  <w:style w:type="paragraph" w:customStyle="1" w:styleId="af1">
    <w:name w:val="报告表格"/>
    <w:basedOn w:val="a"/>
    <w:qFormat/>
    <w:rsid w:val="00D37038"/>
    <w:pPr>
      <w:autoSpaceDE w:val="0"/>
      <w:autoSpaceDN w:val="0"/>
      <w:adjustRightInd w:val="0"/>
      <w:spacing w:before="20" w:after="20"/>
      <w:jc w:val="center"/>
      <w:textAlignment w:val="center"/>
    </w:pPr>
    <w:rPr>
      <w:rFonts w:ascii="Times New Roman" w:eastAsia="宋体" w:hAnsi="Times New Roman" w:cs="Times New Roman"/>
      <w:kern w:val="0"/>
      <w:szCs w:val="20"/>
    </w:rPr>
  </w:style>
  <w:style w:type="paragraph" w:styleId="af2">
    <w:name w:val="Body Text Indent"/>
    <w:basedOn w:val="a"/>
    <w:link w:val="Char6"/>
    <w:qFormat/>
    <w:rsid w:val="0036165D"/>
    <w:pPr>
      <w:spacing w:after="120"/>
      <w:ind w:leftChars="200" w:left="420"/>
    </w:pPr>
    <w:rPr>
      <w:rFonts w:ascii="Times New Roman" w:eastAsia="宋体" w:hAnsi="Times New Roman" w:cs="Times New Roman"/>
    </w:rPr>
  </w:style>
  <w:style w:type="character" w:customStyle="1" w:styleId="Char6">
    <w:name w:val="正文文本缩进 Char"/>
    <w:basedOn w:val="a0"/>
    <w:link w:val="af2"/>
    <w:qFormat/>
    <w:rsid w:val="0036165D"/>
    <w:rPr>
      <w:kern w:val="2"/>
      <w:sz w:val="21"/>
      <w:szCs w:val="24"/>
    </w:rPr>
  </w:style>
  <w:style w:type="character" w:customStyle="1" w:styleId="Char7">
    <w:name w:val="表格内容 Char"/>
    <w:aliases w:val="正文文本1 Char,正文文字 Char1 Char,正文文字1 Char,正文文字 Char Char Char Char Char Char Char1 Char,正文文字 Char Char Char Char Char1 Char,正文文字 Char Char Char1 Char,正文文本1 Char1 Char,正文文本 Char1 Char Char,正文文本 Char Char1 Char Char"/>
    <w:link w:val="af3"/>
    <w:rsid w:val="008B41E4"/>
    <w:rPr>
      <w:rFonts w:ascii="Arial" w:eastAsia="仿宋_GB2312" w:hAnsi="Arial" w:cs="Arial"/>
      <w:kern w:val="2"/>
      <w:sz w:val="24"/>
      <w:szCs w:val="24"/>
    </w:rPr>
  </w:style>
  <w:style w:type="paragraph" w:customStyle="1" w:styleId="af3">
    <w:name w:val="表格内容"/>
    <w:basedOn w:val="af4"/>
    <w:next w:val="af4"/>
    <w:link w:val="Char7"/>
    <w:qFormat/>
    <w:rsid w:val="008B41E4"/>
    <w:pPr>
      <w:adjustRightInd w:val="0"/>
      <w:snapToGrid w:val="0"/>
      <w:ind w:left="-108" w:right="-108" w:firstLineChars="18" w:firstLine="43"/>
      <w:jc w:val="center"/>
    </w:pPr>
    <w:rPr>
      <w:rFonts w:ascii="Arial" w:eastAsia="仿宋_GB2312" w:hAnsi="Arial" w:cs="Arial"/>
      <w:sz w:val="24"/>
    </w:rPr>
  </w:style>
  <w:style w:type="paragraph" w:styleId="af4">
    <w:name w:val="Normal Indent"/>
    <w:basedOn w:val="a"/>
    <w:semiHidden/>
    <w:unhideWhenUsed/>
    <w:rsid w:val="008B41E4"/>
    <w:pPr>
      <w:ind w:firstLineChars="200" w:firstLine="420"/>
    </w:pPr>
  </w:style>
  <w:style w:type="character" w:customStyle="1" w:styleId="bt11">
    <w:name w:val="bt11"/>
    <w:rsid w:val="0062754C"/>
    <w:rPr>
      <w:rFonts w:ascii="黑体" w:eastAsia="黑体" w:hint="eastAsia"/>
      <w:color w:val="000000"/>
      <w:sz w:val="28"/>
      <w:szCs w:val="28"/>
    </w:rPr>
  </w:style>
  <w:style w:type="paragraph" w:styleId="af5">
    <w:name w:val="Body Text"/>
    <w:basedOn w:val="a"/>
    <w:link w:val="Char8"/>
    <w:rsid w:val="00805D3C"/>
    <w:pPr>
      <w:spacing w:line="320" w:lineRule="exact"/>
      <w:jc w:val="center"/>
    </w:pPr>
    <w:rPr>
      <w:rFonts w:ascii="仿宋_GB2312" w:eastAsia="仿宋_GB2312" w:hAnsi="Times New Roman" w:cs="Times New Roman"/>
      <w:sz w:val="28"/>
    </w:rPr>
  </w:style>
  <w:style w:type="character" w:customStyle="1" w:styleId="Char8">
    <w:name w:val="正文文本 Char"/>
    <w:basedOn w:val="a0"/>
    <w:link w:val="af5"/>
    <w:rsid w:val="00805D3C"/>
    <w:rPr>
      <w:rFonts w:ascii="仿宋_GB2312" w:eastAsia="仿宋_GB2312"/>
      <w:kern w:val="2"/>
      <w:sz w:val="28"/>
      <w:szCs w:val="24"/>
    </w:rPr>
  </w:style>
  <w:style w:type="character" w:customStyle="1" w:styleId="Char9">
    <w:name w:val="报告正文 Char"/>
    <w:link w:val="af6"/>
    <w:qFormat/>
    <w:rsid w:val="00465C4A"/>
    <w:rPr>
      <w:color w:val="000000"/>
      <w:sz w:val="24"/>
      <w:szCs w:val="24"/>
    </w:rPr>
  </w:style>
  <w:style w:type="paragraph" w:customStyle="1" w:styleId="af6">
    <w:name w:val="报告正文"/>
    <w:basedOn w:val="a"/>
    <w:link w:val="Char9"/>
    <w:qFormat/>
    <w:rsid w:val="00465C4A"/>
    <w:pPr>
      <w:tabs>
        <w:tab w:val="left" w:pos="0"/>
      </w:tabs>
      <w:spacing w:line="360" w:lineRule="auto"/>
      <w:ind w:firstLineChars="200" w:firstLine="200"/>
    </w:pPr>
    <w:rPr>
      <w:rFonts w:ascii="Times New Roman" w:eastAsia="宋体" w:hAnsi="Times New Roman" w:cs="Times New Roman"/>
      <w:color w:val="000000"/>
      <w:kern w:val="0"/>
      <w:sz w:val="24"/>
    </w:rPr>
  </w:style>
  <w:style w:type="paragraph" w:styleId="af7">
    <w:name w:val="List Paragraph"/>
    <w:basedOn w:val="a"/>
    <w:uiPriority w:val="99"/>
    <w:rsid w:val="009143EE"/>
    <w:pPr>
      <w:ind w:firstLineChars="200" w:firstLine="420"/>
    </w:pPr>
  </w:style>
  <w:style w:type="character" w:customStyle="1" w:styleId="CharChar0">
    <w:name w:val="文本 Char Char"/>
    <w:link w:val="af8"/>
    <w:rsid w:val="00FC786A"/>
    <w:rPr>
      <w:kern w:val="2"/>
      <w:sz w:val="24"/>
      <w:szCs w:val="24"/>
    </w:rPr>
  </w:style>
  <w:style w:type="paragraph" w:customStyle="1" w:styleId="af8">
    <w:name w:val="文本"/>
    <w:basedOn w:val="a"/>
    <w:next w:val="20"/>
    <w:link w:val="CharChar0"/>
    <w:rsid w:val="00FC786A"/>
    <w:pPr>
      <w:spacing w:line="360" w:lineRule="auto"/>
      <w:ind w:firstLine="495"/>
    </w:pPr>
    <w:rPr>
      <w:rFonts w:ascii="Times New Roman" w:eastAsia="宋体" w:hAnsi="Times New Roman" w:cs="Times New Roman"/>
      <w:sz w:val="24"/>
    </w:rPr>
  </w:style>
  <w:style w:type="character" w:customStyle="1" w:styleId="3Char">
    <w:name w:val="正文文本 3 Char"/>
    <w:link w:val="30"/>
    <w:rsid w:val="00F043F9"/>
    <w:rPr>
      <w:kern w:val="2"/>
      <w:sz w:val="16"/>
      <w:szCs w:val="16"/>
    </w:rPr>
  </w:style>
  <w:style w:type="paragraph" w:styleId="30">
    <w:name w:val="Body Text 3"/>
    <w:basedOn w:val="a"/>
    <w:link w:val="3Char"/>
    <w:rsid w:val="00F043F9"/>
    <w:pPr>
      <w:spacing w:after="120"/>
    </w:pPr>
    <w:rPr>
      <w:rFonts w:ascii="Times New Roman" w:eastAsia="宋体" w:hAnsi="Times New Roman" w:cs="Times New Roman"/>
      <w:sz w:val="16"/>
      <w:szCs w:val="16"/>
    </w:rPr>
  </w:style>
  <w:style w:type="character" w:customStyle="1" w:styleId="31">
    <w:name w:val="正文文本 3 字符"/>
    <w:basedOn w:val="a0"/>
    <w:semiHidden/>
    <w:rsid w:val="00F043F9"/>
    <w:rPr>
      <w:rFonts w:asciiTheme="minorHAnsi" w:eastAsiaTheme="minorEastAsia" w:hAnsiTheme="minorHAnsi" w:cstheme="minorBidi"/>
      <w:kern w:val="2"/>
      <w:sz w:val="16"/>
      <w:szCs w:val="16"/>
    </w:rPr>
  </w:style>
  <w:style w:type="paragraph" w:customStyle="1" w:styleId="TableParagraph">
    <w:name w:val="Table Paragraph"/>
    <w:basedOn w:val="a"/>
    <w:uiPriority w:val="1"/>
    <w:qFormat/>
    <w:rsid w:val="00556C26"/>
    <w:pPr>
      <w:spacing w:before="4"/>
      <w:ind w:left="138"/>
      <w:jc w:val="center"/>
    </w:pPr>
    <w:rPr>
      <w:rFonts w:ascii="宋体" w:eastAsia="宋体" w:hAnsi="宋体" w:cs="宋体"/>
      <w:lang w:val="zh-CN" w:bidi="zh-CN"/>
    </w:rPr>
  </w:style>
</w:styles>
</file>

<file path=word/webSettings.xml><?xml version="1.0" encoding="utf-8"?>
<w:webSettings xmlns:r="http://schemas.openxmlformats.org/officeDocument/2006/relationships" xmlns:w="http://schemas.openxmlformats.org/wordprocessingml/2006/main">
  <w:divs>
    <w:div w:id="9992263">
      <w:bodyDiv w:val="1"/>
      <w:marLeft w:val="0"/>
      <w:marRight w:val="0"/>
      <w:marTop w:val="0"/>
      <w:marBottom w:val="0"/>
      <w:divBdr>
        <w:top w:val="none" w:sz="0" w:space="0" w:color="auto"/>
        <w:left w:val="none" w:sz="0" w:space="0" w:color="auto"/>
        <w:bottom w:val="none" w:sz="0" w:space="0" w:color="auto"/>
        <w:right w:val="none" w:sz="0" w:space="0" w:color="auto"/>
      </w:divBdr>
    </w:div>
    <w:div w:id="17198661">
      <w:bodyDiv w:val="1"/>
      <w:marLeft w:val="0"/>
      <w:marRight w:val="0"/>
      <w:marTop w:val="0"/>
      <w:marBottom w:val="0"/>
      <w:divBdr>
        <w:top w:val="none" w:sz="0" w:space="0" w:color="auto"/>
        <w:left w:val="none" w:sz="0" w:space="0" w:color="auto"/>
        <w:bottom w:val="none" w:sz="0" w:space="0" w:color="auto"/>
        <w:right w:val="none" w:sz="0" w:space="0" w:color="auto"/>
      </w:divBdr>
      <w:divsChild>
        <w:div w:id="1538663193">
          <w:marLeft w:val="0"/>
          <w:marRight w:val="0"/>
          <w:marTop w:val="0"/>
          <w:marBottom w:val="0"/>
          <w:divBdr>
            <w:top w:val="none" w:sz="0" w:space="0" w:color="auto"/>
            <w:left w:val="none" w:sz="0" w:space="0" w:color="auto"/>
            <w:bottom w:val="none" w:sz="0" w:space="0" w:color="auto"/>
            <w:right w:val="none" w:sz="0" w:space="0" w:color="auto"/>
          </w:divBdr>
        </w:div>
      </w:divsChild>
    </w:div>
    <w:div w:id="39281226">
      <w:bodyDiv w:val="1"/>
      <w:marLeft w:val="0"/>
      <w:marRight w:val="0"/>
      <w:marTop w:val="0"/>
      <w:marBottom w:val="0"/>
      <w:divBdr>
        <w:top w:val="none" w:sz="0" w:space="0" w:color="auto"/>
        <w:left w:val="none" w:sz="0" w:space="0" w:color="auto"/>
        <w:bottom w:val="none" w:sz="0" w:space="0" w:color="auto"/>
        <w:right w:val="none" w:sz="0" w:space="0" w:color="auto"/>
      </w:divBdr>
    </w:div>
    <w:div w:id="59377283">
      <w:bodyDiv w:val="1"/>
      <w:marLeft w:val="0"/>
      <w:marRight w:val="0"/>
      <w:marTop w:val="0"/>
      <w:marBottom w:val="0"/>
      <w:divBdr>
        <w:top w:val="none" w:sz="0" w:space="0" w:color="auto"/>
        <w:left w:val="none" w:sz="0" w:space="0" w:color="auto"/>
        <w:bottom w:val="none" w:sz="0" w:space="0" w:color="auto"/>
        <w:right w:val="none" w:sz="0" w:space="0" w:color="auto"/>
      </w:divBdr>
    </w:div>
    <w:div w:id="68235786">
      <w:bodyDiv w:val="1"/>
      <w:marLeft w:val="0"/>
      <w:marRight w:val="0"/>
      <w:marTop w:val="0"/>
      <w:marBottom w:val="0"/>
      <w:divBdr>
        <w:top w:val="none" w:sz="0" w:space="0" w:color="auto"/>
        <w:left w:val="none" w:sz="0" w:space="0" w:color="auto"/>
        <w:bottom w:val="none" w:sz="0" w:space="0" w:color="auto"/>
        <w:right w:val="none" w:sz="0" w:space="0" w:color="auto"/>
      </w:divBdr>
      <w:divsChild>
        <w:div w:id="81462411">
          <w:marLeft w:val="0"/>
          <w:marRight w:val="0"/>
          <w:marTop w:val="0"/>
          <w:marBottom w:val="0"/>
          <w:divBdr>
            <w:top w:val="none" w:sz="0" w:space="0" w:color="auto"/>
            <w:left w:val="none" w:sz="0" w:space="0" w:color="auto"/>
            <w:bottom w:val="none" w:sz="0" w:space="0" w:color="auto"/>
            <w:right w:val="none" w:sz="0" w:space="0" w:color="auto"/>
          </w:divBdr>
        </w:div>
      </w:divsChild>
    </w:div>
    <w:div w:id="83692542">
      <w:bodyDiv w:val="1"/>
      <w:marLeft w:val="0"/>
      <w:marRight w:val="0"/>
      <w:marTop w:val="0"/>
      <w:marBottom w:val="0"/>
      <w:divBdr>
        <w:top w:val="none" w:sz="0" w:space="0" w:color="auto"/>
        <w:left w:val="none" w:sz="0" w:space="0" w:color="auto"/>
        <w:bottom w:val="none" w:sz="0" w:space="0" w:color="auto"/>
        <w:right w:val="none" w:sz="0" w:space="0" w:color="auto"/>
      </w:divBdr>
    </w:div>
    <w:div w:id="95177892">
      <w:bodyDiv w:val="1"/>
      <w:marLeft w:val="0"/>
      <w:marRight w:val="0"/>
      <w:marTop w:val="0"/>
      <w:marBottom w:val="0"/>
      <w:divBdr>
        <w:top w:val="none" w:sz="0" w:space="0" w:color="auto"/>
        <w:left w:val="none" w:sz="0" w:space="0" w:color="auto"/>
        <w:bottom w:val="none" w:sz="0" w:space="0" w:color="auto"/>
        <w:right w:val="none" w:sz="0" w:space="0" w:color="auto"/>
      </w:divBdr>
    </w:div>
    <w:div w:id="109710283">
      <w:bodyDiv w:val="1"/>
      <w:marLeft w:val="0"/>
      <w:marRight w:val="0"/>
      <w:marTop w:val="0"/>
      <w:marBottom w:val="0"/>
      <w:divBdr>
        <w:top w:val="none" w:sz="0" w:space="0" w:color="auto"/>
        <w:left w:val="none" w:sz="0" w:space="0" w:color="auto"/>
        <w:bottom w:val="none" w:sz="0" w:space="0" w:color="auto"/>
        <w:right w:val="none" w:sz="0" w:space="0" w:color="auto"/>
      </w:divBdr>
      <w:divsChild>
        <w:div w:id="2093161820">
          <w:marLeft w:val="0"/>
          <w:marRight w:val="0"/>
          <w:marTop w:val="0"/>
          <w:marBottom w:val="0"/>
          <w:divBdr>
            <w:top w:val="none" w:sz="0" w:space="0" w:color="auto"/>
            <w:left w:val="none" w:sz="0" w:space="0" w:color="auto"/>
            <w:bottom w:val="none" w:sz="0" w:space="0" w:color="auto"/>
            <w:right w:val="none" w:sz="0" w:space="0" w:color="auto"/>
          </w:divBdr>
        </w:div>
      </w:divsChild>
    </w:div>
    <w:div w:id="117454818">
      <w:bodyDiv w:val="1"/>
      <w:marLeft w:val="0"/>
      <w:marRight w:val="0"/>
      <w:marTop w:val="0"/>
      <w:marBottom w:val="0"/>
      <w:divBdr>
        <w:top w:val="none" w:sz="0" w:space="0" w:color="auto"/>
        <w:left w:val="none" w:sz="0" w:space="0" w:color="auto"/>
        <w:bottom w:val="none" w:sz="0" w:space="0" w:color="auto"/>
        <w:right w:val="none" w:sz="0" w:space="0" w:color="auto"/>
      </w:divBdr>
      <w:divsChild>
        <w:div w:id="1660495662">
          <w:marLeft w:val="0"/>
          <w:marRight w:val="0"/>
          <w:marTop w:val="0"/>
          <w:marBottom w:val="0"/>
          <w:divBdr>
            <w:top w:val="none" w:sz="0" w:space="0" w:color="auto"/>
            <w:left w:val="none" w:sz="0" w:space="0" w:color="auto"/>
            <w:bottom w:val="none" w:sz="0" w:space="0" w:color="auto"/>
            <w:right w:val="none" w:sz="0" w:space="0" w:color="auto"/>
          </w:divBdr>
        </w:div>
      </w:divsChild>
    </w:div>
    <w:div w:id="118378637">
      <w:bodyDiv w:val="1"/>
      <w:marLeft w:val="0"/>
      <w:marRight w:val="0"/>
      <w:marTop w:val="0"/>
      <w:marBottom w:val="0"/>
      <w:divBdr>
        <w:top w:val="none" w:sz="0" w:space="0" w:color="auto"/>
        <w:left w:val="none" w:sz="0" w:space="0" w:color="auto"/>
        <w:bottom w:val="none" w:sz="0" w:space="0" w:color="auto"/>
        <w:right w:val="none" w:sz="0" w:space="0" w:color="auto"/>
      </w:divBdr>
      <w:divsChild>
        <w:div w:id="1318722900">
          <w:marLeft w:val="0"/>
          <w:marRight w:val="0"/>
          <w:marTop w:val="0"/>
          <w:marBottom w:val="0"/>
          <w:divBdr>
            <w:top w:val="none" w:sz="0" w:space="0" w:color="auto"/>
            <w:left w:val="none" w:sz="0" w:space="0" w:color="auto"/>
            <w:bottom w:val="none" w:sz="0" w:space="0" w:color="auto"/>
            <w:right w:val="none" w:sz="0" w:space="0" w:color="auto"/>
          </w:divBdr>
        </w:div>
      </w:divsChild>
    </w:div>
    <w:div w:id="131600611">
      <w:bodyDiv w:val="1"/>
      <w:marLeft w:val="0"/>
      <w:marRight w:val="0"/>
      <w:marTop w:val="0"/>
      <w:marBottom w:val="0"/>
      <w:divBdr>
        <w:top w:val="none" w:sz="0" w:space="0" w:color="auto"/>
        <w:left w:val="none" w:sz="0" w:space="0" w:color="auto"/>
        <w:bottom w:val="none" w:sz="0" w:space="0" w:color="auto"/>
        <w:right w:val="none" w:sz="0" w:space="0" w:color="auto"/>
      </w:divBdr>
    </w:div>
    <w:div w:id="137696257">
      <w:bodyDiv w:val="1"/>
      <w:marLeft w:val="0"/>
      <w:marRight w:val="0"/>
      <w:marTop w:val="0"/>
      <w:marBottom w:val="0"/>
      <w:divBdr>
        <w:top w:val="none" w:sz="0" w:space="0" w:color="auto"/>
        <w:left w:val="none" w:sz="0" w:space="0" w:color="auto"/>
        <w:bottom w:val="none" w:sz="0" w:space="0" w:color="auto"/>
        <w:right w:val="none" w:sz="0" w:space="0" w:color="auto"/>
      </w:divBdr>
      <w:divsChild>
        <w:div w:id="1170293131">
          <w:marLeft w:val="0"/>
          <w:marRight w:val="0"/>
          <w:marTop w:val="0"/>
          <w:marBottom w:val="0"/>
          <w:divBdr>
            <w:top w:val="none" w:sz="0" w:space="0" w:color="auto"/>
            <w:left w:val="none" w:sz="0" w:space="0" w:color="auto"/>
            <w:bottom w:val="none" w:sz="0" w:space="0" w:color="auto"/>
            <w:right w:val="none" w:sz="0" w:space="0" w:color="auto"/>
          </w:divBdr>
        </w:div>
      </w:divsChild>
    </w:div>
    <w:div w:id="152795874">
      <w:bodyDiv w:val="1"/>
      <w:marLeft w:val="0"/>
      <w:marRight w:val="0"/>
      <w:marTop w:val="0"/>
      <w:marBottom w:val="0"/>
      <w:divBdr>
        <w:top w:val="none" w:sz="0" w:space="0" w:color="auto"/>
        <w:left w:val="none" w:sz="0" w:space="0" w:color="auto"/>
        <w:bottom w:val="none" w:sz="0" w:space="0" w:color="auto"/>
        <w:right w:val="none" w:sz="0" w:space="0" w:color="auto"/>
      </w:divBdr>
    </w:div>
    <w:div w:id="154076334">
      <w:bodyDiv w:val="1"/>
      <w:marLeft w:val="0"/>
      <w:marRight w:val="0"/>
      <w:marTop w:val="0"/>
      <w:marBottom w:val="0"/>
      <w:divBdr>
        <w:top w:val="none" w:sz="0" w:space="0" w:color="auto"/>
        <w:left w:val="none" w:sz="0" w:space="0" w:color="auto"/>
        <w:bottom w:val="none" w:sz="0" w:space="0" w:color="auto"/>
        <w:right w:val="none" w:sz="0" w:space="0" w:color="auto"/>
      </w:divBdr>
    </w:div>
    <w:div w:id="178395960">
      <w:bodyDiv w:val="1"/>
      <w:marLeft w:val="0"/>
      <w:marRight w:val="0"/>
      <w:marTop w:val="0"/>
      <w:marBottom w:val="0"/>
      <w:divBdr>
        <w:top w:val="none" w:sz="0" w:space="0" w:color="auto"/>
        <w:left w:val="none" w:sz="0" w:space="0" w:color="auto"/>
        <w:bottom w:val="none" w:sz="0" w:space="0" w:color="auto"/>
        <w:right w:val="none" w:sz="0" w:space="0" w:color="auto"/>
      </w:divBdr>
      <w:divsChild>
        <w:div w:id="2006857902">
          <w:marLeft w:val="0"/>
          <w:marRight w:val="0"/>
          <w:marTop w:val="0"/>
          <w:marBottom w:val="0"/>
          <w:divBdr>
            <w:top w:val="none" w:sz="0" w:space="0" w:color="auto"/>
            <w:left w:val="none" w:sz="0" w:space="0" w:color="auto"/>
            <w:bottom w:val="none" w:sz="0" w:space="0" w:color="auto"/>
            <w:right w:val="none" w:sz="0" w:space="0" w:color="auto"/>
          </w:divBdr>
        </w:div>
      </w:divsChild>
    </w:div>
    <w:div w:id="182129969">
      <w:bodyDiv w:val="1"/>
      <w:marLeft w:val="0"/>
      <w:marRight w:val="0"/>
      <w:marTop w:val="0"/>
      <w:marBottom w:val="0"/>
      <w:divBdr>
        <w:top w:val="none" w:sz="0" w:space="0" w:color="auto"/>
        <w:left w:val="none" w:sz="0" w:space="0" w:color="auto"/>
        <w:bottom w:val="none" w:sz="0" w:space="0" w:color="auto"/>
        <w:right w:val="none" w:sz="0" w:space="0" w:color="auto"/>
      </w:divBdr>
    </w:div>
    <w:div w:id="183128911">
      <w:bodyDiv w:val="1"/>
      <w:marLeft w:val="0"/>
      <w:marRight w:val="0"/>
      <w:marTop w:val="0"/>
      <w:marBottom w:val="0"/>
      <w:divBdr>
        <w:top w:val="none" w:sz="0" w:space="0" w:color="auto"/>
        <w:left w:val="none" w:sz="0" w:space="0" w:color="auto"/>
        <w:bottom w:val="none" w:sz="0" w:space="0" w:color="auto"/>
        <w:right w:val="none" w:sz="0" w:space="0" w:color="auto"/>
      </w:divBdr>
    </w:div>
    <w:div w:id="197133777">
      <w:bodyDiv w:val="1"/>
      <w:marLeft w:val="0"/>
      <w:marRight w:val="0"/>
      <w:marTop w:val="0"/>
      <w:marBottom w:val="0"/>
      <w:divBdr>
        <w:top w:val="none" w:sz="0" w:space="0" w:color="auto"/>
        <w:left w:val="none" w:sz="0" w:space="0" w:color="auto"/>
        <w:bottom w:val="none" w:sz="0" w:space="0" w:color="auto"/>
        <w:right w:val="none" w:sz="0" w:space="0" w:color="auto"/>
      </w:divBdr>
      <w:divsChild>
        <w:div w:id="516043408">
          <w:marLeft w:val="0"/>
          <w:marRight w:val="0"/>
          <w:marTop w:val="0"/>
          <w:marBottom w:val="0"/>
          <w:divBdr>
            <w:top w:val="none" w:sz="0" w:space="0" w:color="auto"/>
            <w:left w:val="none" w:sz="0" w:space="0" w:color="auto"/>
            <w:bottom w:val="none" w:sz="0" w:space="0" w:color="auto"/>
            <w:right w:val="none" w:sz="0" w:space="0" w:color="auto"/>
          </w:divBdr>
        </w:div>
      </w:divsChild>
    </w:div>
    <w:div w:id="207037877">
      <w:bodyDiv w:val="1"/>
      <w:marLeft w:val="0"/>
      <w:marRight w:val="0"/>
      <w:marTop w:val="0"/>
      <w:marBottom w:val="0"/>
      <w:divBdr>
        <w:top w:val="none" w:sz="0" w:space="0" w:color="auto"/>
        <w:left w:val="none" w:sz="0" w:space="0" w:color="auto"/>
        <w:bottom w:val="none" w:sz="0" w:space="0" w:color="auto"/>
        <w:right w:val="none" w:sz="0" w:space="0" w:color="auto"/>
      </w:divBdr>
    </w:div>
    <w:div w:id="208761901">
      <w:bodyDiv w:val="1"/>
      <w:marLeft w:val="0"/>
      <w:marRight w:val="0"/>
      <w:marTop w:val="0"/>
      <w:marBottom w:val="0"/>
      <w:divBdr>
        <w:top w:val="none" w:sz="0" w:space="0" w:color="auto"/>
        <w:left w:val="none" w:sz="0" w:space="0" w:color="auto"/>
        <w:bottom w:val="none" w:sz="0" w:space="0" w:color="auto"/>
        <w:right w:val="none" w:sz="0" w:space="0" w:color="auto"/>
      </w:divBdr>
    </w:div>
    <w:div w:id="212081671">
      <w:bodyDiv w:val="1"/>
      <w:marLeft w:val="0"/>
      <w:marRight w:val="0"/>
      <w:marTop w:val="0"/>
      <w:marBottom w:val="0"/>
      <w:divBdr>
        <w:top w:val="none" w:sz="0" w:space="0" w:color="auto"/>
        <w:left w:val="none" w:sz="0" w:space="0" w:color="auto"/>
        <w:bottom w:val="none" w:sz="0" w:space="0" w:color="auto"/>
        <w:right w:val="none" w:sz="0" w:space="0" w:color="auto"/>
      </w:divBdr>
    </w:div>
    <w:div w:id="255017948">
      <w:bodyDiv w:val="1"/>
      <w:marLeft w:val="0"/>
      <w:marRight w:val="0"/>
      <w:marTop w:val="0"/>
      <w:marBottom w:val="0"/>
      <w:divBdr>
        <w:top w:val="none" w:sz="0" w:space="0" w:color="auto"/>
        <w:left w:val="none" w:sz="0" w:space="0" w:color="auto"/>
        <w:bottom w:val="none" w:sz="0" w:space="0" w:color="auto"/>
        <w:right w:val="none" w:sz="0" w:space="0" w:color="auto"/>
      </w:divBdr>
    </w:div>
    <w:div w:id="278338089">
      <w:bodyDiv w:val="1"/>
      <w:marLeft w:val="0"/>
      <w:marRight w:val="0"/>
      <w:marTop w:val="0"/>
      <w:marBottom w:val="0"/>
      <w:divBdr>
        <w:top w:val="none" w:sz="0" w:space="0" w:color="auto"/>
        <w:left w:val="none" w:sz="0" w:space="0" w:color="auto"/>
        <w:bottom w:val="none" w:sz="0" w:space="0" w:color="auto"/>
        <w:right w:val="none" w:sz="0" w:space="0" w:color="auto"/>
      </w:divBdr>
    </w:div>
    <w:div w:id="281571610">
      <w:bodyDiv w:val="1"/>
      <w:marLeft w:val="0"/>
      <w:marRight w:val="0"/>
      <w:marTop w:val="0"/>
      <w:marBottom w:val="0"/>
      <w:divBdr>
        <w:top w:val="none" w:sz="0" w:space="0" w:color="auto"/>
        <w:left w:val="none" w:sz="0" w:space="0" w:color="auto"/>
        <w:bottom w:val="none" w:sz="0" w:space="0" w:color="auto"/>
        <w:right w:val="none" w:sz="0" w:space="0" w:color="auto"/>
      </w:divBdr>
    </w:div>
    <w:div w:id="291249856">
      <w:bodyDiv w:val="1"/>
      <w:marLeft w:val="0"/>
      <w:marRight w:val="0"/>
      <w:marTop w:val="0"/>
      <w:marBottom w:val="0"/>
      <w:divBdr>
        <w:top w:val="none" w:sz="0" w:space="0" w:color="auto"/>
        <w:left w:val="none" w:sz="0" w:space="0" w:color="auto"/>
        <w:bottom w:val="none" w:sz="0" w:space="0" w:color="auto"/>
        <w:right w:val="none" w:sz="0" w:space="0" w:color="auto"/>
      </w:divBdr>
    </w:div>
    <w:div w:id="326441996">
      <w:bodyDiv w:val="1"/>
      <w:marLeft w:val="0"/>
      <w:marRight w:val="0"/>
      <w:marTop w:val="0"/>
      <w:marBottom w:val="0"/>
      <w:divBdr>
        <w:top w:val="none" w:sz="0" w:space="0" w:color="auto"/>
        <w:left w:val="none" w:sz="0" w:space="0" w:color="auto"/>
        <w:bottom w:val="none" w:sz="0" w:space="0" w:color="auto"/>
        <w:right w:val="none" w:sz="0" w:space="0" w:color="auto"/>
      </w:divBdr>
      <w:divsChild>
        <w:div w:id="383259208">
          <w:marLeft w:val="0"/>
          <w:marRight w:val="0"/>
          <w:marTop w:val="0"/>
          <w:marBottom w:val="0"/>
          <w:divBdr>
            <w:top w:val="none" w:sz="0" w:space="0" w:color="auto"/>
            <w:left w:val="none" w:sz="0" w:space="0" w:color="auto"/>
            <w:bottom w:val="none" w:sz="0" w:space="0" w:color="auto"/>
            <w:right w:val="none" w:sz="0" w:space="0" w:color="auto"/>
          </w:divBdr>
        </w:div>
        <w:div w:id="433284138">
          <w:marLeft w:val="0"/>
          <w:marRight w:val="0"/>
          <w:marTop w:val="0"/>
          <w:marBottom w:val="0"/>
          <w:divBdr>
            <w:top w:val="none" w:sz="0" w:space="0" w:color="auto"/>
            <w:left w:val="none" w:sz="0" w:space="0" w:color="auto"/>
            <w:bottom w:val="none" w:sz="0" w:space="0" w:color="auto"/>
            <w:right w:val="none" w:sz="0" w:space="0" w:color="auto"/>
          </w:divBdr>
        </w:div>
        <w:div w:id="646786172">
          <w:marLeft w:val="0"/>
          <w:marRight w:val="0"/>
          <w:marTop w:val="0"/>
          <w:marBottom w:val="0"/>
          <w:divBdr>
            <w:top w:val="none" w:sz="0" w:space="0" w:color="auto"/>
            <w:left w:val="none" w:sz="0" w:space="0" w:color="auto"/>
            <w:bottom w:val="none" w:sz="0" w:space="0" w:color="auto"/>
            <w:right w:val="none" w:sz="0" w:space="0" w:color="auto"/>
          </w:divBdr>
        </w:div>
        <w:div w:id="713388884">
          <w:marLeft w:val="0"/>
          <w:marRight w:val="0"/>
          <w:marTop w:val="0"/>
          <w:marBottom w:val="0"/>
          <w:divBdr>
            <w:top w:val="none" w:sz="0" w:space="0" w:color="auto"/>
            <w:left w:val="none" w:sz="0" w:space="0" w:color="auto"/>
            <w:bottom w:val="none" w:sz="0" w:space="0" w:color="auto"/>
            <w:right w:val="none" w:sz="0" w:space="0" w:color="auto"/>
          </w:divBdr>
        </w:div>
        <w:div w:id="1899513115">
          <w:marLeft w:val="0"/>
          <w:marRight w:val="0"/>
          <w:marTop w:val="0"/>
          <w:marBottom w:val="0"/>
          <w:divBdr>
            <w:top w:val="none" w:sz="0" w:space="0" w:color="auto"/>
            <w:left w:val="none" w:sz="0" w:space="0" w:color="auto"/>
            <w:bottom w:val="none" w:sz="0" w:space="0" w:color="auto"/>
            <w:right w:val="none" w:sz="0" w:space="0" w:color="auto"/>
          </w:divBdr>
        </w:div>
      </w:divsChild>
    </w:div>
    <w:div w:id="338509068">
      <w:bodyDiv w:val="1"/>
      <w:marLeft w:val="0"/>
      <w:marRight w:val="0"/>
      <w:marTop w:val="0"/>
      <w:marBottom w:val="0"/>
      <w:divBdr>
        <w:top w:val="none" w:sz="0" w:space="0" w:color="auto"/>
        <w:left w:val="none" w:sz="0" w:space="0" w:color="auto"/>
        <w:bottom w:val="none" w:sz="0" w:space="0" w:color="auto"/>
        <w:right w:val="none" w:sz="0" w:space="0" w:color="auto"/>
      </w:divBdr>
    </w:div>
    <w:div w:id="340204291">
      <w:bodyDiv w:val="1"/>
      <w:marLeft w:val="0"/>
      <w:marRight w:val="0"/>
      <w:marTop w:val="0"/>
      <w:marBottom w:val="0"/>
      <w:divBdr>
        <w:top w:val="none" w:sz="0" w:space="0" w:color="auto"/>
        <w:left w:val="none" w:sz="0" w:space="0" w:color="auto"/>
        <w:bottom w:val="none" w:sz="0" w:space="0" w:color="auto"/>
        <w:right w:val="none" w:sz="0" w:space="0" w:color="auto"/>
      </w:divBdr>
    </w:div>
    <w:div w:id="350105356">
      <w:bodyDiv w:val="1"/>
      <w:marLeft w:val="0"/>
      <w:marRight w:val="0"/>
      <w:marTop w:val="0"/>
      <w:marBottom w:val="0"/>
      <w:divBdr>
        <w:top w:val="none" w:sz="0" w:space="0" w:color="auto"/>
        <w:left w:val="none" w:sz="0" w:space="0" w:color="auto"/>
        <w:bottom w:val="none" w:sz="0" w:space="0" w:color="auto"/>
        <w:right w:val="none" w:sz="0" w:space="0" w:color="auto"/>
      </w:divBdr>
    </w:div>
    <w:div w:id="352734177">
      <w:bodyDiv w:val="1"/>
      <w:marLeft w:val="0"/>
      <w:marRight w:val="0"/>
      <w:marTop w:val="0"/>
      <w:marBottom w:val="0"/>
      <w:divBdr>
        <w:top w:val="none" w:sz="0" w:space="0" w:color="auto"/>
        <w:left w:val="none" w:sz="0" w:space="0" w:color="auto"/>
        <w:bottom w:val="none" w:sz="0" w:space="0" w:color="auto"/>
        <w:right w:val="none" w:sz="0" w:space="0" w:color="auto"/>
      </w:divBdr>
    </w:div>
    <w:div w:id="358049924">
      <w:bodyDiv w:val="1"/>
      <w:marLeft w:val="0"/>
      <w:marRight w:val="0"/>
      <w:marTop w:val="0"/>
      <w:marBottom w:val="0"/>
      <w:divBdr>
        <w:top w:val="none" w:sz="0" w:space="0" w:color="auto"/>
        <w:left w:val="none" w:sz="0" w:space="0" w:color="auto"/>
        <w:bottom w:val="none" w:sz="0" w:space="0" w:color="auto"/>
        <w:right w:val="none" w:sz="0" w:space="0" w:color="auto"/>
      </w:divBdr>
    </w:div>
    <w:div w:id="375395476">
      <w:bodyDiv w:val="1"/>
      <w:marLeft w:val="0"/>
      <w:marRight w:val="0"/>
      <w:marTop w:val="0"/>
      <w:marBottom w:val="0"/>
      <w:divBdr>
        <w:top w:val="none" w:sz="0" w:space="0" w:color="auto"/>
        <w:left w:val="none" w:sz="0" w:space="0" w:color="auto"/>
        <w:bottom w:val="none" w:sz="0" w:space="0" w:color="auto"/>
        <w:right w:val="none" w:sz="0" w:space="0" w:color="auto"/>
      </w:divBdr>
    </w:div>
    <w:div w:id="377047249">
      <w:bodyDiv w:val="1"/>
      <w:marLeft w:val="0"/>
      <w:marRight w:val="0"/>
      <w:marTop w:val="0"/>
      <w:marBottom w:val="0"/>
      <w:divBdr>
        <w:top w:val="none" w:sz="0" w:space="0" w:color="auto"/>
        <w:left w:val="none" w:sz="0" w:space="0" w:color="auto"/>
        <w:bottom w:val="none" w:sz="0" w:space="0" w:color="auto"/>
        <w:right w:val="none" w:sz="0" w:space="0" w:color="auto"/>
      </w:divBdr>
    </w:div>
    <w:div w:id="382101968">
      <w:bodyDiv w:val="1"/>
      <w:marLeft w:val="0"/>
      <w:marRight w:val="0"/>
      <w:marTop w:val="0"/>
      <w:marBottom w:val="0"/>
      <w:divBdr>
        <w:top w:val="none" w:sz="0" w:space="0" w:color="auto"/>
        <w:left w:val="none" w:sz="0" w:space="0" w:color="auto"/>
        <w:bottom w:val="none" w:sz="0" w:space="0" w:color="auto"/>
        <w:right w:val="none" w:sz="0" w:space="0" w:color="auto"/>
      </w:divBdr>
    </w:div>
    <w:div w:id="392512652">
      <w:bodyDiv w:val="1"/>
      <w:marLeft w:val="0"/>
      <w:marRight w:val="0"/>
      <w:marTop w:val="0"/>
      <w:marBottom w:val="0"/>
      <w:divBdr>
        <w:top w:val="none" w:sz="0" w:space="0" w:color="auto"/>
        <w:left w:val="none" w:sz="0" w:space="0" w:color="auto"/>
        <w:bottom w:val="none" w:sz="0" w:space="0" w:color="auto"/>
        <w:right w:val="none" w:sz="0" w:space="0" w:color="auto"/>
      </w:divBdr>
    </w:div>
    <w:div w:id="397480322">
      <w:bodyDiv w:val="1"/>
      <w:marLeft w:val="0"/>
      <w:marRight w:val="0"/>
      <w:marTop w:val="0"/>
      <w:marBottom w:val="0"/>
      <w:divBdr>
        <w:top w:val="none" w:sz="0" w:space="0" w:color="auto"/>
        <w:left w:val="none" w:sz="0" w:space="0" w:color="auto"/>
        <w:bottom w:val="none" w:sz="0" w:space="0" w:color="auto"/>
        <w:right w:val="none" w:sz="0" w:space="0" w:color="auto"/>
      </w:divBdr>
    </w:div>
    <w:div w:id="401299877">
      <w:bodyDiv w:val="1"/>
      <w:marLeft w:val="0"/>
      <w:marRight w:val="0"/>
      <w:marTop w:val="0"/>
      <w:marBottom w:val="0"/>
      <w:divBdr>
        <w:top w:val="none" w:sz="0" w:space="0" w:color="auto"/>
        <w:left w:val="none" w:sz="0" w:space="0" w:color="auto"/>
        <w:bottom w:val="none" w:sz="0" w:space="0" w:color="auto"/>
        <w:right w:val="none" w:sz="0" w:space="0" w:color="auto"/>
      </w:divBdr>
    </w:div>
    <w:div w:id="433091870">
      <w:bodyDiv w:val="1"/>
      <w:marLeft w:val="0"/>
      <w:marRight w:val="0"/>
      <w:marTop w:val="0"/>
      <w:marBottom w:val="0"/>
      <w:divBdr>
        <w:top w:val="none" w:sz="0" w:space="0" w:color="auto"/>
        <w:left w:val="none" w:sz="0" w:space="0" w:color="auto"/>
        <w:bottom w:val="none" w:sz="0" w:space="0" w:color="auto"/>
        <w:right w:val="none" w:sz="0" w:space="0" w:color="auto"/>
      </w:divBdr>
    </w:div>
    <w:div w:id="450327202">
      <w:bodyDiv w:val="1"/>
      <w:marLeft w:val="0"/>
      <w:marRight w:val="0"/>
      <w:marTop w:val="0"/>
      <w:marBottom w:val="0"/>
      <w:divBdr>
        <w:top w:val="none" w:sz="0" w:space="0" w:color="auto"/>
        <w:left w:val="none" w:sz="0" w:space="0" w:color="auto"/>
        <w:bottom w:val="none" w:sz="0" w:space="0" w:color="auto"/>
        <w:right w:val="none" w:sz="0" w:space="0" w:color="auto"/>
      </w:divBdr>
    </w:div>
    <w:div w:id="454567517">
      <w:bodyDiv w:val="1"/>
      <w:marLeft w:val="0"/>
      <w:marRight w:val="0"/>
      <w:marTop w:val="0"/>
      <w:marBottom w:val="0"/>
      <w:divBdr>
        <w:top w:val="none" w:sz="0" w:space="0" w:color="auto"/>
        <w:left w:val="none" w:sz="0" w:space="0" w:color="auto"/>
        <w:bottom w:val="none" w:sz="0" w:space="0" w:color="auto"/>
        <w:right w:val="none" w:sz="0" w:space="0" w:color="auto"/>
      </w:divBdr>
    </w:div>
    <w:div w:id="469060483">
      <w:bodyDiv w:val="1"/>
      <w:marLeft w:val="0"/>
      <w:marRight w:val="0"/>
      <w:marTop w:val="0"/>
      <w:marBottom w:val="0"/>
      <w:divBdr>
        <w:top w:val="none" w:sz="0" w:space="0" w:color="auto"/>
        <w:left w:val="none" w:sz="0" w:space="0" w:color="auto"/>
        <w:bottom w:val="none" w:sz="0" w:space="0" w:color="auto"/>
        <w:right w:val="none" w:sz="0" w:space="0" w:color="auto"/>
      </w:divBdr>
      <w:divsChild>
        <w:div w:id="738209418">
          <w:marLeft w:val="0"/>
          <w:marRight w:val="0"/>
          <w:marTop w:val="0"/>
          <w:marBottom w:val="0"/>
          <w:divBdr>
            <w:top w:val="none" w:sz="0" w:space="0" w:color="auto"/>
            <w:left w:val="none" w:sz="0" w:space="0" w:color="auto"/>
            <w:bottom w:val="none" w:sz="0" w:space="0" w:color="auto"/>
            <w:right w:val="none" w:sz="0" w:space="0" w:color="auto"/>
          </w:divBdr>
        </w:div>
        <w:div w:id="1458796070">
          <w:marLeft w:val="0"/>
          <w:marRight w:val="0"/>
          <w:marTop w:val="0"/>
          <w:marBottom w:val="0"/>
          <w:divBdr>
            <w:top w:val="none" w:sz="0" w:space="0" w:color="auto"/>
            <w:left w:val="none" w:sz="0" w:space="0" w:color="auto"/>
            <w:bottom w:val="none" w:sz="0" w:space="0" w:color="auto"/>
            <w:right w:val="none" w:sz="0" w:space="0" w:color="auto"/>
          </w:divBdr>
        </w:div>
      </w:divsChild>
    </w:div>
    <w:div w:id="471143605">
      <w:bodyDiv w:val="1"/>
      <w:marLeft w:val="0"/>
      <w:marRight w:val="0"/>
      <w:marTop w:val="0"/>
      <w:marBottom w:val="0"/>
      <w:divBdr>
        <w:top w:val="none" w:sz="0" w:space="0" w:color="auto"/>
        <w:left w:val="none" w:sz="0" w:space="0" w:color="auto"/>
        <w:bottom w:val="none" w:sz="0" w:space="0" w:color="auto"/>
        <w:right w:val="none" w:sz="0" w:space="0" w:color="auto"/>
      </w:divBdr>
    </w:div>
    <w:div w:id="481849170">
      <w:bodyDiv w:val="1"/>
      <w:marLeft w:val="0"/>
      <w:marRight w:val="0"/>
      <w:marTop w:val="0"/>
      <w:marBottom w:val="0"/>
      <w:divBdr>
        <w:top w:val="none" w:sz="0" w:space="0" w:color="auto"/>
        <w:left w:val="none" w:sz="0" w:space="0" w:color="auto"/>
        <w:bottom w:val="none" w:sz="0" w:space="0" w:color="auto"/>
        <w:right w:val="none" w:sz="0" w:space="0" w:color="auto"/>
      </w:divBdr>
      <w:divsChild>
        <w:div w:id="2064402788">
          <w:marLeft w:val="0"/>
          <w:marRight w:val="0"/>
          <w:marTop w:val="0"/>
          <w:marBottom w:val="0"/>
          <w:divBdr>
            <w:top w:val="none" w:sz="0" w:space="0" w:color="auto"/>
            <w:left w:val="none" w:sz="0" w:space="0" w:color="auto"/>
            <w:bottom w:val="none" w:sz="0" w:space="0" w:color="auto"/>
            <w:right w:val="none" w:sz="0" w:space="0" w:color="auto"/>
          </w:divBdr>
        </w:div>
      </w:divsChild>
    </w:div>
    <w:div w:id="502664746">
      <w:bodyDiv w:val="1"/>
      <w:marLeft w:val="0"/>
      <w:marRight w:val="0"/>
      <w:marTop w:val="0"/>
      <w:marBottom w:val="0"/>
      <w:divBdr>
        <w:top w:val="none" w:sz="0" w:space="0" w:color="auto"/>
        <w:left w:val="none" w:sz="0" w:space="0" w:color="auto"/>
        <w:bottom w:val="none" w:sz="0" w:space="0" w:color="auto"/>
        <w:right w:val="none" w:sz="0" w:space="0" w:color="auto"/>
      </w:divBdr>
      <w:divsChild>
        <w:div w:id="1934624948">
          <w:marLeft w:val="0"/>
          <w:marRight w:val="0"/>
          <w:marTop w:val="0"/>
          <w:marBottom w:val="0"/>
          <w:divBdr>
            <w:top w:val="none" w:sz="0" w:space="0" w:color="auto"/>
            <w:left w:val="none" w:sz="0" w:space="0" w:color="auto"/>
            <w:bottom w:val="none" w:sz="0" w:space="0" w:color="auto"/>
            <w:right w:val="none" w:sz="0" w:space="0" w:color="auto"/>
          </w:divBdr>
        </w:div>
      </w:divsChild>
    </w:div>
    <w:div w:id="512375553">
      <w:bodyDiv w:val="1"/>
      <w:marLeft w:val="0"/>
      <w:marRight w:val="0"/>
      <w:marTop w:val="0"/>
      <w:marBottom w:val="0"/>
      <w:divBdr>
        <w:top w:val="none" w:sz="0" w:space="0" w:color="auto"/>
        <w:left w:val="none" w:sz="0" w:space="0" w:color="auto"/>
        <w:bottom w:val="none" w:sz="0" w:space="0" w:color="auto"/>
        <w:right w:val="none" w:sz="0" w:space="0" w:color="auto"/>
      </w:divBdr>
    </w:div>
    <w:div w:id="524514838">
      <w:bodyDiv w:val="1"/>
      <w:marLeft w:val="0"/>
      <w:marRight w:val="0"/>
      <w:marTop w:val="0"/>
      <w:marBottom w:val="0"/>
      <w:divBdr>
        <w:top w:val="none" w:sz="0" w:space="0" w:color="auto"/>
        <w:left w:val="none" w:sz="0" w:space="0" w:color="auto"/>
        <w:bottom w:val="none" w:sz="0" w:space="0" w:color="auto"/>
        <w:right w:val="none" w:sz="0" w:space="0" w:color="auto"/>
      </w:divBdr>
    </w:div>
    <w:div w:id="528646142">
      <w:bodyDiv w:val="1"/>
      <w:marLeft w:val="0"/>
      <w:marRight w:val="0"/>
      <w:marTop w:val="0"/>
      <w:marBottom w:val="0"/>
      <w:divBdr>
        <w:top w:val="none" w:sz="0" w:space="0" w:color="auto"/>
        <w:left w:val="none" w:sz="0" w:space="0" w:color="auto"/>
        <w:bottom w:val="none" w:sz="0" w:space="0" w:color="auto"/>
        <w:right w:val="none" w:sz="0" w:space="0" w:color="auto"/>
      </w:divBdr>
    </w:div>
    <w:div w:id="533468599">
      <w:bodyDiv w:val="1"/>
      <w:marLeft w:val="0"/>
      <w:marRight w:val="0"/>
      <w:marTop w:val="0"/>
      <w:marBottom w:val="0"/>
      <w:divBdr>
        <w:top w:val="none" w:sz="0" w:space="0" w:color="auto"/>
        <w:left w:val="none" w:sz="0" w:space="0" w:color="auto"/>
        <w:bottom w:val="none" w:sz="0" w:space="0" w:color="auto"/>
        <w:right w:val="none" w:sz="0" w:space="0" w:color="auto"/>
      </w:divBdr>
    </w:div>
    <w:div w:id="549847689">
      <w:bodyDiv w:val="1"/>
      <w:marLeft w:val="0"/>
      <w:marRight w:val="0"/>
      <w:marTop w:val="0"/>
      <w:marBottom w:val="0"/>
      <w:divBdr>
        <w:top w:val="none" w:sz="0" w:space="0" w:color="auto"/>
        <w:left w:val="none" w:sz="0" w:space="0" w:color="auto"/>
        <w:bottom w:val="none" w:sz="0" w:space="0" w:color="auto"/>
        <w:right w:val="none" w:sz="0" w:space="0" w:color="auto"/>
      </w:divBdr>
    </w:div>
    <w:div w:id="578098808">
      <w:bodyDiv w:val="1"/>
      <w:marLeft w:val="0"/>
      <w:marRight w:val="0"/>
      <w:marTop w:val="0"/>
      <w:marBottom w:val="0"/>
      <w:divBdr>
        <w:top w:val="none" w:sz="0" w:space="0" w:color="auto"/>
        <w:left w:val="none" w:sz="0" w:space="0" w:color="auto"/>
        <w:bottom w:val="none" w:sz="0" w:space="0" w:color="auto"/>
        <w:right w:val="none" w:sz="0" w:space="0" w:color="auto"/>
      </w:divBdr>
    </w:div>
    <w:div w:id="585115206">
      <w:bodyDiv w:val="1"/>
      <w:marLeft w:val="0"/>
      <w:marRight w:val="0"/>
      <w:marTop w:val="0"/>
      <w:marBottom w:val="0"/>
      <w:divBdr>
        <w:top w:val="none" w:sz="0" w:space="0" w:color="auto"/>
        <w:left w:val="none" w:sz="0" w:space="0" w:color="auto"/>
        <w:bottom w:val="none" w:sz="0" w:space="0" w:color="auto"/>
        <w:right w:val="none" w:sz="0" w:space="0" w:color="auto"/>
      </w:divBdr>
      <w:divsChild>
        <w:div w:id="688265370">
          <w:marLeft w:val="0"/>
          <w:marRight w:val="0"/>
          <w:marTop w:val="0"/>
          <w:marBottom w:val="0"/>
          <w:divBdr>
            <w:top w:val="none" w:sz="0" w:space="0" w:color="auto"/>
            <w:left w:val="none" w:sz="0" w:space="0" w:color="auto"/>
            <w:bottom w:val="none" w:sz="0" w:space="0" w:color="auto"/>
            <w:right w:val="none" w:sz="0" w:space="0" w:color="auto"/>
          </w:divBdr>
        </w:div>
        <w:div w:id="1333727104">
          <w:marLeft w:val="0"/>
          <w:marRight w:val="0"/>
          <w:marTop w:val="0"/>
          <w:marBottom w:val="0"/>
          <w:divBdr>
            <w:top w:val="none" w:sz="0" w:space="0" w:color="auto"/>
            <w:left w:val="none" w:sz="0" w:space="0" w:color="auto"/>
            <w:bottom w:val="none" w:sz="0" w:space="0" w:color="auto"/>
            <w:right w:val="none" w:sz="0" w:space="0" w:color="auto"/>
          </w:divBdr>
        </w:div>
      </w:divsChild>
    </w:div>
    <w:div w:id="585575555">
      <w:bodyDiv w:val="1"/>
      <w:marLeft w:val="0"/>
      <w:marRight w:val="0"/>
      <w:marTop w:val="0"/>
      <w:marBottom w:val="0"/>
      <w:divBdr>
        <w:top w:val="none" w:sz="0" w:space="0" w:color="auto"/>
        <w:left w:val="none" w:sz="0" w:space="0" w:color="auto"/>
        <w:bottom w:val="none" w:sz="0" w:space="0" w:color="auto"/>
        <w:right w:val="none" w:sz="0" w:space="0" w:color="auto"/>
      </w:divBdr>
    </w:div>
    <w:div w:id="607007358">
      <w:bodyDiv w:val="1"/>
      <w:marLeft w:val="0"/>
      <w:marRight w:val="0"/>
      <w:marTop w:val="0"/>
      <w:marBottom w:val="0"/>
      <w:divBdr>
        <w:top w:val="none" w:sz="0" w:space="0" w:color="auto"/>
        <w:left w:val="none" w:sz="0" w:space="0" w:color="auto"/>
        <w:bottom w:val="none" w:sz="0" w:space="0" w:color="auto"/>
        <w:right w:val="none" w:sz="0" w:space="0" w:color="auto"/>
      </w:divBdr>
      <w:divsChild>
        <w:div w:id="414670346">
          <w:marLeft w:val="0"/>
          <w:marRight w:val="0"/>
          <w:marTop w:val="0"/>
          <w:marBottom w:val="0"/>
          <w:divBdr>
            <w:top w:val="none" w:sz="0" w:space="0" w:color="auto"/>
            <w:left w:val="none" w:sz="0" w:space="0" w:color="auto"/>
            <w:bottom w:val="none" w:sz="0" w:space="0" w:color="auto"/>
            <w:right w:val="none" w:sz="0" w:space="0" w:color="auto"/>
          </w:divBdr>
        </w:div>
        <w:div w:id="1507480355">
          <w:marLeft w:val="0"/>
          <w:marRight w:val="0"/>
          <w:marTop w:val="0"/>
          <w:marBottom w:val="0"/>
          <w:divBdr>
            <w:top w:val="none" w:sz="0" w:space="0" w:color="auto"/>
            <w:left w:val="none" w:sz="0" w:space="0" w:color="auto"/>
            <w:bottom w:val="none" w:sz="0" w:space="0" w:color="auto"/>
            <w:right w:val="none" w:sz="0" w:space="0" w:color="auto"/>
          </w:divBdr>
        </w:div>
      </w:divsChild>
    </w:div>
    <w:div w:id="614681227">
      <w:bodyDiv w:val="1"/>
      <w:marLeft w:val="0"/>
      <w:marRight w:val="0"/>
      <w:marTop w:val="0"/>
      <w:marBottom w:val="0"/>
      <w:divBdr>
        <w:top w:val="none" w:sz="0" w:space="0" w:color="auto"/>
        <w:left w:val="none" w:sz="0" w:space="0" w:color="auto"/>
        <w:bottom w:val="none" w:sz="0" w:space="0" w:color="auto"/>
        <w:right w:val="none" w:sz="0" w:space="0" w:color="auto"/>
      </w:divBdr>
    </w:div>
    <w:div w:id="654335775">
      <w:bodyDiv w:val="1"/>
      <w:marLeft w:val="0"/>
      <w:marRight w:val="0"/>
      <w:marTop w:val="0"/>
      <w:marBottom w:val="0"/>
      <w:divBdr>
        <w:top w:val="none" w:sz="0" w:space="0" w:color="auto"/>
        <w:left w:val="none" w:sz="0" w:space="0" w:color="auto"/>
        <w:bottom w:val="none" w:sz="0" w:space="0" w:color="auto"/>
        <w:right w:val="none" w:sz="0" w:space="0" w:color="auto"/>
      </w:divBdr>
    </w:div>
    <w:div w:id="664817833">
      <w:bodyDiv w:val="1"/>
      <w:marLeft w:val="0"/>
      <w:marRight w:val="0"/>
      <w:marTop w:val="0"/>
      <w:marBottom w:val="0"/>
      <w:divBdr>
        <w:top w:val="none" w:sz="0" w:space="0" w:color="auto"/>
        <w:left w:val="none" w:sz="0" w:space="0" w:color="auto"/>
        <w:bottom w:val="none" w:sz="0" w:space="0" w:color="auto"/>
        <w:right w:val="none" w:sz="0" w:space="0" w:color="auto"/>
      </w:divBdr>
    </w:div>
    <w:div w:id="669213540">
      <w:bodyDiv w:val="1"/>
      <w:marLeft w:val="0"/>
      <w:marRight w:val="0"/>
      <w:marTop w:val="0"/>
      <w:marBottom w:val="0"/>
      <w:divBdr>
        <w:top w:val="none" w:sz="0" w:space="0" w:color="auto"/>
        <w:left w:val="none" w:sz="0" w:space="0" w:color="auto"/>
        <w:bottom w:val="none" w:sz="0" w:space="0" w:color="auto"/>
        <w:right w:val="none" w:sz="0" w:space="0" w:color="auto"/>
      </w:divBdr>
    </w:div>
    <w:div w:id="698505307">
      <w:bodyDiv w:val="1"/>
      <w:marLeft w:val="0"/>
      <w:marRight w:val="0"/>
      <w:marTop w:val="0"/>
      <w:marBottom w:val="0"/>
      <w:divBdr>
        <w:top w:val="none" w:sz="0" w:space="0" w:color="auto"/>
        <w:left w:val="none" w:sz="0" w:space="0" w:color="auto"/>
        <w:bottom w:val="none" w:sz="0" w:space="0" w:color="auto"/>
        <w:right w:val="none" w:sz="0" w:space="0" w:color="auto"/>
      </w:divBdr>
    </w:div>
    <w:div w:id="720521657">
      <w:bodyDiv w:val="1"/>
      <w:marLeft w:val="0"/>
      <w:marRight w:val="0"/>
      <w:marTop w:val="0"/>
      <w:marBottom w:val="0"/>
      <w:divBdr>
        <w:top w:val="none" w:sz="0" w:space="0" w:color="auto"/>
        <w:left w:val="none" w:sz="0" w:space="0" w:color="auto"/>
        <w:bottom w:val="none" w:sz="0" w:space="0" w:color="auto"/>
        <w:right w:val="none" w:sz="0" w:space="0" w:color="auto"/>
      </w:divBdr>
      <w:divsChild>
        <w:div w:id="534197100">
          <w:marLeft w:val="0"/>
          <w:marRight w:val="0"/>
          <w:marTop w:val="0"/>
          <w:marBottom w:val="0"/>
          <w:divBdr>
            <w:top w:val="none" w:sz="0" w:space="0" w:color="auto"/>
            <w:left w:val="none" w:sz="0" w:space="0" w:color="auto"/>
            <w:bottom w:val="none" w:sz="0" w:space="0" w:color="auto"/>
            <w:right w:val="none" w:sz="0" w:space="0" w:color="auto"/>
          </w:divBdr>
        </w:div>
      </w:divsChild>
    </w:div>
    <w:div w:id="721902382">
      <w:bodyDiv w:val="1"/>
      <w:marLeft w:val="0"/>
      <w:marRight w:val="0"/>
      <w:marTop w:val="0"/>
      <w:marBottom w:val="0"/>
      <w:divBdr>
        <w:top w:val="none" w:sz="0" w:space="0" w:color="auto"/>
        <w:left w:val="none" w:sz="0" w:space="0" w:color="auto"/>
        <w:bottom w:val="none" w:sz="0" w:space="0" w:color="auto"/>
        <w:right w:val="none" w:sz="0" w:space="0" w:color="auto"/>
      </w:divBdr>
    </w:div>
    <w:div w:id="725108131">
      <w:bodyDiv w:val="1"/>
      <w:marLeft w:val="0"/>
      <w:marRight w:val="0"/>
      <w:marTop w:val="0"/>
      <w:marBottom w:val="0"/>
      <w:divBdr>
        <w:top w:val="none" w:sz="0" w:space="0" w:color="auto"/>
        <w:left w:val="none" w:sz="0" w:space="0" w:color="auto"/>
        <w:bottom w:val="none" w:sz="0" w:space="0" w:color="auto"/>
        <w:right w:val="none" w:sz="0" w:space="0" w:color="auto"/>
      </w:divBdr>
    </w:div>
    <w:div w:id="753473290">
      <w:bodyDiv w:val="1"/>
      <w:marLeft w:val="0"/>
      <w:marRight w:val="0"/>
      <w:marTop w:val="0"/>
      <w:marBottom w:val="0"/>
      <w:divBdr>
        <w:top w:val="none" w:sz="0" w:space="0" w:color="auto"/>
        <w:left w:val="none" w:sz="0" w:space="0" w:color="auto"/>
        <w:bottom w:val="none" w:sz="0" w:space="0" w:color="auto"/>
        <w:right w:val="none" w:sz="0" w:space="0" w:color="auto"/>
      </w:divBdr>
      <w:divsChild>
        <w:div w:id="1498886714">
          <w:marLeft w:val="0"/>
          <w:marRight w:val="0"/>
          <w:marTop w:val="0"/>
          <w:marBottom w:val="0"/>
          <w:divBdr>
            <w:top w:val="none" w:sz="0" w:space="0" w:color="auto"/>
            <w:left w:val="none" w:sz="0" w:space="0" w:color="auto"/>
            <w:bottom w:val="none" w:sz="0" w:space="0" w:color="auto"/>
            <w:right w:val="none" w:sz="0" w:space="0" w:color="auto"/>
          </w:divBdr>
        </w:div>
      </w:divsChild>
    </w:div>
    <w:div w:id="755980725">
      <w:bodyDiv w:val="1"/>
      <w:marLeft w:val="0"/>
      <w:marRight w:val="0"/>
      <w:marTop w:val="0"/>
      <w:marBottom w:val="0"/>
      <w:divBdr>
        <w:top w:val="none" w:sz="0" w:space="0" w:color="auto"/>
        <w:left w:val="none" w:sz="0" w:space="0" w:color="auto"/>
        <w:bottom w:val="none" w:sz="0" w:space="0" w:color="auto"/>
        <w:right w:val="none" w:sz="0" w:space="0" w:color="auto"/>
      </w:divBdr>
    </w:div>
    <w:div w:id="760370463">
      <w:bodyDiv w:val="1"/>
      <w:marLeft w:val="0"/>
      <w:marRight w:val="0"/>
      <w:marTop w:val="0"/>
      <w:marBottom w:val="0"/>
      <w:divBdr>
        <w:top w:val="none" w:sz="0" w:space="0" w:color="auto"/>
        <w:left w:val="none" w:sz="0" w:space="0" w:color="auto"/>
        <w:bottom w:val="none" w:sz="0" w:space="0" w:color="auto"/>
        <w:right w:val="none" w:sz="0" w:space="0" w:color="auto"/>
      </w:divBdr>
    </w:div>
    <w:div w:id="784815006">
      <w:bodyDiv w:val="1"/>
      <w:marLeft w:val="0"/>
      <w:marRight w:val="0"/>
      <w:marTop w:val="0"/>
      <w:marBottom w:val="0"/>
      <w:divBdr>
        <w:top w:val="none" w:sz="0" w:space="0" w:color="auto"/>
        <w:left w:val="none" w:sz="0" w:space="0" w:color="auto"/>
        <w:bottom w:val="none" w:sz="0" w:space="0" w:color="auto"/>
        <w:right w:val="none" w:sz="0" w:space="0" w:color="auto"/>
      </w:divBdr>
    </w:div>
    <w:div w:id="796602853">
      <w:bodyDiv w:val="1"/>
      <w:marLeft w:val="0"/>
      <w:marRight w:val="0"/>
      <w:marTop w:val="0"/>
      <w:marBottom w:val="0"/>
      <w:divBdr>
        <w:top w:val="none" w:sz="0" w:space="0" w:color="auto"/>
        <w:left w:val="none" w:sz="0" w:space="0" w:color="auto"/>
        <w:bottom w:val="none" w:sz="0" w:space="0" w:color="auto"/>
        <w:right w:val="none" w:sz="0" w:space="0" w:color="auto"/>
      </w:divBdr>
    </w:div>
    <w:div w:id="796993499">
      <w:bodyDiv w:val="1"/>
      <w:marLeft w:val="0"/>
      <w:marRight w:val="0"/>
      <w:marTop w:val="0"/>
      <w:marBottom w:val="0"/>
      <w:divBdr>
        <w:top w:val="none" w:sz="0" w:space="0" w:color="auto"/>
        <w:left w:val="none" w:sz="0" w:space="0" w:color="auto"/>
        <w:bottom w:val="none" w:sz="0" w:space="0" w:color="auto"/>
        <w:right w:val="none" w:sz="0" w:space="0" w:color="auto"/>
      </w:divBdr>
    </w:div>
    <w:div w:id="798838218">
      <w:bodyDiv w:val="1"/>
      <w:marLeft w:val="0"/>
      <w:marRight w:val="0"/>
      <w:marTop w:val="0"/>
      <w:marBottom w:val="0"/>
      <w:divBdr>
        <w:top w:val="none" w:sz="0" w:space="0" w:color="auto"/>
        <w:left w:val="none" w:sz="0" w:space="0" w:color="auto"/>
        <w:bottom w:val="none" w:sz="0" w:space="0" w:color="auto"/>
        <w:right w:val="none" w:sz="0" w:space="0" w:color="auto"/>
      </w:divBdr>
    </w:div>
    <w:div w:id="800735716">
      <w:bodyDiv w:val="1"/>
      <w:marLeft w:val="0"/>
      <w:marRight w:val="0"/>
      <w:marTop w:val="0"/>
      <w:marBottom w:val="0"/>
      <w:divBdr>
        <w:top w:val="none" w:sz="0" w:space="0" w:color="auto"/>
        <w:left w:val="none" w:sz="0" w:space="0" w:color="auto"/>
        <w:bottom w:val="none" w:sz="0" w:space="0" w:color="auto"/>
        <w:right w:val="none" w:sz="0" w:space="0" w:color="auto"/>
      </w:divBdr>
      <w:divsChild>
        <w:div w:id="279918597">
          <w:marLeft w:val="0"/>
          <w:marRight w:val="0"/>
          <w:marTop w:val="0"/>
          <w:marBottom w:val="0"/>
          <w:divBdr>
            <w:top w:val="none" w:sz="0" w:space="0" w:color="auto"/>
            <w:left w:val="none" w:sz="0" w:space="0" w:color="auto"/>
            <w:bottom w:val="none" w:sz="0" w:space="0" w:color="auto"/>
            <w:right w:val="none" w:sz="0" w:space="0" w:color="auto"/>
          </w:divBdr>
        </w:div>
        <w:div w:id="592471790">
          <w:marLeft w:val="0"/>
          <w:marRight w:val="0"/>
          <w:marTop w:val="0"/>
          <w:marBottom w:val="0"/>
          <w:divBdr>
            <w:top w:val="none" w:sz="0" w:space="0" w:color="auto"/>
            <w:left w:val="none" w:sz="0" w:space="0" w:color="auto"/>
            <w:bottom w:val="none" w:sz="0" w:space="0" w:color="auto"/>
            <w:right w:val="none" w:sz="0" w:space="0" w:color="auto"/>
          </w:divBdr>
        </w:div>
      </w:divsChild>
    </w:div>
    <w:div w:id="812916269">
      <w:bodyDiv w:val="1"/>
      <w:marLeft w:val="0"/>
      <w:marRight w:val="0"/>
      <w:marTop w:val="0"/>
      <w:marBottom w:val="0"/>
      <w:divBdr>
        <w:top w:val="none" w:sz="0" w:space="0" w:color="auto"/>
        <w:left w:val="none" w:sz="0" w:space="0" w:color="auto"/>
        <w:bottom w:val="none" w:sz="0" w:space="0" w:color="auto"/>
        <w:right w:val="none" w:sz="0" w:space="0" w:color="auto"/>
      </w:divBdr>
    </w:div>
    <w:div w:id="824128053">
      <w:bodyDiv w:val="1"/>
      <w:marLeft w:val="0"/>
      <w:marRight w:val="0"/>
      <w:marTop w:val="0"/>
      <w:marBottom w:val="0"/>
      <w:divBdr>
        <w:top w:val="none" w:sz="0" w:space="0" w:color="auto"/>
        <w:left w:val="none" w:sz="0" w:space="0" w:color="auto"/>
        <w:bottom w:val="none" w:sz="0" w:space="0" w:color="auto"/>
        <w:right w:val="none" w:sz="0" w:space="0" w:color="auto"/>
      </w:divBdr>
    </w:div>
    <w:div w:id="830216539">
      <w:bodyDiv w:val="1"/>
      <w:marLeft w:val="0"/>
      <w:marRight w:val="0"/>
      <w:marTop w:val="0"/>
      <w:marBottom w:val="0"/>
      <w:divBdr>
        <w:top w:val="none" w:sz="0" w:space="0" w:color="auto"/>
        <w:left w:val="none" w:sz="0" w:space="0" w:color="auto"/>
        <w:bottom w:val="none" w:sz="0" w:space="0" w:color="auto"/>
        <w:right w:val="none" w:sz="0" w:space="0" w:color="auto"/>
      </w:divBdr>
    </w:div>
    <w:div w:id="838420383">
      <w:bodyDiv w:val="1"/>
      <w:marLeft w:val="0"/>
      <w:marRight w:val="0"/>
      <w:marTop w:val="0"/>
      <w:marBottom w:val="0"/>
      <w:divBdr>
        <w:top w:val="none" w:sz="0" w:space="0" w:color="auto"/>
        <w:left w:val="none" w:sz="0" w:space="0" w:color="auto"/>
        <w:bottom w:val="none" w:sz="0" w:space="0" w:color="auto"/>
        <w:right w:val="none" w:sz="0" w:space="0" w:color="auto"/>
      </w:divBdr>
    </w:div>
    <w:div w:id="845704596">
      <w:bodyDiv w:val="1"/>
      <w:marLeft w:val="0"/>
      <w:marRight w:val="0"/>
      <w:marTop w:val="0"/>
      <w:marBottom w:val="0"/>
      <w:divBdr>
        <w:top w:val="none" w:sz="0" w:space="0" w:color="auto"/>
        <w:left w:val="none" w:sz="0" w:space="0" w:color="auto"/>
        <w:bottom w:val="none" w:sz="0" w:space="0" w:color="auto"/>
        <w:right w:val="none" w:sz="0" w:space="0" w:color="auto"/>
      </w:divBdr>
    </w:div>
    <w:div w:id="849492161">
      <w:bodyDiv w:val="1"/>
      <w:marLeft w:val="0"/>
      <w:marRight w:val="0"/>
      <w:marTop w:val="0"/>
      <w:marBottom w:val="0"/>
      <w:divBdr>
        <w:top w:val="none" w:sz="0" w:space="0" w:color="auto"/>
        <w:left w:val="none" w:sz="0" w:space="0" w:color="auto"/>
        <w:bottom w:val="none" w:sz="0" w:space="0" w:color="auto"/>
        <w:right w:val="none" w:sz="0" w:space="0" w:color="auto"/>
      </w:divBdr>
    </w:div>
    <w:div w:id="887305503">
      <w:bodyDiv w:val="1"/>
      <w:marLeft w:val="0"/>
      <w:marRight w:val="0"/>
      <w:marTop w:val="0"/>
      <w:marBottom w:val="0"/>
      <w:divBdr>
        <w:top w:val="none" w:sz="0" w:space="0" w:color="auto"/>
        <w:left w:val="none" w:sz="0" w:space="0" w:color="auto"/>
        <w:bottom w:val="none" w:sz="0" w:space="0" w:color="auto"/>
        <w:right w:val="none" w:sz="0" w:space="0" w:color="auto"/>
      </w:divBdr>
    </w:div>
    <w:div w:id="892352534">
      <w:bodyDiv w:val="1"/>
      <w:marLeft w:val="0"/>
      <w:marRight w:val="0"/>
      <w:marTop w:val="0"/>
      <w:marBottom w:val="0"/>
      <w:divBdr>
        <w:top w:val="none" w:sz="0" w:space="0" w:color="auto"/>
        <w:left w:val="none" w:sz="0" w:space="0" w:color="auto"/>
        <w:bottom w:val="none" w:sz="0" w:space="0" w:color="auto"/>
        <w:right w:val="none" w:sz="0" w:space="0" w:color="auto"/>
      </w:divBdr>
      <w:divsChild>
        <w:div w:id="570820145">
          <w:marLeft w:val="0"/>
          <w:marRight w:val="0"/>
          <w:marTop w:val="0"/>
          <w:marBottom w:val="0"/>
          <w:divBdr>
            <w:top w:val="none" w:sz="0" w:space="0" w:color="auto"/>
            <w:left w:val="none" w:sz="0" w:space="0" w:color="auto"/>
            <w:bottom w:val="none" w:sz="0" w:space="0" w:color="auto"/>
            <w:right w:val="none" w:sz="0" w:space="0" w:color="auto"/>
          </w:divBdr>
        </w:div>
      </w:divsChild>
    </w:div>
    <w:div w:id="892623710">
      <w:bodyDiv w:val="1"/>
      <w:marLeft w:val="0"/>
      <w:marRight w:val="0"/>
      <w:marTop w:val="0"/>
      <w:marBottom w:val="0"/>
      <w:divBdr>
        <w:top w:val="none" w:sz="0" w:space="0" w:color="auto"/>
        <w:left w:val="none" w:sz="0" w:space="0" w:color="auto"/>
        <w:bottom w:val="none" w:sz="0" w:space="0" w:color="auto"/>
        <w:right w:val="none" w:sz="0" w:space="0" w:color="auto"/>
      </w:divBdr>
    </w:div>
    <w:div w:id="893125716">
      <w:bodyDiv w:val="1"/>
      <w:marLeft w:val="0"/>
      <w:marRight w:val="0"/>
      <w:marTop w:val="0"/>
      <w:marBottom w:val="0"/>
      <w:divBdr>
        <w:top w:val="none" w:sz="0" w:space="0" w:color="auto"/>
        <w:left w:val="none" w:sz="0" w:space="0" w:color="auto"/>
        <w:bottom w:val="none" w:sz="0" w:space="0" w:color="auto"/>
        <w:right w:val="none" w:sz="0" w:space="0" w:color="auto"/>
      </w:divBdr>
      <w:divsChild>
        <w:div w:id="1028794576">
          <w:marLeft w:val="0"/>
          <w:marRight w:val="0"/>
          <w:marTop w:val="0"/>
          <w:marBottom w:val="0"/>
          <w:divBdr>
            <w:top w:val="none" w:sz="0" w:space="0" w:color="auto"/>
            <w:left w:val="none" w:sz="0" w:space="0" w:color="auto"/>
            <w:bottom w:val="none" w:sz="0" w:space="0" w:color="auto"/>
            <w:right w:val="none" w:sz="0" w:space="0" w:color="auto"/>
          </w:divBdr>
        </w:div>
      </w:divsChild>
    </w:div>
    <w:div w:id="916791733">
      <w:bodyDiv w:val="1"/>
      <w:marLeft w:val="0"/>
      <w:marRight w:val="0"/>
      <w:marTop w:val="0"/>
      <w:marBottom w:val="0"/>
      <w:divBdr>
        <w:top w:val="none" w:sz="0" w:space="0" w:color="auto"/>
        <w:left w:val="none" w:sz="0" w:space="0" w:color="auto"/>
        <w:bottom w:val="none" w:sz="0" w:space="0" w:color="auto"/>
        <w:right w:val="none" w:sz="0" w:space="0" w:color="auto"/>
      </w:divBdr>
    </w:div>
    <w:div w:id="921329782">
      <w:bodyDiv w:val="1"/>
      <w:marLeft w:val="0"/>
      <w:marRight w:val="0"/>
      <w:marTop w:val="0"/>
      <w:marBottom w:val="0"/>
      <w:divBdr>
        <w:top w:val="none" w:sz="0" w:space="0" w:color="auto"/>
        <w:left w:val="none" w:sz="0" w:space="0" w:color="auto"/>
        <w:bottom w:val="none" w:sz="0" w:space="0" w:color="auto"/>
        <w:right w:val="none" w:sz="0" w:space="0" w:color="auto"/>
      </w:divBdr>
    </w:div>
    <w:div w:id="939874862">
      <w:bodyDiv w:val="1"/>
      <w:marLeft w:val="0"/>
      <w:marRight w:val="0"/>
      <w:marTop w:val="0"/>
      <w:marBottom w:val="0"/>
      <w:divBdr>
        <w:top w:val="none" w:sz="0" w:space="0" w:color="auto"/>
        <w:left w:val="none" w:sz="0" w:space="0" w:color="auto"/>
        <w:bottom w:val="none" w:sz="0" w:space="0" w:color="auto"/>
        <w:right w:val="none" w:sz="0" w:space="0" w:color="auto"/>
      </w:divBdr>
    </w:div>
    <w:div w:id="989290043">
      <w:bodyDiv w:val="1"/>
      <w:marLeft w:val="0"/>
      <w:marRight w:val="0"/>
      <w:marTop w:val="0"/>
      <w:marBottom w:val="0"/>
      <w:divBdr>
        <w:top w:val="none" w:sz="0" w:space="0" w:color="auto"/>
        <w:left w:val="none" w:sz="0" w:space="0" w:color="auto"/>
        <w:bottom w:val="none" w:sz="0" w:space="0" w:color="auto"/>
        <w:right w:val="none" w:sz="0" w:space="0" w:color="auto"/>
      </w:divBdr>
    </w:div>
    <w:div w:id="1041633065">
      <w:bodyDiv w:val="1"/>
      <w:marLeft w:val="0"/>
      <w:marRight w:val="0"/>
      <w:marTop w:val="0"/>
      <w:marBottom w:val="0"/>
      <w:divBdr>
        <w:top w:val="none" w:sz="0" w:space="0" w:color="auto"/>
        <w:left w:val="none" w:sz="0" w:space="0" w:color="auto"/>
        <w:bottom w:val="none" w:sz="0" w:space="0" w:color="auto"/>
        <w:right w:val="none" w:sz="0" w:space="0" w:color="auto"/>
      </w:divBdr>
      <w:divsChild>
        <w:div w:id="310718978">
          <w:marLeft w:val="0"/>
          <w:marRight w:val="0"/>
          <w:marTop w:val="0"/>
          <w:marBottom w:val="0"/>
          <w:divBdr>
            <w:top w:val="none" w:sz="0" w:space="0" w:color="auto"/>
            <w:left w:val="none" w:sz="0" w:space="0" w:color="auto"/>
            <w:bottom w:val="none" w:sz="0" w:space="0" w:color="auto"/>
            <w:right w:val="none" w:sz="0" w:space="0" w:color="auto"/>
          </w:divBdr>
        </w:div>
      </w:divsChild>
    </w:div>
    <w:div w:id="1042943530">
      <w:bodyDiv w:val="1"/>
      <w:marLeft w:val="0"/>
      <w:marRight w:val="0"/>
      <w:marTop w:val="0"/>
      <w:marBottom w:val="0"/>
      <w:divBdr>
        <w:top w:val="none" w:sz="0" w:space="0" w:color="auto"/>
        <w:left w:val="none" w:sz="0" w:space="0" w:color="auto"/>
        <w:bottom w:val="none" w:sz="0" w:space="0" w:color="auto"/>
        <w:right w:val="none" w:sz="0" w:space="0" w:color="auto"/>
      </w:divBdr>
      <w:divsChild>
        <w:div w:id="1272739136">
          <w:marLeft w:val="0"/>
          <w:marRight w:val="0"/>
          <w:marTop w:val="0"/>
          <w:marBottom w:val="0"/>
          <w:divBdr>
            <w:top w:val="none" w:sz="0" w:space="0" w:color="auto"/>
            <w:left w:val="none" w:sz="0" w:space="0" w:color="auto"/>
            <w:bottom w:val="none" w:sz="0" w:space="0" w:color="auto"/>
            <w:right w:val="none" w:sz="0" w:space="0" w:color="auto"/>
          </w:divBdr>
        </w:div>
        <w:div w:id="1417828423">
          <w:marLeft w:val="0"/>
          <w:marRight w:val="0"/>
          <w:marTop w:val="0"/>
          <w:marBottom w:val="0"/>
          <w:divBdr>
            <w:top w:val="none" w:sz="0" w:space="0" w:color="auto"/>
            <w:left w:val="none" w:sz="0" w:space="0" w:color="auto"/>
            <w:bottom w:val="none" w:sz="0" w:space="0" w:color="auto"/>
            <w:right w:val="none" w:sz="0" w:space="0" w:color="auto"/>
          </w:divBdr>
        </w:div>
      </w:divsChild>
    </w:div>
    <w:div w:id="1044211059">
      <w:bodyDiv w:val="1"/>
      <w:marLeft w:val="0"/>
      <w:marRight w:val="0"/>
      <w:marTop w:val="0"/>
      <w:marBottom w:val="0"/>
      <w:divBdr>
        <w:top w:val="none" w:sz="0" w:space="0" w:color="auto"/>
        <w:left w:val="none" w:sz="0" w:space="0" w:color="auto"/>
        <w:bottom w:val="none" w:sz="0" w:space="0" w:color="auto"/>
        <w:right w:val="none" w:sz="0" w:space="0" w:color="auto"/>
      </w:divBdr>
    </w:div>
    <w:div w:id="1050761167">
      <w:bodyDiv w:val="1"/>
      <w:marLeft w:val="0"/>
      <w:marRight w:val="0"/>
      <w:marTop w:val="0"/>
      <w:marBottom w:val="0"/>
      <w:divBdr>
        <w:top w:val="none" w:sz="0" w:space="0" w:color="auto"/>
        <w:left w:val="none" w:sz="0" w:space="0" w:color="auto"/>
        <w:bottom w:val="none" w:sz="0" w:space="0" w:color="auto"/>
        <w:right w:val="none" w:sz="0" w:space="0" w:color="auto"/>
      </w:divBdr>
    </w:div>
    <w:div w:id="1052730158">
      <w:bodyDiv w:val="1"/>
      <w:marLeft w:val="0"/>
      <w:marRight w:val="0"/>
      <w:marTop w:val="0"/>
      <w:marBottom w:val="0"/>
      <w:divBdr>
        <w:top w:val="none" w:sz="0" w:space="0" w:color="auto"/>
        <w:left w:val="none" w:sz="0" w:space="0" w:color="auto"/>
        <w:bottom w:val="none" w:sz="0" w:space="0" w:color="auto"/>
        <w:right w:val="none" w:sz="0" w:space="0" w:color="auto"/>
      </w:divBdr>
      <w:divsChild>
        <w:div w:id="1842163847">
          <w:marLeft w:val="0"/>
          <w:marRight w:val="0"/>
          <w:marTop w:val="0"/>
          <w:marBottom w:val="0"/>
          <w:divBdr>
            <w:top w:val="none" w:sz="0" w:space="0" w:color="auto"/>
            <w:left w:val="none" w:sz="0" w:space="0" w:color="auto"/>
            <w:bottom w:val="none" w:sz="0" w:space="0" w:color="auto"/>
            <w:right w:val="none" w:sz="0" w:space="0" w:color="auto"/>
          </w:divBdr>
        </w:div>
      </w:divsChild>
    </w:div>
    <w:div w:id="1064723510">
      <w:bodyDiv w:val="1"/>
      <w:marLeft w:val="0"/>
      <w:marRight w:val="0"/>
      <w:marTop w:val="0"/>
      <w:marBottom w:val="0"/>
      <w:divBdr>
        <w:top w:val="none" w:sz="0" w:space="0" w:color="auto"/>
        <w:left w:val="none" w:sz="0" w:space="0" w:color="auto"/>
        <w:bottom w:val="none" w:sz="0" w:space="0" w:color="auto"/>
        <w:right w:val="none" w:sz="0" w:space="0" w:color="auto"/>
      </w:divBdr>
    </w:div>
    <w:div w:id="1074089966">
      <w:bodyDiv w:val="1"/>
      <w:marLeft w:val="0"/>
      <w:marRight w:val="0"/>
      <w:marTop w:val="0"/>
      <w:marBottom w:val="0"/>
      <w:divBdr>
        <w:top w:val="none" w:sz="0" w:space="0" w:color="auto"/>
        <w:left w:val="none" w:sz="0" w:space="0" w:color="auto"/>
        <w:bottom w:val="none" w:sz="0" w:space="0" w:color="auto"/>
        <w:right w:val="none" w:sz="0" w:space="0" w:color="auto"/>
      </w:divBdr>
    </w:div>
    <w:div w:id="1112432859">
      <w:bodyDiv w:val="1"/>
      <w:marLeft w:val="0"/>
      <w:marRight w:val="0"/>
      <w:marTop w:val="0"/>
      <w:marBottom w:val="0"/>
      <w:divBdr>
        <w:top w:val="none" w:sz="0" w:space="0" w:color="auto"/>
        <w:left w:val="none" w:sz="0" w:space="0" w:color="auto"/>
        <w:bottom w:val="none" w:sz="0" w:space="0" w:color="auto"/>
        <w:right w:val="none" w:sz="0" w:space="0" w:color="auto"/>
      </w:divBdr>
      <w:divsChild>
        <w:div w:id="1006517819">
          <w:marLeft w:val="0"/>
          <w:marRight w:val="0"/>
          <w:marTop w:val="0"/>
          <w:marBottom w:val="0"/>
          <w:divBdr>
            <w:top w:val="none" w:sz="0" w:space="0" w:color="auto"/>
            <w:left w:val="none" w:sz="0" w:space="0" w:color="auto"/>
            <w:bottom w:val="none" w:sz="0" w:space="0" w:color="auto"/>
            <w:right w:val="none" w:sz="0" w:space="0" w:color="auto"/>
          </w:divBdr>
        </w:div>
      </w:divsChild>
    </w:div>
    <w:div w:id="1128745535">
      <w:bodyDiv w:val="1"/>
      <w:marLeft w:val="0"/>
      <w:marRight w:val="0"/>
      <w:marTop w:val="0"/>
      <w:marBottom w:val="0"/>
      <w:divBdr>
        <w:top w:val="none" w:sz="0" w:space="0" w:color="auto"/>
        <w:left w:val="none" w:sz="0" w:space="0" w:color="auto"/>
        <w:bottom w:val="none" w:sz="0" w:space="0" w:color="auto"/>
        <w:right w:val="none" w:sz="0" w:space="0" w:color="auto"/>
      </w:divBdr>
    </w:div>
    <w:div w:id="1131900607">
      <w:bodyDiv w:val="1"/>
      <w:marLeft w:val="0"/>
      <w:marRight w:val="0"/>
      <w:marTop w:val="0"/>
      <w:marBottom w:val="0"/>
      <w:divBdr>
        <w:top w:val="none" w:sz="0" w:space="0" w:color="auto"/>
        <w:left w:val="none" w:sz="0" w:space="0" w:color="auto"/>
        <w:bottom w:val="none" w:sz="0" w:space="0" w:color="auto"/>
        <w:right w:val="none" w:sz="0" w:space="0" w:color="auto"/>
      </w:divBdr>
    </w:div>
    <w:div w:id="1138231503">
      <w:bodyDiv w:val="1"/>
      <w:marLeft w:val="0"/>
      <w:marRight w:val="0"/>
      <w:marTop w:val="0"/>
      <w:marBottom w:val="0"/>
      <w:divBdr>
        <w:top w:val="none" w:sz="0" w:space="0" w:color="auto"/>
        <w:left w:val="none" w:sz="0" w:space="0" w:color="auto"/>
        <w:bottom w:val="none" w:sz="0" w:space="0" w:color="auto"/>
        <w:right w:val="none" w:sz="0" w:space="0" w:color="auto"/>
      </w:divBdr>
      <w:divsChild>
        <w:div w:id="1360819457">
          <w:marLeft w:val="0"/>
          <w:marRight w:val="0"/>
          <w:marTop w:val="0"/>
          <w:marBottom w:val="0"/>
          <w:divBdr>
            <w:top w:val="none" w:sz="0" w:space="0" w:color="auto"/>
            <w:left w:val="none" w:sz="0" w:space="0" w:color="auto"/>
            <w:bottom w:val="none" w:sz="0" w:space="0" w:color="auto"/>
            <w:right w:val="none" w:sz="0" w:space="0" w:color="auto"/>
          </w:divBdr>
        </w:div>
      </w:divsChild>
    </w:div>
    <w:div w:id="1142192995">
      <w:bodyDiv w:val="1"/>
      <w:marLeft w:val="0"/>
      <w:marRight w:val="0"/>
      <w:marTop w:val="0"/>
      <w:marBottom w:val="0"/>
      <w:divBdr>
        <w:top w:val="none" w:sz="0" w:space="0" w:color="auto"/>
        <w:left w:val="none" w:sz="0" w:space="0" w:color="auto"/>
        <w:bottom w:val="none" w:sz="0" w:space="0" w:color="auto"/>
        <w:right w:val="none" w:sz="0" w:space="0" w:color="auto"/>
      </w:divBdr>
      <w:divsChild>
        <w:div w:id="1067648543">
          <w:marLeft w:val="0"/>
          <w:marRight w:val="0"/>
          <w:marTop w:val="0"/>
          <w:marBottom w:val="0"/>
          <w:divBdr>
            <w:top w:val="none" w:sz="0" w:space="0" w:color="auto"/>
            <w:left w:val="none" w:sz="0" w:space="0" w:color="auto"/>
            <w:bottom w:val="none" w:sz="0" w:space="0" w:color="auto"/>
            <w:right w:val="none" w:sz="0" w:space="0" w:color="auto"/>
          </w:divBdr>
        </w:div>
      </w:divsChild>
    </w:div>
    <w:div w:id="1150512442">
      <w:bodyDiv w:val="1"/>
      <w:marLeft w:val="0"/>
      <w:marRight w:val="0"/>
      <w:marTop w:val="0"/>
      <w:marBottom w:val="0"/>
      <w:divBdr>
        <w:top w:val="none" w:sz="0" w:space="0" w:color="auto"/>
        <w:left w:val="none" w:sz="0" w:space="0" w:color="auto"/>
        <w:bottom w:val="none" w:sz="0" w:space="0" w:color="auto"/>
        <w:right w:val="none" w:sz="0" w:space="0" w:color="auto"/>
      </w:divBdr>
      <w:divsChild>
        <w:div w:id="1130637420">
          <w:marLeft w:val="0"/>
          <w:marRight w:val="0"/>
          <w:marTop w:val="0"/>
          <w:marBottom w:val="0"/>
          <w:divBdr>
            <w:top w:val="none" w:sz="0" w:space="0" w:color="auto"/>
            <w:left w:val="none" w:sz="0" w:space="0" w:color="auto"/>
            <w:bottom w:val="none" w:sz="0" w:space="0" w:color="auto"/>
            <w:right w:val="none" w:sz="0" w:space="0" w:color="auto"/>
          </w:divBdr>
        </w:div>
        <w:div w:id="1327392628">
          <w:marLeft w:val="0"/>
          <w:marRight w:val="0"/>
          <w:marTop w:val="0"/>
          <w:marBottom w:val="0"/>
          <w:divBdr>
            <w:top w:val="none" w:sz="0" w:space="0" w:color="auto"/>
            <w:left w:val="none" w:sz="0" w:space="0" w:color="auto"/>
            <w:bottom w:val="none" w:sz="0" w:space="0" w:color="auto"/>
            <w:right w:val="none" w:sz="0" w:space="0" w:color="auto"/>
          </w:divBdr>
        </w:div>
        <w:div w:id="1958830492">
          <w:marLeft w:val="0"/>
          <w:marRight w:val="0"/>
          <w:marTop w:val="0"/>
          <w:marBottom w:val="0"/>
          <w:divBdr>
            <w:top w:val="none" w:sz="0" w:space="0" w:color="auto"/>
            <w:left w:val="none" w:sz="0" w:space="0" w:color="auto"/>
            <w:bottom w:val="none" w:sz="0" w:space="0" w:color="auto"/>
            <w:right w:val="none" w:sz="0" w:space="0" w:color="auto"/>
          </w:divBdr>
        </w:div>
      </w:divsChild>
    </w:div>
    <w:div w:id="1171800911">
      <w:bodyDiv w:val="1"/>
      <w:marLeft w:val="0"/>
      <w:marRight w:val="0"/>
      <w:marTop w:val="0"/>
      <w:marBottom w:val="0"/>
      <w:divBdr>
        <w:top w:val="none" w:sz="0" w:space="0" w:color="auto"/>
        <w:left w:val="none" w:sz="0" w:space="0" w:color="auto"/>
        <w:bottom w:val="none" w:sz="0" w:space="0" w:color="auto"/>
        <w:right w:val="none" w:sz="0" w:space="0" w:color="auto"/>
      </w:divBdr>
      <w:divsChild>
        <w:div w:id="257954244">
          <w:marLeft w:val="0"/>
          <w:marRight w:val="0"/>
          <w:marTop w:val="0"/>
          <w:marBottom w:val="0"/>
          <w:divBdr>
            <w:top w:val="none" w:sz="0" w:space="0" w:color="auto"/>
            <w:left w:val="none" w:sz="0" w:space="0" w:color="auto"/>
            <w:bottom w:val="none" w:sz="0" w:space="0" w:color="auto"/>
            <w:right w:val="none" w:sz="0" w:space="0" w:color="auto"/>
          </w:divBdr>
        </w:div>
      </w:divsChild>
    </w:div>
    <w:div w:id="1189761508">
      <w:bodyDiv w:val="1"/>
      <w:marLeft w:val="0"/>
      <w:marRight w:val="0"/>
      <w:marTop w:val="0"/>
      <w:marBottom w:val="0"/>
      <w:divBdr>
        <w:top w:val="none" w:sz="0" w:space="0" w:color="auto"/>
        <w:left w:val="none" w:sz="0" w:space="0" w:color="auto"/>
        <w:bottom w:val="none" w:sz="0" w:space="0" w:color="auto"/>
        <w:right w:val="none" w:sz="0" w:space="0" w:color="auto"/>
      </w:divBdr>
    </w:div>
    <w:div w:id="1199664525">
      <w:bodyDiv w:val="1"/>
      <w:marLeft w:val="0"/>
      <w:marRight w:val="0"/>
      <w:marTop w:val="0"/>
      <w:marBottom w:val="0"/>
      <w:divBdr>
        <w:top w:val="none" w:sz="0" w:space="0" w:color="auto"/>
        <w:left w:val="none" w:sz="0" w:space="0" w:color="auto"/>
        <w:bottom w:val="none" w:sz="0" w:space="0" w:color="auto"/>
        <w:right w:val="none" w:sz="0" w:space="0" w:color="auto"/>
      </w:divBdr>
    </w:div>
    <w:div w:id="1206941004">
      <w:bodyDiv w:val="1"/>
      <w:marLeft w:val="0"/>
      <w:marRight w:val="0"/>
      <w:marTop w:val="0"/>
      <w:marBottom w:val="0"/>
      <w:divBdr>
        <w:top w:val="none" w:sz="0" w:space="0" w:color="auto"/>
        <w:left w:val="none" w:sz="0" w:space="0" w:color="auto"/>
        <w:bottom w:val="none" w:sz="0" w:space="0" w:color="auto"/>
        <w:right w:val="none" w:sz="0" w:space="0" w:color="auto"/>
      </w:divBdr>
    </w:div>
    <w:div w:id="1207909524">
      <w:bodyDiv w:val="1"/>
      <w:marLeft w:val="0"/>
      <w:marRight w:val="0"/>
      <w:marTop w:val="0"/>
      <w:marBottom w:val="0"/>
      <w:divBdr>
        <w:top w:val="none" w:sz="0" w:space="0" w:color="auto"/>
        <w:left w:val="none" w:sz="0" w:space="0" w:color="auto"/>
        <w:bottom w:val="none" w:sz="0" w:space="0" w:color="auto"/>
        <w:right w:val="none" w:sz="0" w:space="0" w:color="auto"/>
      </w:divBdr>
    </w:div>
    <w:div w:id="1209074543">
      <w:bodyDiv w:val="1"/>
      <w:marLeft w:val="0"/>
      <w:marRight w:val="0"/>
      <w:marTop w:val="0"/>
      <w:marBottom w:val="0"/>
      <w:divBdr>
        <w:top w:val="none" w:sz="0" w:space="0" w:color="auto"/>
        <w:left w:val="none" w:sz="0" w:space="0" w:color="auto"/>
        <w:bottom w:val="none" w:sz="0" w:space="0" w:color="auto"/>
        <w:right w:val="none" w:sz="0" w:space="0" w:color="auto"/>
      </w:divBdr>
      <w:divsChild>
        <w:div w:id="1318419834">
          <w:marLeft w:val="0"/>
          <w:marRight w:val="0"/>
          <w:marTop w:val="0"/>
          <w:marBottom w:val="0"/>
          <w:divBdr>
            <w:top w:val="none" w:sz="0" w:space="0" w:color="auto"/>
            <w:left w:val="none" w:sz="0" w:space="0" w:color="auto"/>
            <w:bottom w:val="none" w:sz="0" w:space="0" w:color="auto"/>
            <w:right w:val="none" w:sz="0" w:space="0" w:color="auto"/>
          </w:divBdr>
        </w:div>
      </w:divsChild>
    </w:div>
    <w:div w:id="1211040338">
      <w:bodyDiv w:val="1"/>
      <w:marLeft w:val="0"/>
      <w:marRight w:val="0"/>
      <w:marTop w:val="0"/>
      <w:marBottom w:val="0"/>
      <w:divBdr>
        <w:top w:val="none" w:sz="0" w:space="0" w:color="auto"/>
        <w:left w:val="none" w:sz="0" w:space="0" w:color="auto"/>
        <w:bottom w:val="none" w:sz="0" w:space="0" w:color="auto"/>
        <w:right w:val="none" w:sz="0" w:space="0" w:color="auto"/>
      </w:divBdr>
    </w:div>
    <w:div w:id="1221132443">
      <w:bodyDiv w:val="1"/>
      <w:marLeft w:val="0"/>
      <w:marRight w:val="0"/>
      <w:marTop w:val="0"/>
      <w:marBottom w:val="0"/>
      <w:divBdr>
        <w:top w:val="none" w:sz="0" w:space="0" w:color="auto"/>
        <w:left w:val="none" w:sz="0" w:space="0" w:color="auto"/>
        <w:bottom w:val="none" w:sz="0" w:space="0" w:color="auto"/>
        <w:right w:val="none" w:sz="0" w:space="0" w:color="auto"/>
      </w:divBdr>
    </w:div>
    <w:div w:id="1223980534">
      <w:bodyDiv w:val="1"/>
      <w:marLeft w:val="0"/>
      <w:marRight w:val="0"/>
      <w:marTop w:val="0"/>
      <w:marBottom w:val="0"/>
      <w:divBdr>
        <w:top w:val="none" w:sz="0" w:space="0" w:color="auto"/>
        <w:left w:val="none" w:sz="0" w:space="0" w:color="auto"/>
        <w:bottom w:val="none" w:sz="0" w:space="0" w:color="auto"/>
        <w:right w:val="none" w:sz="0" w:space="0" w:color="auto"/>
      </w:divBdr>
    </w:div>
    <w:div w:id="1226065985">
      <w:bodyDiv w:val="1"/>
      <w:marLeft w:val="0"/>
      <w:marRight w:val="0"/>
      <w:marTop w:val="0"/>
      <w:marBottom w:val="0"/>
      <w:divBdr>
        <w:top w:val="none" w:sz="0" w:space="0" w:color="auto"/>
        <w:left w:val="none" w:sz="0" w:space="0" w:color="auto"/>
        <w:bottom w:val="none" w:sz="0" w:space="0" w:color="auto"/>
        <w:right w:val="none" w:sz="0" w:space="0" w:color="auto"/>
      </w:divBdr>
    </w:div>
    <w:div w:id="1230117744">
      <w:bodyDiv w:val="1"/>
      <w:marLeft w:val="0"/>
      <w:marRight w:val="0"/>
      <w:marTop w:val="0"/>
      <w:marBottom w:val="0"/>
      <w:divBdr>
        <w:top w:val="none" w:sz="0" w:space="0" w:color="auto"/>
        <w:left w:val="none" w:sz="0" w:space="0" w:color="auto"/>
        <w:bottom w:val="none" w:sz="0" w:space="0" w:color="auto"/>
        <w:right w:val="none" w:sz="0" w:space="0" w:color="auto"/>
      </w:divBdr>
    </w:div>
    <w:div w:id="1249850485">
      <w:bodyDiv w:val="1"/>
      <w:marLeft w:val="0"/>
      <w:marRight w:val="0"/>
      <w:marTop w:val="0"/>
      <w:marBottom w:val="0"/>
      <w:divBdr>
        <w:top w:val="none" w:sz="0" w:space="0" w:color="auto"/>
        <w:left w:val="none" w:sz="0" w:space="0" w:color="auto"/>
        <w:bottom w:val="none" w:sz="0" w:space="0" w:color="auto"/>
        <w:right w:val="none" w:sz="0" w:space="0" w:color="auto"/>
      </w:divBdr>
    </w:div>
    <w:div w:id="1284459678">
      <w:bodyDiv w:val="1"/>
      <w:marLeft w:val="0"/>
      <w:marRight w:val="0"/>
      <w:marTop w:val="0"/>
      <w:marBottom w:val="0"/>
      <w:divBdr>
        <w:top w:val="none" w:sz="0" w:space="0" w:color="auto"/>
        <w:left w:val="none" w:sz="0" w:space="0" w:color="auto"/>
        <w:bottom w:val="none" w:sz="0" w:space="0" w:color="auto"/>
        <w:right w:val="none" w:sz="0" w:space="0" w:color="auto"/>
      </w:divBdr>
    </w:div>
    <w:div w:id="1315261570">
      <w:bodyDiv w:val="1"/>
      <w:marLeft w:val="0"/>
      <w:marRight w:val="0"/>
      <w:marTop w:val="0"/>
      <w:marBottom w:val="0"/>
      <w:divBdr>
        <w:top w:val="none" w:sz="0" w:space="0" w:color="auto"/>
        <w:left w:val="none" w:sz="0" w:space="0" w:color="auto"/>
        <w:bottom w:val="none" w:sz="0" w:space="0" w:color="auto"/>
        <w:right w:val="none" w:sz="0" w:space="0" w:color="auto"/>
      </w:divBdr>
      <w:divsChild>
        <w:div w:id="1012324">
          <w:marLeft w:val="0"/>
          <w:marRight w:val="0"/>
          <w:marTop w:val="0"/>
          <w:marBottom w:val="0"/>
          <w:divBdr>
            <w:top w:val="none" w:sz="0" w:space="0" w:color="auto"/>
            <w:left w:val="none" w:sz="0" w:space="0" w:color="auto"/>
            <w:bottom w:val="none" w:sz="0" w:space="0" w:color="auto"/>
            <w:right w:val="none" w:sz="0" w:space="0" w:color="auto"/>
          </w:divBdr>
        </w:div>
        <w:div w:id="15204946">
          <w:marLeft w:val="0"/>
          <w:marRight w:val="0"/>
          <w:marTop w:val="0"/>
          <w:marBottom w:val="0"/>
          <w:divBdr>
            <w:top w:val="none" w:sz="0" w:space="0" w:color="auto"/>
            <w:left w:val="none" w:sz="0" w:space="0" w:color="auto"/>
            <w:bottom w:val="none" w:sz="0" w:space="0" w:color="auto"/>
            <w:right w:val="none" w:sz="0" w:space="0" w:color="auto"/>
          </w:divBdr>
        </w:div>
        <w:div w:id="53433324">
          <w:marLeft w:val="0"/>
          <w:marRight w:val="0"/>
          <w:marTop w:val="0"/>
          <w:marBottom w:val="0"/>
          <w:divBdr>
            <w:top w:val="none" w:sz="0" w:space="0" w:color="auto"/>
            <w:left w:val="none" w:sz="0" w:space="0" w:color="auto"/>
            <w:bottom w:val="none" w:sz="0" w:space="0" w:color="auto"/>
            <w:right w:val="none" w:sz="0" w:space="0" w:color="auto"/>
          </w:divBdr>
        </w:div>
        <w:div w:id="601644532">
          <w:marLeft w:val="0"/>
          <w:marRight w:val="0"/>
          <w:marTop w:val="0"/>
          <w:marBottom w:val="0"/>
          <w:divBdr>
            <w:top w:val="none" w:sz="0" w:space="0" w:color="auto"/>
            <w:left w:val="none" w:sz="0" w:space="0" w:color="auto"/>
            <w:bottom w:val="none" w:sz="0" w:space="0" w:color="auto"/>
            <w:right w:val="none" w:sz="0" w:space="0" w:color="auto"/>
          </w:divBdr>
        </w:div>
        <w:div w:id="2096509061">
          <w:marLeft w:val="0"/>
          <w:marRight w:val="0"/>
          <w:marTop w:val="0"/>
          <w:marBottom w:val="0"/>
          <w:divBdr>
            <w:top w:val="none" w:sz="0" w:space="0" w:color="auto"/>
            <w:left w:val="none" w:sz="0" w:space="0" w:color="auto"/>
            <w:bottom w:val="none" w:sz="0" w:space="0" w:color="auto"/>
            <w:right w:val="none" w:sz="0" w:space="0" w:color="auto"/>
          </w:divBdr>
        </w:div>
      </w:divsChild>
    </w:div>
    <w:div w:id="1355033761">
      <w:bodyDiv w:val="1"/>
      <w:marLeft w:val="0"/>
      <w:marRight w:val="0"/>
      <w:marTop w:val="0"/>
      <w:marBottom w:val="0"/>
      <w:divBdr>
        <w:top w:val="none" w:sz="0" w:space="0" w:color="auto"/>
        <w:left w:val="none" w:sz="0" w:space="0" w:color="auto"/>
        <w:bottom w:val="none" w:sz="0" w:space="0" w:color="auto"/>
        <w:right w:val="none" w:sz="0" w:space="0" w:color="auto"/>
      </w:divBdr>
      <w:divsChild>
        <w:div w:id="264188812">
          <w:marLeft w:val="0"/>
          <w:marRight w:val="0"/>
          <w:marTop w:val="0"/>
          <w:marBottom w:val="0"/>
          <w:divBdr>
            <w:top w:val="none" w:sz="0" w:space="0" w:color="auto"/>
            <w:left w:val="none" w:sz="0" w:space="0" w:color="auto"/>
            <w:bottom w:val="none" w:sz="0" w:space="0" w:color="auto"/>
            <w:right w:val="none" w:sz="0" w:space="0" w:color="auto"/>
          </w:divBdr>
        </w:div>
        <w:div w:id="612783655">
          <w:marLeft w:val="0"/>
          <w:marRight w:val="0"/>
          <w:marTop w:val="0"/>
          <w:marBottom w:val="0"/>
          <w:divBdr>
            <w:top w:val="none" w:sz="0" w:space="0" w:color="auto"/>
            <w:left w:val="none" w:sz="0" w:space="0" w:color="auto"/>
            <w:bottom w:val="none" w:sz="0" w:space="0" w:color="auto"/>
            <w:right w:val="none" w:sz="0" w:space="0" w:color="auto"/>
          </w:divBdr>
        </w:div>
        <w:div w:id="957486197">
          <w:marLeft w:val="0"/>
          <w:marRight w:val="0"/>
          <w:marTop w:val="0"/>
          <w:marBottom w:val="0"/>
          <w:divBdr>
            <w:top w:val="none" w:sz="0" w:space="0" w:color="auto"/>
            <w:left w:val="none" w:sz="0" w:space="0" w:color="auto"/>
            <w:bottom w:val="none" w:sz="0" w:space="0" w:color="auto"/>
            <w:right w:val="none" w:sz="0" w:space="0" w:color="auto"/>
          </w:divBdr>
        </w:div>
        <w:div w:id="1211843459">
          <w:marLeft w:val="0"/>
          <w:marRight w:val="0"/>
          <w:marTop w:val="0"/>
          <w:marBottom w:val="0"/>
          <w:divBdr>
            <w:top w:val="none" w:sz="0" w:space="0" w:color="auto"/>
            <w:left w:val="none" w:sz="0" w:space="0" w:color="auto"/>
            <w:bottom w:val="none" w:sz="0" w:space="0" w:color="auto"/>
            <w:right w:val="none" w:sz="0" w:space="0" w:color="auto"/>
          </w:divBdr>
        </w:div>
      </w:divsChild>
    </w:div>
    <w:div w:id="1373074736">
      <w:bodyDiv w:val="1"/>
      <w:marLeft w:val="0"/>
      <w:marRight w:val="0"/>
      <w:marTop w:val="0"/>
      <w:marBottom w:val="0"/>
      <w:divBdr>
        <w:top w:val="none" w:sz="0" w:space="0" w:color="auto"/>
        <w:left w:val="none" w:sz="0" w:space="0" w:color="auto"/>
        <w:bottom w:val="none" w:sz="0" w:space="0" w:color="auto"/>
        <w:right w:val="none" w:sz="0" w:space="0" w:color="auto"/>
      </w:divBdr>
    </w:div>
    <w:div w:id="138421500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63">
          <w:marLeft w:val="0"/>
          <w:marRight w:val="0"/>
          <w:marTop w:val="0"/>
          <w:marBottom w:val="0"/>
          <w:divBdr>
            <w:top w:val="none" w:sz="0" w:space="0" w:color="auto"/>
            <w:left w:val="none" w:sz="0" w:space="0" w:color="auto"/>
            <w:bottom w:val="none" w:sz="0" w:space="0" w:color="auto"/>
            <w:right w:val="none" w:sz="0" w:space="0" w:color="auto"/>
          </w:divBdr>
        </w:div>
      </w:divsChild>
    </w:div>
    <w:div w:id="1396784586">
      <w:bodyDiv w:val="1"/>
      <w:marLeft w:val="0"/>
      <w:marRight w:val="0"/>
      <w:marTop w:val="0"/>
      <w:marBottom w:val="0"/>
      <w:divBdr>
        <w:top w:val="none" w:sz="0" w:space="0" w:color="auto"/>
        <w:left w:val="none" w:sz="0" w:space="0" w:color="auto"/>
        <w:bottom w:val="none" w:sz="0" w:space="0" w:color="auto"/>
        <w:right w:val="none" w:sz="0" w:space="0" w:color="auto"/>
      </w:divBdr>
      <w:divsChild>
        <w:div w:id="1647393173">
          <w:marLeft w:val="0"/>
          <w:marRight w:val="0"/>
          <w:marTop w:val="0"/>
          <w:marBottom w:val="0"/>
          <w:divBdr>
            <w:top w:val="none" w:sz="0" w:space="0" w:color="auto"/>
            <w:left w:val="none" w:sz="0" w:space="0" w:color="auto"/>
            <w:bottom w:val="none" w:sz="0" w:space="0" w:color="auto"/>
            <w:right w:val="none" w:sz="0" w:space="0" w:color="auto"/>
          </w:divBdr>
        </w:div>
      </w:divsChild>
    </w:div>
    <w:div w:id="1401052149">
      <w:bodyDiv w:val="1"/>
      <w:marLeft w:val="0"/>
      <w:marRight w:val="0"/>
      <w:marTop w:val="0"/>
      <w:marBottom w:val="0"/>
      <w:divBdr>
        <w:top w:val="none" w:sz="0" w:space="0" w:color="auto"/>
        <w:left w:val="none" w:sz="0" w:space="0" w:color="auto"/>
        <w:bottom w:val="none" w:sz="0" w:space="0" w:color="auto"/>
        <w:right w:val="none" w:sz="0" w:space="0" w:color="auto"/>
      </w:divBdr>
    </w:div>
    <w:div w:id="1402751593">
      <w:bodyDiv w:val="1"/>
      <w:marLeft w:val="0"/>
      <w:marRight w:val="0"/>
      <w:marTop w:val="0"/>
      <w:marBottom w:val="0"/>
      <w:divBdr>
        <w:top w:val="none" w:sz="0" w:space="0" w:color="auto"/>
        <w:left w:val="none" w:sz="0" w:space="0" w:color="auto"/>
        <w:bottom w:val="none" w:sz="0" w:space="0" w:color="auto"/>
        <w:right w:val="none" w:sz="0" w:space="0" w:color="auto"/>
      </w:divBdr>
    </w:div>
    <w:div w:id="1406997456">
      <w:bodyDiv w:val="1"/>
      <w:marLeft w:val="0"/>
      <w:marRight w:val="0"/>
      <w:marTop w:val="0"/>
      <w:marBottom w:val="0"/>
      <w:divBdr>
        <w:top w:val="none" w:sz="0" w:space="0" w:color="auto"/>
        <w:left w:val="none" w:sz="0" w:space="0" w:color="auto"/>
        <w:bottom w:val="none" w:sz="0" w:space="0" w:color="auto"/>
        <w:right w:val="none" w:sz="0" w:space="0" w:color="auto"/>
      </w:divBdr>
      <w:divsChild>
        <w:div w:id="77556180">
          <w:marLeft w:val="0"/>
          <w:marRight w:val="0"/>
          <w:marTop w:val="0"/>
          <w:marBottom w:val="0"/>
          <w:divBdr>
            <w:top w:val="none" w:sz="0" w:space="0" w:color="auto"/>
            <w:left w:val="none" w:sz="0" w:space="0" w:color="auto"/>
            <w:bottom w:val="none" w:sz="0" w:space="0" w:color="auto"/>
            <w:right w:val="none" w:sz="0" w:space="0" w:color="auto"/>
          </w:divBdr>
        </w:div>
        <w:div w:id="312832451">
          <w:marLeft w:val="0"/>
          <w:marRight w:val="0"/>
          <w:marTop w:val="0"/>
          <w:marBottom w:val="0"/>
          <w:divBdr>
            <w:top w:val="none" w:sz="0" w:space="0" w:color="auto"/>
            <w:left w:val="none" w:sz="0" w:space="0" w:color="auto"/>
            <w:bottom w:val="none" w:sz="0" w:space="0" w:color="auto"/>
            <w:right w:val="none" w:sz="0" w:space="0" w:color="auto"/>
          </w:divBdr>
        </w:div>
        <w:div w:id="605233728">
          <w:marLeft w:val="0"/>
          <w:marRight w:val="0"/>
          <w:marTop w:val="0"/>
          <w:marBottom w:val="0"/>
          <w:divBdr>
            <w:top w:val="none" w:sz="0" w:space="0" w:color="auto"/>
            <w:left w:val="none" w:sz="0" w:space="0" w:color="auto"/>
            <w:bottom w:val="none" w:sz="0" w:space="0" w:color="auto"/>
            <w:right w:val="none" w:sz="0" w:space="0" w:color="auto"/>
          </w:divBdr>
        </w:div>
        <w:div w:id="807822514">
          <w:marLeft w:val="0"/>
          <w:marRight w:val="0"/>
          <w:marTop w:val="0"/>
          <w:marBottom w:val="0"/>
          <w:divBdr>
            <w:top w:val="none" w:sz="0" w:space="0" w:color="auto"/>
            <w:left w:val="none" w:sz="0" w:space="0" w:color="auto"/>
            <w:bottom w:val="none" w:sz="0" w:space="0" w:color="auto"/>
            <w:right w:val="none" w:sz="0" w:space="0" w:color="auto"/>
          </w:divBdr>
        </w:div>
        <w:div w:id="1300459303">
          <w:marLeft w:val="0"/>
          <w:marRight w:val="0"/>
          <w:marTop w:val="0"/>
          <w:marBottom w:val="0"/>
          <w:divBdr>
            <w:top w:val="none" w:sz="0" w:space="0" w:color="auto"/>
            <w:left w:val="none" w:sz="0" w:space="0" w:color="auto"/>
            <w:bottom w:val="none" w:sz="0" w:space="0" w:color="auto"/>
            <w:right w:val="none" w:sz="0" w:space="0" w:color="auto"/>
          </w:divBdr>
        </w:div>
        <w:div w:id="1666594666">
          <w:marLeft w:val="0"/>
          <w:marRight w:val="0"/>
          <w:marTop w:val="0"/>
          <w:marBottom w:val="0"/>
          <w:divBdr>
            <w:top w:val="none" w:sz="0" w:space="0" w:color="auto"/>
            <w:left w:val="none" w:sz="0" w:space="0" w:color="auto"/>
            <w:bottom w:val="none" w:sz="0" w:space="0" w:color="auto"/>
            <w:right w:val="none" w:sz="0" w:space="0" w:color="auto"/>
          </w:divBdr>
        </w:div>
        <w:div w:id="1986473221">
          <w:marLeft w:val="0"/>
          <w:marRight w:val="0"/>
          <w:marTop w:val="0"/>
          <w:marBottom w:val="0"/>
          <w:divBdr>
            <w:top w:val="none" w:sz="0" w:space="0" w:color="auto"/>
            <w:left w:val="none" w:sz="0" w:space="0" w:color="auto"/>
            <w:bottom w:val="none" w:sz="0" w:space="0" w:color="auto"/>
            <w:right w:val="none" w:sz="0" w:space="0" w:color="auto"/>
          </w:divBdr>
        </w:div>
      </w:divsChild>
    </w:div>
    <w:div w:id="1410422406">
      <w:bodyDiv w:val="1"/>
      <w:marLeft w:val="0"/>
      <w:marRight w:val="0"/>
      <w:marTop w:val="0"/>
      <w:marBottom w:val="0"/>
      <w:divBdr>
        <w:top w:val="none" w:sz="0" w:space="0" w:color="auto"/>
        <w:left w:val="none" w:sz="0" w:space="0" w:color="auto"/>
        <w:bottom w:val="none" w:sz="0" w:space="0" w:color="auto"/>
        <w:right w:val="none" w:sz="0" w:space="0" w:color="auto"/>
      </w:divBdr>
    </w:div>
    <w:div w:id="1411391715">
      <w:bodyDiv w:val="1"/>
      <w:marLeft w:val="0"/>
      <w:marRight w:val="0"/>
      <w:marTop w:val="0"/>
      <w:marBottom w:val="0"/>
      <w:divBdr>
        <w:top w:val="none" w:sz="0" w:space="0" w:color="auto"/>
        <w:left w:val="none" w:sz="0" w:space="0" w:color="auto"/>
        <w:bottom w:val="none" w:sz="0" w:space="0" w:color="auto"/>
        <w:right w:val="none" w:sz="0" w:space="0" w:color="auto"/>
      </w:divBdr>
    </w:div>
    <w:div w:id="1425224413">
      <w:bodyDiv w:val="1"/>
      <w:marLeft w:val="0"/>
      <w:marRight w:val="0"/>
      <w:marTop w:val="0"/>
      <w:marBottom w:val="0"/>
      <w:divBdr>
        <w:top w:val="none" w:sz="0" w:space="0" w:color="auto"/>
        <w:left w:val="none" w:sz="0" w:space="0" w:color="auto"/>
        <w:bottom w:val="none" w:sz="0" w:space="0" w:color="auto"/>
        <w:right w:val="none" w:sz="0" w:space="0" w:color="auto"/>
      </w:divBdr>
    </w:div>
    <w:div w:id="1434936339">
      <w:bodyDiv w:val="1"/>
      <w:marLeft w:val="0"/>
      <w:marRight w:val="0"/>
      <w:marTop w:val="0"/>
      <w:marBottom w:val="0"/>
      <w:divBdr>
        <w:top w:val="none" w:sz="0" w:space="0" w:color="auto"/>
        <w:left w:val="none" w:sz="0" w:space="0" w:color="auto"/>
        <w:bottom w:val="none" w:sz="0" w:space="0" w:color="auto"/>
        <w:right w:val="none" w:sz="0" w:space="0" w:color="auto"/>
      </w:divBdr>
    </w:div>
    <w:div w:id="1441797704">
      <w:bodyDiv w:val="1"/>
      <w:marLeft w:val="0"/>
      <w:marRight w:val="0"/>
      <w:marTop w:val="0"/>
      <w:marBottom w:val="0"/>
      <w:divBdr>
        <w:top w:val="none" w:sz="0" w:space="0" w:color="auto"/>
        <w:left w:val="none" w:sz="0" w:space="0" w:color="auto"/>
        <w:bottom w:val="none" w:sz="0" w:space="0" w:color="auto"/>
        <w:right w:val="none" w:sz="0" w:space="0" w:color="auto"/>
      </w:divBdr>
    </w:div>
    <w:div w:id="1445270021">
      <w:bodyDiv w:val="1"/>
      <w:marLeft w:val="0"/>
      <w:marRight w:val="0"/>
      <w:marTop w:val="0"/>
      <w:marBottom w:val="0"/>
      <w:divBdr>
        <w:top w:val="none" w:sz="0" w:space="0" w:color="auto"/>
        <w:left w:val="none" w:sz="0" w:space="0" w:color="auto"/>
        <w:bottom w:val="none" w:sz="0" w:space="0" w:color="auto"/>
        <w:right w:val="none" w:sz="0" w:space="0" w:color="auto"/>
      </w:divBdr>
    </w:div>
    <w:div w:id="1446539182">
      <w:bodyDiv w:val="1"/>
      <w:marLeft w:val="0"/>
      <w:marRight w:val="0"/>
      <w:marTop w:val="0"/>
      <w:marBottom w:val="0"/>
      <w:divBdr>
        <w:top w:val="none" w:sz="0" w:space="0" w:color="auto"/>
        <w:left w:val="none" w:sz="0" w:space="0" w:color="auto"/>
        <w:bottom w:val="none" w:sz="0" w:space="0" w:color="auto"/>
        <w:right w:val="none" w:sz="0" w:space="0" w:color="auto"/>
      </w:divBdr>
    </w:div>
    <w:div w:id="1452360336">
      <w:bodyDiv w:val="1"/>
      <w:marLeft w:val="0"/>
      <w:marRight w:val="0"/>
      <w:marTop w:val="0"/>
      <w:marBottom w:val="0"/>
      <w:divBdr>
        <w:top w:val="none" w:sz="0" w:space="0" w:color="auto"/>
        <w:left w:val="none" w:sz="0" w:space="0" w:color="auto"/>
        <w:bottom w:val="none" w:sz="0" w:space="0" w:color="auto"/>
        <w:right w:val="none" w:sz="0" w:space="0" w:color="auto"/>
      </w:divBdr>
    </w:div>
    <w:div w:id="1466006044">
      <w:bodyDiv w:val="1"/>
      <w:marLeft w:val="0"/>
      <w:marRight w:val="0"/>
      <w:marTop w:val="0"/>
      <w:marBottom w:val="0"/>
      <w:divBdr>
        <w:top w:val="none" w:sz="0" w:space="0" w:color="auto"/>
        <w:left w:val="none" w:sz="0" w:space="0" w:color="auto"/>
        <w:bottom w:val="none" w:sz="0" w:space="0" w:color="auto"/>
        <w:right w:val="none" w:sz="0" w:space="0" w:color="auto"/>
      </w:divBdr>
    </w:div>
    <w:div w:id="1490633856">
      <w:bodyDiv w:val="1"/>
      <w:marLeft w:val="0"/>
      <w:marRight w:val="0"/>
      <w:marTop w:val="0"/>
      <w:marBottom w:val="0"/>
      <w:divBdr>
        <w:top w:val="none" w:sz="0" w:space="0" w:color="auto"/>
        <w:left w:val="none" w:sz="0" w:space="0" w:color="auto"/>
        <w:bottom w:val="none" w:sz="0" w:space="0" w:color="auto"/>
        <w:right w:val="none" w:sz="0" w:space="0" w:color="auto"/>
      </w:divBdr>
    </w:div>
    <w:div w:id="1495760474">
      <w:bodyDiv w:val="1"/>
      <w:marLeft w:val="0"/>
      <w:marRight w:val="0"/>
      <w:marTop w:val="0"/>
      <w:marBottom w:val="0"/>
      <w:divBdr>
        <w:top w:val="none" w:sz="0" w:space="0" w:color="auto"/>
        <w:left w:val="none" w:sz="0" w:space="0" w:color="auto"/>
        <w:bottom w:val="none" w:sz="0" w:space="0" w:color="auto"/>
        <w:right w:val="none" w:sz="0" w:space="0" w:color="auto"/>
      </w:divBdr>
    </w:div>
    <w:div w:id="1498810981">
      <w:bodyDiv w:val="1"/>
      <w:marLeft w:val="0"/>
      <w:marRight w:val="0"/>
      <w:marTop w:val="0"/>
      <w:marBottom w:val="0"/>
      <w:divBdr>
        <w:top w:val="none" w:sz="0" w:space="0" w:color="auto"/>
        <w:left w:val="none" w:sz="0" w:space="0" w:color="auto"/>
        <w:bottom w:val="none" w:sz="0" w:space="0" w:color="auto"/>
        <w:right w:val="none" w:sz="0" w:space="0" w:color="auto"/>
      </w:divBdr>
    </w:div>
    <w:div w:id="1501198633">
      <w:bodyDiv w:val="1"/>
      <w:marLeft w:val="0"/>
      <w:marRight w:val="0"/>
      <w:marTop w:val="0"/>
      <w:marBottom w:val="0"/>
      <w:divBdr>
        <w:top w:val="none" w:sz="0" w:space="0" w:color="auto"/>
        <w:left w:val="none" w:sz="0" w:space="0" w:color="auto"/>
        <w:bottom w:val="none" w:sz="0" w:space="0" w:color="auto"/>
        <w:right w:val="none" w:sz="0" w:space="0" w:color="auto"/>
      </w:divBdr>
      <w:divsChild>
        <w:div w:id="494733682">
          <w:marLeft w:val="0"/>
          <w:marRight w:val="0"/>
          <w:marTop w:val="0"/>
          <w:marBottom w:val="0"/>
          <w:divBdr>
            <w:top w:val="none" w:sz="0" w:space="0" w:color="auto"/>
            <w:left w:val="none" w:sz="0" w:space="0" w:color="auto"/>
            <w:bottom w:val="none" w:sz="0" w:space="0" w:color="auto"/>
            <w:right w:val="none" w:sz="0" w:space="0" w:color="auto"/>
          </w:divBdr>
        </w:div>
        <w:div w:id="615403823">
          <w:marLeft w:val="0"/>
          <w:marRight w:val="0"/>
          <w:marTop w:val="0"/>
          <w:marBottom w:val="0"/>
          <w:divBdr>
            <w:top w:val="none" w:sz="0" w:space="0" w:color="auto"/>
            <w:left w:val="none" w:sz="0" w:space="0" w:color="auto"/>
            <w:bottom w:val="none" w:sz="0" w:space="0" w:color="auto"/>
            <w:right w:val="none" w:sz="0" w:space="0" w:color="auto"/>
          </w:divBdr>
        </w:div>
      </w:divsChild>
    </w:div>
    <w:div w:id="1510101575">
      <w:bodyDiv w:val="1"/>
      <w:marLeft w:val="0"/>
      <w:marRight w:val="0"/>
      <w:marTop w:val="0"/>
      <w:marBottom w:val="0"/>
      <w:divBdr>
        <w:top w:val="none" w:sz="0" w:space="0" w:color="auto"/>
        <w:left w:val="none" w:sz="0" w:space="0" w:color="auto"/>
        <w:bottom w:val="none" w:sz="0" w:space="0" w:color="auto"/>
        <w:right w:val="none" w:sz="0" w:space="0" w:color="auto"/>
      </w:divBdr>
    </w:div>
    <w:div w:id="1537697833">
      <w:bodyDiv w:val="1"/>
      <w:marLeft w:val="0"/>
      <w:marRight w:val="0"/>
      <w:marTop w:val="0"/>
      <w:marBottom w:val="0"/>
      <w:divBdr>
        <w:top w:val="none" w:sz="0" w:space="0" w:color="auto"/>
        <w:left w:val="none" w:sz="0" w:space="0" w:color="auto"/>
        <w:bottom w:val="none" w:sz="0" w:space="0" w:color="auto"/>
        <w:right w:val="none" w:sz="0" w:space="0" w:color="auto"/>
      </w:divBdr>
    </w:div>
    <w:div w:id="1540701474">
      <w:bodyDiv w:val="1"/>
      <w:marLeft w:val="0"/>
      <w:marRight w:val="0"/>
      <w:marTop w:val="0"/>
      <w:marBottom w:val="0"/>
      <w:divBdr>
        <w:top w:val="none" w:sz="0" w:space="0" w:color="auto"/>
        <w:left w:val="none" w:sz="0" w:space="0" w:color="auto"/>
        <w:bottom w:val="none" w:sz="0" w:space="0" w:color="auto"/>
        <w:right w:val="none" w:sz="0" w:space="0" w:color="auto"/>
      </w:divBdr>
    </w:div>
    <w:div w:id="1546063076">
      <w:bodyDiv w:val="1"/>
      <w:marLeft w:val="0"/>
      <w:marRight w:val="0"/>
      <w:marTop w:val="0"/>
      <w:marBottom w:val="0"/>
      <w:divBdr>
        <w:top w:val="none" w:sz="0" w:space="0" w:color="auto"/>
        <w:left w:val="none" w:sz="0" w:space="0" w:color="auto"/>
        <w:bottom w:val="none" w:sz="0" w:space="0" w:color="auto"/>
        <w:right w:val="none" w:sz="0" w:space="0" w:color="auto"/>
      </w:divBdr>
      <w:divsChild>
        <w:div w:id="485167934">
          <w:marLeft w:val="0"/>
          <w:marRight w:val="0"/>
          <w:marTop w:val="0"/>
          <w:marBottom w:val="0"/>
          <w:divBdr>
            <w:top w:val="none" w:sz="0" w:space="0" w:color="auto"/>
            <w:left w:val="none" w:sz="0" w:space="0" w:color="auto"/>
            <w:bottom w:val="none" w:sz="0" w:space="0" w:color="auto"/>
            <w:right w:val="none" w:sz="0" w:space="0" w:color="auto"/>
          </w:divBdr>
        </w:div>
        <w:div w:id="569537313">
          <w:marLeft w:val="0"/>
          <w:marRight w:val="0"/>
          <w:marTop w:val="0"/>
          <w:marBottom w:val="0"/>
          <w:divBdr>
            <w:top w:val="none" w:sz="0" w:space="0" w:color="auto"/>
            <w:left w:val="none" w:sz="0" w:space="0" w:color="auto"/>
            <w:bottom w:val="none" w:sz="0" w:space="0" w:color="auto"/>
            <w:right w:val="none" w:sz="0" w:space="0" w:color="auto"/>
          </w:divBdr>
        </w:div>
        <w:div w:id="1038043816">
          <w:marLeft w:val="0"/>
          <w:marRight w:val="0"/>
          <w:marTop w:val="0"/>
          <w:marBottom w:val="0"/>
          <w:divBdr>
            <w:top w:val="none" w:sz="0" w:space="0" w:color="auto"/>
            <w:left w:val="none" w:sz="0" w:space="0" w:color="auto"/>
            <w:bottom w:val="none" w:sz="0" w:space="0" w:color="auto"/>
            <w:right w:val="none" w:sz="0" w:space="0" w:color="auto"/>
          </w:divBdr>
        </w:div>
        <w:div w:id="1668248421">
          <w:marLeft w:val="0"/>
          <w:marRight w:val="0"/>
          <w:marTop w:val="0"/>
          <w:marBottom w:val="0"/>
          <w:divBdr>
            <w:top w:val="none" w:sz="0" w:space="0" w:color="auto"/>
            <w:left w:val="none" w:sz="0" w:space="0" w:color="auto"/>
            <w:bottom w:val="none" w:sz="0" w:space="0" w:color="auto"/>
            <w:right w:val="none" w:sz="0" w:space="0" w:color="auto"/>
          </w:divBdr>
        </w:div>
      </w:divsChild>
    </w:div>
    <w:div w:id="1547906971">
      <w:bodyDiv w:val="1"/>
      <w:marLeft w:val="0"/>
      <w:marRight w:val="0"/>
      <w:marTop w:val="0"/>
      <w:marBottom w:val="0"/>
      <w:divBdr>
        <w:top w:val="none" w:sz="0" w:space="0" w:color="auto"/>
        <w:left w:val="none" w:sz="0" w:space="0" w:color="auto"/>
        <w:bottom w:val="none" w:sz="0" w:space="0" w:color="auto"/>
        <w:right w:val="none" w:sz="0" w:space="0" w:color="auto"/>
      </w:divBdr>
    </w:div>
    <w:div w:id="1548253533">
      <w:bodyDiv w:val="1"/>
      <w:marLeft w:val="0"/>
      <w:marRight w:val="0"/>
      <w:marTop w:val="0"/>
      <w:marBottom w:val="0"/>
      <w:divBdr>
        <w:top w:val="none" w:sz="0" w:space="0" w:color="auto"/>
        <w:left w:val="none" w:sz="0" w:space="0" w:color="auto"/>
        <w:bottom w:val="none" w:sz="0" w:space="0" w:color="auto"/>
        <w:right w:val="none" w:sz="0" w:space="0" w:color="auto"/>
      </w:divBdr>
    </w:div>
    <w:div w:id="1551842101">
      <w:bodyDiv w:val="1"/>
      <w:marLeft w:val="0"/>
      <w:marRight w:val="0"/>
      <w:marTop w:val="0"/>
      <w:marBottom w:val="0"/>
      <w:divBdr>
        <w:top w:val="none" w:sz="0" w:space="0" w:color="auto"/>
        <w:left w:val="none" w:sz="0" w:space="0" w:color="auto"/>
        <w:bottom w:val="none" w:sz="0" w:space="0" w:color="auto"/>
        <w:right w:val="none" w:sz="0" w:space="0" w:color="auto"/>
      </w:divBdr>
    </w:div>
    <w:div w:id="1551915500">
      <w:bodyDiv w:val="1"/>
      <w:marLeft w:val="0"/>
      <w:marRight w:val="0"/>
      <w:marTop w:val="0"/>
      <w:marBottom w:val="0"/>
      <w:divBdr>
        <w:top w:val="none" w:sz="0" w:space="0" w:color="auto"/>
        <w:left w:val="none" w:sz="0" w:space="0" w:color="auto"/>
        <w:bottom w:val="none" w:sz="0" w:space="0" w:color="auto"/>
        <w:right w:val="none" w:sz="0" w:space="0" w:color="auto"/>
      </w:divBdr>
      <w:divsChild>
        <w:div w:id="1711997325">
          <w:marLeft w:val="0"/>
          <w:marRight w:val="0"/>
          <w:marTop w:val="0"/>
          <w:marBottom w:val="0"/>
          <w:divBdr>
            <w:top w:val="none" w:sz="0" w:space="0" w:color="auto"/>
            <w:left w:val="none" w:sz="0" w:space="0" w:color="auto"/>
            <w:bottom w:val="none" w:sz="0" w:space="0" w:color="auto"/>
            <w:right w:val="none" w:sz="0" w:space="0" w:color="auto"/>
          </w:divBdr>
        </w:div>
      </w:divsChild>
    </w:div>
    <w:div w:id="1555652215">
      <w:bodyDiv w:val="1"/>
      <w:marLeft w:val="0"/>
      <w:marRight w:val="0"/>
      <w:marTop w:val="0"/>
      <w:marBottom w:val="0"/>
      <w:divBdr>
        <w:top w:val="none" w:sz="0" w:space="0" w:color="auto"/>
        <w:left w:val="none" w:sz="0" w:space="0" w:color="auto"/>
        <w:bottom w:val="none" w:sz="0" w:space="0" w:color="auto"/>
        <w:right w:val="none" w:sz="0" w:space="0" w:color="auto"/>
      </w:divBdr>
    </w:div>
    <w:div w:id="1556434233">
      <w:bodyDiv w:val="1"/>
      <w:marLeft w:val="0"/>
      <w:marRight w:val="0"/>
      <w:marTop w:val="0"/>
      <w:marBottom w:val="0"/>
      <w:divBdr>
        <w:top w:val="none" w:sz="0" w:space="0" w:color="auto"/>
        <w:left w:val="none" w:sz="0" w:space="0" w:color="auto"/>
        <w:bottom w:val="none" w:sz="0" w:space="0" w:color="auto"/>
        <w:right w:val="none" w:sz="0" w:space="0" w:color="auto"/>
      </w:divBdr>
      <w:divsChild>
        <w:div w:id="1975329362">
          <w:marLeft w:val="0"/>
          <w:marRight w:val="0"/>
          <w:marTop w:val="0"/>
          <w:marBottom w:val="0"/>
          <w:divBdr>
            <w:top w:val="none" w:sz="0" w:space="0" w:color="auto"/>
            <w:left w:val="none" w:sz="0" w:space="0" w:color="auto"/>
            <w:bottom w:val="none" w:sz="0" w:space="0" w:color="auto"/>
            <w:right w:val="none" w:sz="0" w:space="0" w:color="auto"/>
          </w:divBdr>
        </w:div>
      </w:divsChild>
    </w:div>
    <w:div w:id="1556968456">
      <w:bodyDiv w:val="1"/>
      <w:marLeft w:val="0"/>
      <w:marRight w:val="0"/>
      <w:marTop w:val="0"/>
      <w:marBottom w:val="0"/>
      <w:divBdr>
        <w:top w:val="none" w:sz="0" w:space="0" w:color="auto"/>
        <w:left w:val="none" w:sz="0" w:space="0" w:color="auto"/>
        <w:bottom w:val="none" w:sz="0" w:space="0" w:color="auto"/>
        <w:right w:val="none" w:sz="0" w:space="0" w:color="auto"/>
      </w:divBdr>
    </w:div>
    <w:div w:id="1560632348">
      <w:bodyDiv w:val="1"/>
      <w:marLeft w:val="0"/>
      <w:marRight w:val="0"/>
      <w:marTop w:val="0"/>
      <w:marBottom w:val="0"/>
      <w:divBdr>
        <w:top w:val="none" w:sz="0" w:space="0" w:color="auto"/>
        <w:left w:val="none" w:sz="0" w:space="0" w:color="auto"/>
        <w:bottom w:val="none" w:sz="0" w:space="0" w:color="auto"/>
        <w:right w:val="none" w:sz="0" w:space="0" w:color="auto"/>
      </w:divBdr>
    </w:div>
    <w:div w:id="1563560340">
      <w:bodyDiv w:val="1"/>
      <w:marLeft w:val="0"/>
      <w:marRight w:val="0"/>
      <w:marTop w:val="0"/>
      <w:marBottom w:val="0"/>
      <w:divBdr>
        <w:top w:val="none" w:sz="0" w:space="0" w:color="auto"/>
        <w:left w:val="none" w:sz="0" w:space="0" w:color="auto"/>
        <w:bottom w:val="none" w:sz="0" w:space="0" w:color="auto"/>
        <w:right w:val="none" w:sz="0" w:space="0" w:color="auto"/>
      </w:divBdr>
      <w:divsChild>
        <w:div w:id="1361009916">
          <w:marLeft w:val="0"/>
          <w:marRight w:val="0"/>
          <w:marTop w:val="0"/>
          <w:marBottom w:val="0"/>
          <w:divBdr>
            <w:top w:val="none" w:sz="0" w:space="0" w:color="auto"/>
            <w:left w:val="none" w:sz="0" w:space="0" w:color="auto"/>
            <w:bottom w:val="none" w:sz="0" w:space="0" w:color="auto"/>
            <w:right w:val="none" w:sz="0" w:space="0" w:color="auto"/>
          </w:divBdr>
        </w:div>
      </w:divsChild>
    </w:div>
    <w:div w:id="1566332384">
      <w:bodyDiv w:val="1"/>
      <w:marLeft w:val="0"/>
      <w:marRight w:val="0"/>
      <w:marTop w:val="0"/>
      <w:marBottom w:val="0"/>
      <w:divBdr>
        <w:top w:val="none" w:sz="0" w:space="0" w:color="auto"/>
        <w:left w:val="none" w:sz="0" w:space="0" w:color="auto"/>
        <w:bottom w:val="none" w:sz="0" w:space="0" w:color="auto"/>
        <w:right w:val="none" w:sz="0" w:space="0" w:color="auto"/>
      </w:divBdr>
    </w:div>
    <w:div w:id="1567837640">
      <w:bodyDiv w:val="1"/>
      <w:marLeft w:val="0"/>
      <w:marRight w:val="0"/>
      <w:marTop w:val="0"/>
      <w:marBottom w:val="0"/>
      <w:divBdr>
        <w:top w:val="none" w:sz="0" w:space="0" w:color="auto"/>
        <w:left w:val="none" w:sz="0" w:space="0" w:color="auto"/>
        <w:bottom w:val="none" w:sz="0" w:space="0" w:color="auto"/>
        <w:right w:val="none" w:sz="0" w:space="0" w:color="auto"/>
      </w:divBdr>
    </w:div>
    <w:div w:id="1569150523">
      <w:bodyDiv w:val="1"/>
      <w:marLeft w:val="0"/>
      <w:marRight w:val="0"/>
      <w:marTop w:val="0"/>
      <w:marBottom w:val="0"/>
      <w:divBdr>
        <w:top w:val="none" w:sz="0" w:space="0" w:color="auto"/>
        <w:left w:val="none" w:sz="0" w:space="0" w:color="auto"/>
        <w:bottom w:val="none" w:sz="0" w:space="0" w:color="auto"/>
        <w:right w:val="none" w:sz="0" w:space="0" w:color="auto"/>
      </w:divBdr>
    </w:div>
    <w:div w:id="1596748919">
      <w:bodyDiv w:val="1"/>
      <w:marLeft w:val="0"/>
      <w:marRight w:val="0"/>
      <w:marTop w:val="0"/>
      <w:marBottom w:val="0"/>
      <w:divBdr>
        <w:top w:val="none" w:sz="0" w:space="0" w:color="auto"/>
        <w:left w:val="none" w:sz="0" w:space="0" w:color="auto"/>
        <w:bottom w:val="none" w:sz="0" w:space="0" w:color="auto"/>
        <w:right w:val="none" w:sz="0" w:space="0" w:color="auto"/>
      </w:divBdr>
      <w:divsChild>
        <w:div w:id="1677346764">
          <w:marLeft w:val="0"/>
          <w:marRight w:val="0"/>
          <w:marTop w:val="0"/>
          <w:marBottom w:val="0"/>
          <w:divBdr>
            <w:top w:val="none" w:sz="0" w:space="0" w:color="auto"/>
            <w:left w:val="none" w:sz="0" w:space="0" w:color="auto"/>
            <w:bottom w:val="none" w:sz="0" w:space="0" w:color="auto"/>
            <w:right w:val="none" w:sz="0" w:space="0" w:color="auto"/>
          </w:divBdr>
        </w:div>
      </w:divsChild>
    </w:div>
    <w:div w:id="1610044397">
      <w:bodyDiv w:val="1"/>
      <w:marLeft w:val="0"/>
      <w:marRight w:val="0"/>
      <w:marTop w:val="0"/>
      <w:marBottom w:val="0"/>
      <w:divBdr>
        <w:top w:val="none" w:sz="0" w:space="0" w:color="auto"/>
        <w:left w:val="none" w:sz="0" w:space="0" w:color="auto"/>
        <w:bottom w:val="none" w:sz="0" w:space="0" w:color="auto"/>
        <w:right w:val="none" w:sz="0" w:space="0" w:color="auto"/>
      </w:divBdr>
      <w:divsChild>
        <w:div w:id="74325882">
          <w:marLeft w:val="0"/>
          <w:marRight w:val="0"/>
          <w:marTop w:val="0"/>
          <w:marBottom w:val="0"/>
          <w:divBdr>
            <w:top w:val="none" w:sz="0" w:space="0" w:color="auto"/>
            <w:left w:val="none" w:sz="0" w:space="0" w:color="auto"/>
            <w:bottom w:val="none" w:sz="0" w:space="0" w:color="auto"/>
            <w:right w:val="none" w:sz="0" w:space="0" w:color="auto"/>
          </w:divBdr>
        </w:div>
        <w:div w:id="500851374">
          <w:marLeft w:val="0"/>
          <w:marRight w:val="0"/>
          <w:marTop w:val="0"/>
          <w:marBottom w:val="0"/>
          <w:divBdr>
            <w:top w:val="none" w:sz="0" w:space="0" w:color="auto"/>
            <w:left w:val="none" w:sz="0" w:space="0" w:color="auto"/>
            <w:bottom w:val="none" w:sz="0" w:space="0" w:color="auto"/>
            <w:right w:val="none" w:sz="0" w:space="0" w:color="auto"/>
          </w:divBdr>
        </w:div>
        <w:div w:id="1611164357">
          <w:marLeft w:val="0"/>
          <w:marRight w:val="0"/>
          <w:marTop w:val="0"/>
          <w:marBottom w:val="0"/>
          <w:divBdr>
            <w:top w:val="none" w:sz="0" w:space="0" w:color="auto"/>
            <w:left w:val="none" w:sz="0" w:space="0" w:color="auto"/>
            <w:bottom w:val="none" w:sz="0" w:space="0" w:color="auto"/>
            <w:right w:val="none" w:sz="0" w:space="0" w:color="auto"/>
          </w:divBdr>
        </w:div>
        <w:div w:id="1700932270">
          <w:marLeft w:val="0"/>
          <w:marRight w:val="0"/>
          <w:marTop w:val="0"/>
          <w:marBottom w:val="0"/>
          <w:divBdr>
            <w:top w:val="none" w:sz="0" w:space="0" w:color="auto"/>
            <w:left w:val="none" w:sz="0" w:space="0" w:color="auto"/>
            <w:bottom w:val="none" w:sz="0" w:space="0" w:color="auto"/>
            <w:right w:val="none" w:sz="0" w:space="0" w:color="auto"/>
          </w:divBdr>
        </w:div>
      </w:divsChild>
    </w:div>
    <w:div w:id="1625694177">
      <w:bodyDiv w:val="1"/>
      <w:marLeft w:val="0"/>
      <w:marRight w:val="0"/>
      <w:marTop w:val="0"/>
      <w:marBottom w:val="0"/>
      <w:divBdr>
        <w:top w:val="none" w:sz="0" w:space="0" w:color="auto"/>
        <w:left w:val="none" w:sz="0" w:space="0" w:color="auto"/>
        <w:bottom w:val="none" w:sz="0" w:space="0" w:color="auto"/>
        <w:right w:val="none" w:sz="0" w:space="0" w:color="auto"/>
      </w:divBdr>
    </w:div>
    <w:div w:id="1638367093">
      <w:bodyDiv w:val="1"/>
      <w:marLeft w:val="0"/>
      <w:marRight w:val="0"/>
      <w:marTop w:val="0"/>
      <w:marBottom w:val="0"/>
      <w:divBdr>
        <w:top w:val="none" w:sz="0" w:space="0" w:color="auto"/>
        <w:left w:val="none" w:sz="0" w:space="0" w:color="auto"/>
        <w:bottom w:val="none" w:sz="0" w:space="0" w:color="auto"/>
        <w:right w:val="none" w:sz="0" w:space="0" w:color="auto"/>
      </w:divBdr>
      <w:divsChild>
        <w:div w:id="927537075">
          <w:marLeft w:val="0"/>
          <w:marRight w:val="0"/>
          <w:marTop w:val="0"/>
          <w:marBottom w:val="0"/>
          <w:divBdr>
            <w:top w:val="none" w:sz="0" w:space="0" w:color="auto"/>
            <w:left w:val="none" w:sz="0" w:space="0" w:color="auto"/>
            <w:bottom w:val="none" w:sz="0" w:space="0" w:color="auto"/>
            <w:right w:val="none" w:sz="0" w:space="0" w:color="auto"/>
          </w:divBdr>
        </w:div>
      </w:divsChild>
    </w:div>
    <w:div w:id="1643146687">
      <w:bodyDiv w:val="1"/>
      <w:marLeft w:val="0"/>
      <w:marRight w:val="0"/>
      <w:marTop w:val="0"/>
      <w:marBottom w:val="0"/>
      <w:divBdr>
        <w:top w:val="none" w:sz="0" w:space="0" w:color="auto"/>
        <w:left w:val="none" w:sz="0" w:space="0" w:color="auto"/>
        <w:bottom w:val="none" w:sz="0" w:space="0" w:color="auto"/>
        <w:right w:val="none" w:sz="0" w:space="0" w:color="auto"/>
      </w:divBdr>
    </w:div>
    <w:div w:id="1643846380">
      <w:bodyDiv w:val="1"/>
      <w:marLeft w:val="0"/>
      <w:marRight w:val="0"/>
      <w:marTop w:val="0"/>
      <w:marBottom w:val="0"/>
      <w:divBdr>
        <w:top w:val="none" w:sz="0" w:space="0" w:color="auto"/>
        <w:left w:val="none" w:sz="0" w:space="0" w:color="auto"/>
        <w:bottom w:val="none" w:sz="0" w:space="0" w:color="auto"/>
        <w:right w:val="none" w:sz="0" w:space="0" w:color="auto"/>
      </w:divBdr>
      <w:divsChild>
        <w:div w:id="1586568079">
          <w:marLeft w:val="0"/>
          <w:marRight w:val="0"/>
          <w:marTop w:val="0"/>
          <w:marBottom w:val="0"/>
          <w:divBdr>
            <w:top w:val="none" w:sz="0" w:space="0" w:color="auto"/>
            <w:left w:val="none" w:sz="0" w:space="0" w:color="auto"/>
            <w:bottom w:val="none" w:sz="0" w:space="0" w:color="auto"/>
            <w:right w:val="none" w:sz="0" w:space="0" w:color="auto"/>
          </w:divBdr>
        </w:div>
        <w:div w:id="1999073524">
          <w:marLeft w:val="0"/>
          <w:marRight w:val="0"/>
          <w:marTop w:val="0"/>
          <w:marBottom w:val="0"/>
          <w:divBdr>
            <w:top w:val="none" w:sz="0" w:space="0" w:color="auto"/>
            <w:left w:val="none" w:sz="0" w:space="0" w:color="auto"/>
            <w:bottom w:val="none" w:sz="0" w:space="0" w:color="auto"/>
            <w:right w:val="none" w:sz="0" w:space="0" w:color="auto"/>
          </w:divBdr>
        </w:div>
      </w:divsChild>
    </w:div>
    <w:div w:id="1648363997">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2730972">
      <w:bodyDiv w:val="1"/>
      <w:marLeft w:val="0"/>
      <w:marRight w:val="0"/>
      <w:marTop w:val="0"/>
      <w:marBottom w:val="0"/>
      <w:divBdr>
        <w:top w:val="none" w:sz="0" w:space="0" w:color="auto"/>
        <w:left w:val="none" w:sz="0" w:space="0" w:color="auto"/>
        <w:bottom w:val="none" w:sz="0" w:space="0" w:color="auto"/>
        <w:right w:val="none" w:sz="0" w:space="0" w:color="auto"/>
      </w:divBdr>
      <w:divsChild>
        <w:div w:id="917180044">
          <w:marLeft w:val="0"/>
          <w:marRight w:val="0"/>
          <w:marTop w:val="0"/>
          <w:marBottom w:val="0"/>
          <w:divBdr>
            <w:top w:val="none" w:sz="0" w:space="0" w:color="auto"/>
            <w:left w:val="none" w:sz="0" w:space="0" w:color="auto"/>
            <w:bottom w:val="none" w:sz="0" w:space="0" w:color="auto"/>
            <w:right w:val="none" w:sz="0" w:space="0" w:color="auto"/>
          </w:divBdr>
        </w:div>
      </w:divsChild>
    </w:div>
    <w:div w:id="1673797310">
      <w:bodyDiv w:val="1"/>
      <w:marLeft w:val="0"/>
      <w:marRight w:val="0"/>
      <w:marTop w:val="0"/>
      <w:marBottom w:val="0"/>
      <w:divBdr>
        <w:top w:val="none" w:sz="0" w:space="0" w:color="auto"/>
        <w:left w:val="none" w:sz="0" w:space="0" w:color="auto"/>
        <w:bottom w:val="none" w:sz="0" w:space="0" w:color="auto"/>
        <w:right w:val="none" w:sz="0" w:space="0" w:color="auto"/>
      </w:divBdr>
      <w:divsChild>
        <w:div w:id="1381637925">
          <w:marLeft w:val="0"/>
          <w:marRight w:val="0"/>
          <w:marTop w:val="0"/>
          <w:marBottom w:val="0"/>
          <w:divBdr>
            <w:top w:val="none" w:sz="0" w:space="0" w:color="auto"/>
            <w:left w:val="none" w:sz="0" w:space="0" w:color="auto"/>
            <w:bottom w:val="none" w:sz="0" w:space="0" w:color="auto"/>
            <w:right w:val="none" w:sz="0" w:space="0" w:color="auto"/>
          </w:divBdr>
        </w:div>
      </w:divsChild>
    </w:div>
    <w:div w:id="1674643083">
      <w:bodyDiv w:val="1"/>
      <w:marLeft w:val="0"/>
      <w:marRight w:val="0"/>
      <w:marTop w:val="0"/>
      <w:marBottom w:val="0"/>
      <w:divBdr>
        <w:top w:val="none" w:sz="0" w:space="0" w:color="auto"/>
        <w:left w:val="none" w:sz="0" w:space="0" w:color="auto"/>
        <w:bottom w:val="none" w:sz="0" w:space="0" w:color="auto"/>
        <w:right w:val="none" w:sz="0" w:space="0" w:color="auto"/>
      </w:divBdr>
      <w:divsChild>
        <w:div w:id="2067029665">
          <w:marLeft w:val="0"/>
          <w:marRight w:val="0"/>
          <w:marTop w:val="0"/>
          <w:marBottom w:val="0"/>
          <w:divBdr>
            <w:top w:val="none" w:sz="0" w:space="0" w:color="auto"/>
            <w:left w:val="none" w:sz="0" w:space="0" w:color="auto"/>
            <w:bottom w:val="none" w:sz="0" w:space="0" w:color="auto"/>
            <w:right w:val="none" w:sz="0" w:space="0" w:color="auto"/>
          </w:divBdr>
        </w:div>
      </w:divsChild>
    </w:div>
    <w:div w:id="1687243427">
      <w:bodyDiv w:val="1"/>
      <w:marLeft w:val="0"/>
      <w:marRight w:val="0"/>
      <w:marTop w:val="0"/>
      <w:marBottom w:val="0"/>
      <w:divBdr>
        <w:top w:val="none" w:sz="0" w:space="0" w:color="auto"/>
        <w:left w:val="none" w:sz="0" w:space="0" w:color="auto"/>
        <w:bottom w:val="none" w:sz="0" w:space="0" w:color="auto"/>
        <w:right w:val="none" w:sz="0" w:space="0" w:color="auto"/>
      </w:divBdr>
    </w:div>
    <w:div w:id="1694577738">
      <w:bodyDiv w:val="1"/>
      <w:marLeft w:val="0"/>
      <w:marRight w:val="0"/>
      <w:marTop w:val="0"/>
      <w:marBottom w:val="0"/>
      <w:divBdr>
        <w:top w:val="none" w:sz="0" w:space="0" w:color="auto"/>
        <w:left w:val="none" w:sz="0" w:space="0" w:color="auto"/>
        <w:bottom w:val="none" w:sz="0" w:space="0" w:color="auto"/>
        <w:right w:val="none" w:sz="0" w:space="0" w:color="auto"/>
      </w:divBdr>
    </w:div>
    <w:div w:id="1698658937">
      <w:bodyDiv w:val="1"/>
      <w:marLeft w:val="0"/>
      <w:marRight w:val="0"/>
      <w:marTop w:val="0"/>
      <w:marBottom w:val="0"/>
      <w:divBdr>
        <w:top w:val="none" w:sz="0" w:space="0" w:color="auto"/>
        <w:left w:val="none" w:sz="0" w:space="0" w:color="auto"/>
        <w:bottom w:val="none" w:sz="0" w:space="0" w:color="auto"/>
        <w:right w:val="none" w:sz="0" w:space="0" w:color="auto"/>
      </w:divBdr>
    </w:div>
    <w:div w:id="1703093003">
      <w:bodyDiv w:val="1"/>
      <w:marLeft w:val="0"/>
      <w:marRight w:val="0"/>
      <w:marTop w:val="0"/>
      <w:marBottom w:val="0"/>
      <w:divBdr>
        <w:top w:val="none" w:sz="0" w:space="0" w:color="auto"/>
        <w:left w:val="none" w:sz="0" w:space="0" w:color="auto"/>
        <w:bottom w:val="none" w:sz="0" w:space="0" w:color="auto"/>
        <w:right w:val="none" w:sz="0" w:space="0" w:color="auto"/>
      </w:divBdr>
    </w:div>
    <w:div w:id="1743135346">
      <w:bodyDiv w:val="1"/>
      <w:marLeft w:val="0"/>
      <w:marRight w:val="0"/>
      <w:marTop w:val="0"/>
      <w:marBottom w:val="0"/>
      <w:divBdr>
        <w:top w:val="none" w:sz="0" w:space="0" w:color="auto"/>
        <w:left w:val="none" w:sz="0" w:space="0" w:color="auto"/>
        <w:bottom w:val="none" w:sz="0" w:space="0" w:color="auto"/>
        <w:right w:val="none" w:sz="0" w:space="0" w:color="auto"/>
      </w:divBdr>
    </w:div>
    <w:div w:id="1751661964">
      <w:bodyDiv w:val="1"/>
      <w:marLeft w:val="0"/>
      <w:marRight w:val="0"/>
      <w:marTop w:val="0"/>
      <w:marBottom w:val="0"/>
      <w:divBdr>
        <w:top w:val="none" w:sz="0" w:space="0" w:color="auto"/>
        <w:left w:val="none" w:sz="0" w:space="0" w:color="auto"/>
        <w:bottom w:val="none" w:sz="0" w:space="0" w:color="auto"/>
        <w:right w:val="none" w:sz="0" w:space="0" w:color="auto"/>
      </w:divBdr>
    </w:div>
    <w:div w:id="1759597476">
      <w:bodyDiv w:val="1"/>
      <w:marLeft w:val="0"/>
      <w:marRight w:val="0"/>
      <w:marTop w:val="0"/>
      <w:marBottom w:val="0"/>
      <w:divBdr>
        <w:top w:val="none" w:sz="0" w:space="0" w:color="auto"/>
        <w:left w:val="none" w:sz="0" w:space="0" w:color="auto"/>
        <w:bottom w:val="none" w:sz="0" w:space="0" w:color="auto"/>
        <w:right w:val="none" w:sz="0" w:space="0" w:color="auto"/>
      </w:divBdr>
    </w:div>
    <w:div w:id="1767382340">
      <w:bodyDiv w:val="1"/>
      <w:marLeft w:val="0"/>
      <w:marRight w:val="0"/>
      <w:marTop w:val="0"/>
      <w:marBottom w:val="0"/>
      <w:divBdr>
        <w:top w:val="none" w:sz="0" w:space="0" w:color="auto"/>
        <w:left w:val="none" w:sz="0" w:space="0" w:color="auto"/>
        <w:bottom w:val="none" w:sz="0" w:space="0" w:color="auto"/>
        <w:right w:val="none" w:sz="0" w:space="0" w:color="auto"/>
      </w:divBdr>
    </w:div>
    <w:div w:id="1774937999">
      <w:bodyDiv w:val="1"/>
      <w:marLeft w:val="0"/>
      <w:marRight w:val="0"/>
      <w:marTop w:val="0"/>
      <w:marBottom w:val="0"/>
      <w:divBdr>
        <w:top w:val="none" w:sz="0" w:space="0" w:color="auto"/>
        <w:left w:val="none" w:sz="0" w:space="0" w:color="auto"/>
        <w:bottom w:val="none" w:sz="0" w:space="0" w:color="auto"/>
        <w:right w:val="none" w:sz="0" w:space="0" w:color="auto"/>
      </w:divBdr>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25202639">
      <w:bodyDiv w:val="1"/>
      <w:marLeft w:val="0"/>
      <w:marRight w:val="0"/>
      <w:marTop w:val="0"/>
      <w:marBottom w:val="0"/>
      <w:divBdr>
        <w:top w:val="none" w:sz="0" w:space="0" w:color="auto"/>
        <w:left w:val="none" w:sz="0" w:space="0" w:color="auto"/>
        <w:bottom w:val="none" w:sz="0" w:space="0" w:color="auto"/>
        <w:right w:val="none" w:sz="0" w:space="0" w:color="auto"/>
      </w:divBdr>
      <w:divsChild>
        <w:div w:id="2079209854">
          <w:marLeft w:val="0"/>
          <w:marRight w:val="0"/>
          <w:marTop w:val="0"/>
          <w:marBottom w:val="0"/>
          <w:divBdr>
            <w:top w:val="none" w:sz="0" w:space="0" w:color="auto"/>
            <w:left w:val="none" w:sz="0" w:space="0" w:color="auto"/>
            <w:bottom w:val="none" w:sz="0" w:space="0" w:color="auto"/>
            <w:right w:val="none" w:sz="0" w:space="0" w:color="auto"/>
          </w:divBdr>
        </w:div>
      </w:divsChild>
    </w:div>
    <w:div w:id="1844273174">
      <w:bodyDiv w:val="1"/>
      <w:marLeft w:val="0"/>
      <w:marRight w:val="0"/>
      <w:marTop w:val="0"/>
      <w:marBottom w:val="0"/>
      <w:divBdr>
        <w:top w:val="none" w:sz="0" w:space="0" w:color="auto"/>
        <w:left w:val="none" w:sz="0" w:space="0" w:color="auto"/>
        <w:bottom w:val="none" w:sz="0" w:space="0" w:color="auto"/>
        <w:right w:val="none" w:sz="0" w:space="0" w:color="auto"/>
      </w:divBdr>
    </w:div>
    <w:div w:id="1862549381">
      <w:bodyDiv w:val="1"/>
      <w:marLeft w:val="0"/>
      <w:marRight w:val="0"/>
      <w:marTop w:val="0"/>
      <w:marBottom w:val="0"/>
      <w:divBdr>
        <w:top w:val="none" w:sz="0" w:space="0" w:color="auto"/>
        <w:left w:val="none" w:sz="0" w:space="0" w:color="auto"/>
        <w:bottom w:val="none" w:sz="0" w:space="0" w:color="auto"/>
        <w:right w:val="none" w:sz="0" w:space="0" w:color="auto"/>
      </w:divBdr>
    </w:div>
    <w:div w:id="1865249084">
      <w:bodyDiv w:val="1"/>
      <w:marLeft w:val="0"/>
      <w:marRight w:val="0"/>
      <w:marTop w:val="0"/>
      <w:marBottom w:val="0"/>
      <w:divBdr>
        <w:top w:val="none" w:sz="0" w:space="0" w:color="auto"/>
        <w:left w:val="none" w:sz="0" w:space="0" w:color="auto"/>
        <w:bottom w:val="none" w:sz="0" w:space="0" w:color="auto"/>
        <w:right w:val="none" w:sz="0" w:space="0" w:color="auto"/>
      </w:divBdr>
    </w:div>
    <w:div w:id="1879313087">
      <w:bodyDiv w:val="1"/>
      <w:marLeft w:val="0"/>
      <w:marRight w:val="0"/>
      <w:marTop w:val="0"/>
      <w:marBottom w:val="0"/>
      <w:divBdr>
        <w:top w:val="none" w:sz="0" w:space="0" w:color="auto"/>
        <w:left w:val="none" w:sz="0" w:space="0" w:color="auto"/>
        <w:bottom w:val="none" w:sz="0" w:space="0" w:color="auto"/>
        <w:right w:val="none" w:sz="0" w:space="0" w:color="auto"/>
      </w:divBdr>
    </w:div>
    <w:div w:id="1902055758">
      <w:bodyDiv w:val="1"/>
      <w:marLeft w:val="0"/>
      <w:marRight w:val="0"/>
      <w:marTop w:val="0"/>
      <w:marBottom w:val="0"/>
      <w:divBdr>
        <w:top w:val="none" w:sz="0" w:space="0" w:color="auto"/>
        <w:left w:val="none" w:sz="0" w:space="0" w:color="auto"/>
        <w:bottom w:val="none" w:sz="0" w:space="0" w:color="auto"/>
        <w:right w:val="none" w:sz="0" w:space="0" w:color="auto"/>
      </w:divBdr>
    </w:div>
    <w:div w:id="1904100079">
      <w:bodyDiv w:val="1"/>
      <w:marLeft w:val="0"/>
      <w:marRight w:val="0"/>
      <w:marTop w:val="0"/>
      <w:marBottom w:val="0"/>
      <w:divBdr>
        <w:top w:val="none" w:sz="0" w:space="0" w:color="auto"/>
        <w:left w:val="none" w:sz="0" w:space="0" w:color="auto"/>
        <w:bottom w:val="none" w:sz="0" w:space="0" w:color="auto"/>
        <w:right w:val="none" w:sz="0" w:space="0" w:color="auto"/>
      </w:divBdr>
    </w:div>
    <w:div w:id="1909145532">
      <w:bodyDiv w:val="1"/>
      <w:marLeft w:val="0"/>
      <w:marRight w:val="0"/>
      <w:marTop w:val="0"/>
      <w:marBottom w:val="0"/>
      <w:divBdr>
        <w:top w:val="none" w:sz="0" w:space="0" w:color="auto"/>
        <w:left w:val="none" w:sz="0" w:space="0" w:color="auto"/>
        <w:bottom w:val="none" w:sz="0" w:space="0" w:color="auto"/>
        <w:right w:val="none" w:sz="0" w:space="0" w:color="auto"/>
      </w:divBdr>
      <w:divsChild>
        <w:div w:id="1298992746">
          <w:marLeft w:val="0"/>
          <w:marRight w:val="0"/>
          <w:marTop w:val="0"/>
          <w:marBottom w:val="0"/>
          <w:divBdr>
            <w:top w:val="none" w:sz="0" w:space="0" w:color="auto"/>
            <w:left w:val="none" w:sz="0" w:space="0" w:color="auto"/>
            <w:bottom w:val="none" w:sz="0" w:space="0" w:color="auto"/>
            <w:right w:val="none" w:sz="0" w:space="0" w:color="auto"/>
          </w:divBdr>
        </w:div>
      </w:divsChild>
    </w:div>
    <w:div w:id="1911228570">
      <w:bodyDiv w:val="1"/>
      <w:marLeft w:val="0"/>
      <w:marRight w:val="0"/>
      <w:marTop w:val="0"/>
      <w:marBottom w:val="0"/>
      <w:divBdr>
        <w:top w:val="none" w:sz="0" w:space="0" w:color="auto"/>
        <w:left w:val="none" w:sz="0" w:space="0" w:color="auto"/>
        <w:bottom w:val="none" w:sz="0" w:space="0" w:color="auto"/>
        <w:right w:val="none" w:sz="0" w:space="0" w:color="auto"/>
      </w:divBdr>
      <w:divsChild>
        <w:div w:id="1272785752">
          <w:marLeft w:val="0"/>
          <w:marRight w:val="0"/>
          <w:marTop w:val="0"/>
          <w:marBottom w:val="0"/>
          <w:divBdr>
            <w:top w:val="none" w:sz="0" w:space="0" w:color="auto"/>
            <w:left w:val="none" w:sz="0" w:space="0" w:color="auto"/>
            <w:bottom w:val="none" w:sz="0" w:space="0" w:color="auto"/>
            <w:right w:val="none" w:sz="0" w:space="0" w:color="auto"/>
          </w:divBdr>
        </w:div>
      </w:divsChild>
    </w:div>
    <w:div w:id="1911304543">
      <w:bodyDiv w:val="1"/>
      <w:marLeft w:val="0"/>
      <w:marRight w:val="0"/>
      <w:marTop w:val="0"/>
      <w:marBottom w:val="0"/>
      <w:divBdr>
        <w:top w:val="none" w:sz="0" w:space="0" w:color="auto"/>
        <w:left w:val="none" w:sz="0" w:space="0" w:color="auto"/>
        <w:bottom w:val="none" w:sz="0" w:space="0" w:color="auto"/>
        <w:right w:val="none" w:sz="0" w:space="0" w:color="auto"/>
      </w:divBdr>
    </w:div>
    <w:div w:id="1912504003">
      <w:bodyDiv w:val="1"/>
      <w:marLeft w:val="0"/>
      <w:marRight w:val="0"/>
      <w:marTop w:val="0"/>
      <w:marBottom w:val="0"/>
      <w:divBdr>
        <w:top w:val="none" w:sz="0" w:space="0" w:color="auto"/>
        <w:left w:val="none" w:sz="0" w:space="0" w:color="auto"/>
        <w:bottom w:val="none" w:sz="0" w:space="0" w:color="auto"/>
        <w:right w:val="none" w:sz="0" w:space="0" w:color="auto"/>
      </w:divBdr>
    </w:div>
    <w:div w:id="1917089122">
      <w:bodyDiv w:val="1"/>
      <w:marLeft w:val="0"/>
      <w:marRight w:val="0"/>
      <w:marTop w:val="0"/>
      <w:marBottom w:val="0"/>
      <w:divBdr>
        <w:top w:val="none" w:sz="0" w:space="0" w:color="auto"/>
        <w:left w:val="none" w:sz="0" w:space="0" w:color="auto"/>
        <w:bottom w:val="none" w:sz="0" w:space="0" w:color="auto"/>
        <w:right w:val="none" w:sz="0" w:space="0" w:color="auto"/>
      </w:divBdr>
    </w:div>
    <w:div w:id="1923443609">
      <w:bodyDiv w:val="1"/>
      <w:marLeft w:val="0"/>
      <w:marRight w:val="0"/>
      <w:marTop w:val="0"/>
      <w:marBottom w:val="0"/>
      <w:divBdr>
        <w:top w:val="none" w:sz="0" w:space="0" w:color="auto"/>
        <w:left w:val="none" w:sz="0" w:space="0" w:color="auto"/>
        <w:bottom w:val="none" w:sz="0" w:space="0" w:color="auto"/>
        <w:right w:val="none" w:sz="0" w:space="0" w:color="auto"/>
      </w:divBdr>
      <w:divsChild>
        <w:div w:id="379208639">
          <w:marLeft w:val="0"/>
          <w:marRight w:val="0"/>
          <w:marTop w:val="0"/>
          <w:marBottom w:val="0"/>
          <w:divBdr>
            <w:top w:val="none" w:sz="0" w:space="0" w:color="auto"/>
            <w:left w:val="none" w:sz="0" w:space="0" w:color="auto"/>
            <w:bottom w:val="none" w:sz="0" w:space="0" w:color="auto"/>
            <w:right w:val="none" w:sz="0" w:space="0" w:color="auto"/>
          </w:divBdr>
        </w:div>
        <w:div w:id="429863118">
          <w:marLeft w:val="0"/>
          <w:marRight w:val="0"/>
          <w:marTop w:val="0"/>
          <w:marBottom w:val="0"/>
          <w:divBdr>
            <w:top w:val="none" w:sz="0" w:space="0" w:color="auto"/>
            <w:left w:val="none" w:sz="0" w:space="0" w:color="auto"/>
            <w:bottom w:val="none" w:sz="0" w:space="0" w:color="auto"/>
            <w:right w:val="none" w:sz="0" w:space="0" w:color="auto"/>
          </w:divBdr>
        </w:div>
        <w:div w:id="1206870253">
          <w:marLeft w:val="0"/>
          <w:marRight w:val="0"/>
          <w:marTop w:val="0"/>
          <w:marBottom w:val="0"/>
          <w:divBdr>
            <w:top w:val="none" w:sz="0" w:space="0" w:color="auto"/>
            <w:left w:val="none" w:sz="0" w:space="0" w:color="auto"/>
            <w:bottom w:val="none" w:sz="0" w:space="0" w:color="auto"/>
            <w:right w:val="none" w:sz="0" w:space="0" w:color="auto"/>
          </w:divBdr>
        </w:div>
        <w:div w:id="1952862312">
          <w:marLeft w:val="0"/>
          <w:marRight w:val="0"/>
          <w:marTop w:val="0"/>
          <w:marBottom w:val="0"/>
          <w:divBdr>
            <w:top w:val="none" w:sz="0" w:space="0" w:color="auto"/>
            <w:left w:val="none" w:sz="0" w:space="0" w:color="auto"/>
            <w:bottom w:val="none" w:sz="0" w:space="0" w:color="auto"/>
            <w:right w:val="none" w:sz="0" w:space="0" w:color="auto"/>
          </w:divBdr>
        </w:div>
      </w:divsChild>
    </w:div>
    <w:div w:id="1942638554">
      <w:bodyDiv w:val="1"/>
      <w:marLeft w:val="0"/>
      <w:marRight w:val="0"/>
      <w:marTop w:val="0"/>
      <w:marBottom w:val="0"/>
      <w:divBdr>
        <w:top w:val="none" w:sz="0" w:space="0" w:color="auto"/>
        <w:left w:val="none" w:sz="0" w:space="0" w:color="auto"/>
        <w:bottom w:val="none" w:sz="0" w:space="0" w:color="auto"/>
        <w:right w:val="none" w:sz="0" w:space="0" w:color="auto"/>
      </w:divBdr>
    </w:div>
    <w:div w:id="1950507696">
      <w:bodyDiv w:val="1"/>
      <w:marLeft w:val="0"/>
      <w:marRight w:val="0"/>
      <w:marTop w:val="0"/>
      <w:marBottom w:val="0"/>
      <w:divBdr>
        <w:top w:val="none" w:sz="0" w:space="0" w:color="auto"/>
        <w:left w:val="none" w:sz="0" w:space="0" w:color="auto"/>
        <w:bottom w:val="none" w:sz="0" w:space="0" w:color="auto"/>
        <w:right w:val="none" w:sz="0" w:space="0" w:color="auto"/>
      </w:divBdr>
    </w:div>
    <w:div w:id="1951038331">
      <w:bodyDiv w:val="1"/>
      <w:marLeft w:val="0"/>
      <w:marRight w:val="0"/>
      <w:marTop w:val="0"/>
      <w:marBottom w:val="0"/>
      <w:divBdr>
        <w:top w:val="none" w:sz="0" w:space="0" w:color="auto"/>
        <w:left w:val="none" w:sz="0" w:space="0" w:color="auto"/>
        <w:bottom w:val="none" w:sz="0" w:space="0" w:color="auto"/>
        <w:right w:val="none" w:sz="0" w:space="0" w:color="auto"/>
      </w:divBdr>
    </w:div>
    <w:div w:id="1955862016">
      <w:bodyDiv w:val="1"/>
      <w:marLeft w:val="0"/>
      <w:marRight w:val="0"/>
      <w:marTop w:val="0"/>
      <w:marBottom w:val="0"/>
      <w:divBdr>
        <w:top w:val="none" w:sz="0" w:space="0" w:color="auto"/>
        <w:left w:val="none" w:sz="0" w:space="0" w:color="auto"/>
        <w:bottom w:val="none" w:sz="0" w:space="0" w:color="auto"/>
        <w:right w:val="none" w:sz="0" w:space="0" w:color="auto"/>
      </w:divBdr>
      <w:divsChild>
        <w:div w:id="111871776">
          <w:marLeft w:val="0"/>
          <w:marRight w:val="0"/>
          <w:marTop w:val="0"/>
          <w:marBottom w:val="0"/>
          <w:divBdr>
            <w:top w:val="none" w:sz="0" w:space="0" w:color="auto"/>
            <w:left w:val="none" w:sz="0" w:space="0" w:color="auto"/>
            <w:bottom w:val="none" w:sz="0" w:space="0" w:color="auto"/>
            <w:right w:val="none" w:sz="0" w:space="0" w:color="auto"/>
          </w:divBdr>
        </w:div>
      </w:divsChild>
    </w:div>
    <w:div w:id="1970622561">
      <w:bodyDiv w:val="1"/>
      <w:marLeft w:val="0"/>
      <w:marRight w:val="0"/>
      <w:marTop w:val="0"/>
      <w:marBottom w:val="0"/>
      <w:divBdr>
        <w:top w:val="none" w:sz="0" w:space="0" w:color="auto"/>
        <w:left w:val="none" w:sz="0" w:space="0" w:color="auto"/>
        <w:bottom w:val="none" w:sz="0" w:space="0" w:color="auto"/>
        <w:right w:val="none" w:sz="0" w:space="0" w:color="auto"/>
      </w:divBdr>
    </w:div>
    <w:div w:id="1972662542">
      <w:bodyDiv w:val="1"/>
      <w:marLeft w:val="0"/>
      <w:marRight w:val="0"/>
      <w:marTop w:val="0"/>
      <w:marBottom w:val="0"/>
      <w:divBdr>
        <w:top w:val="none" w:sz="0" w:space="0" w:color="auto"/>
        <w:left w:val="none" w:sz="0" w:space="0" w:color="auto"/>
        <w:bottom w:val="none" w:sz="0" w:space="0" w:color="auto"/>
        <w:right w:val="none" w:sz="0" w:space="0" w:color="auto"/>
      </w:divBdr>
    </w:div>
    <w:div w:id="1974214725">
      <w:bodyDiv w:val="1"/>
      <w:marLeft w:val="0"/>
      <w:marRight w:val="0"/>
      <w:marTop w:val="0"/>
      <w:marBottom w:val="0"/>
      <w:divBdr>
        <w:top w:val="none" w:sz="0" w:space="0" w:color="auto"/>
        <w:left w:val="none" w:sz="0" w:space="0" w:color="auto"/>
        <w:bottom w:val="none" w:sz="0" w:space="0" w:color="auto"/>
        <w:right w:val="none" w:sz="0" w:space="0" w:color="auto"/>
      </w:divBdr>
    </w:div>
    <w:div w:id="1979916454">
      <w:bodyDiv w:val="1"/>
      <w:marLeft w:val="0"/>
      <w:marRight w:val="0"/>
      <w:marTop w:val="0"/>
      <w:marBottom w:val="0"/>
      <w:divBdr>
        <w:top w:val="none" w:sz="0" w:space="0" w:color="auto"/>
        <w:left w:val="none" w:sz="0" w:space="0" w:color="auto"/>
        <w:bottom w:val="none" w:sz="0" w:space="0" w:color="auto"/>
        <w:right w:val="none" w:sz="0" w:space="0" w:color="auto"/>
      </w:divBdr>
      <w:divsChild>
        <w:div w:id="710803749">
          <w:marLeft w:val="0"/>
          <w:marRight w:val="0"/>
          <w:marTop w:val="0"/>
          <w:marBottom w:val="0"/>
          <w:divBdr>
            <w:top w:val="none" w:sz="0" w:space="0" w:color="auto"/>
            <w:left w:val="none" w:sz="0" w:space="0" w:color="auto"/>
            <w:bottom w:val="none" w:sz="0" w:space="0" w:color="auto"/>
            <w:right w:val="none" w:sz="0" w:space="0" w:color="auto"/>
          </w:divBdr>
        </w:div>
      </w:divsChild>
    </w:div>
    <w:div w:id="1982151970">
      <w:bodyDiv w:val="1"/>
      <w:marLeft w:val="0"/>
      <w:marRight w:val="0"/>
      <w:marTop w:val="0"/>
      <w:marBottom w:val="0"/>
      <w:divBdr>
        <w:top w:val="none" w:sz="0" w:space="0" w:color="auto"/>
        <w:left w:val="none" w:sz="0" w:space="0" w:color="auto"/>
        <w:bottom w:val="none" w:sz="0" w:space="0" w:color="auto"/>
        <w:right w:val="none" w:sz="0" w:space="0" w:color="auto"/>
      </w:divBdr>
    </w:div>
    <w:div w:id="1997495337">
      <w:bodyDiv w:val="1"/>
      <w:marLeft w:val="0"/>
      <w:marRight w:val="0"/>
      <w:marTop w:val="0"/>
      <w:marBottom w:val="0"/>
      <w:divBdr>
        <w:top w:val="none" w:sz="0" w:space="0" w:color="auto"/>
        <w:left w:val="none" w:sz="0" w:space="0" w:color="auto"/>
        <w:bottom w:val="none" w:sz="0" w:space="0" w:color="auto"/>
        <w:right w:val="none" w:sz="0" w:space="0" w:color="auto"/>
      </w:divBdr>
    </w:div>
    <w:div w:id="2030713838">
      <w:bodyDiv w:val="1"/>
      <w:marLeft w:val="0"/>
      <w:marRight w:val="0"/>
      <w:marTop w:val="0"/>
      <w:marBottom w:val="0"/>
      <w:divBdr>
        <w:top w:val="none" w:sz="0" w:space="0" w:color="auto"/>
        <w:left w:val="none" w:sz="0" w:space="0" w:color="auto"/>
        <w:bottom w:val="none" w:sz="0" w:space="0" w:color="auto"/>
        <w:right w:val="none" w:sz="0" w:space="0" w:color="auto"/>
      </w:divBdr>
    </w:div>
    <w:div w:id="2036809481">
      <w:bodyDiv w:val="1"/>
      <w:marLeft w:val="0"/>
      <w:marRight w:val="0"/>
      <w:marTop w:val="0"/>
      <w:marBottom w:val="0"/>
      <w:divBdr>
        <w:top w:val="none" w:sz="0" w:space="0" w:color="auto"/>
        <w:left w:val="none" w:sz="0" w:space="0" w:color="auto"/>
        <w:bottom w:val="none" w:sz="0" w:space="0" w:color="auto"/>
        <w:right w:val="none" w:sz="0" w:space="0" w:color="auto"/>
      </w:divBdr>
      <w:divsChild>
        <w:div w:id="86074897">
          <w:marLeft w:val="0"/>
          <w:marRight w:val="0"/>
          <w:marTop w:val="0"/>
          <w:marBottom w:val="0"/>
          <w:divBdr>
            <w:top w:val="none" w:sz="0" w:space="0" w:color="auto"/>
            <w:left w:val="none" w:sz="0" w:space="0" w:color="auto"/>
            <w:bottom w:val="none" w:sz="0" w:space="0" w:color="auto"/>
            <w:right w:val="none" w:sz="0" w:space="0" w:color="auto"/>
          </w:divBdr>
        </w:div>
        <w:div w:id="1094286208">
          <w:marLeft w:val="0"/>
          <w:marRight w:val="0"/>
          <w:marTop w:val="0"/>
          <w:marBottom w:val="0"/>
          <w:divBdr>
            <w:top w:val="none" w:sz="0" w:space="0" w:color="auto"/>
            <w:left w:val="none" w:sz="0" w:space="0" w:color="auto"/>
            <w:bottom w:val="none" w:sz="0" w:space="0" w:color="auto"/>
            <w:right w:val="none" w:sz="0" w:space="0" w:color="auto"/>
          </w:divBdr>
        </w:div>
        <w:div w:id="1131245584">
          <w:marLeft w:val="0"/>
          <w:marRight w:val="0"/>
          <w:marTop w:val="0"/>
          <w:marBottom w:val="0"/>
          <w:divBdr>
            <w:top w:val="none" w:sz="0" w:space="0" w:color="auto"/>
            <w:left w:val="none" w:sz="0" w:space="0" w:color="auto"/>
            <w:bottom w:val="none" w:sz="0" w:space="0" w:color="auto"/>
            <w:right w:val="none" w:sz="0" w:space="0" w:color="auto"/>
          </w:divBdr>
        </w:div>
      </w:divsChild>
    </w:div>
    <w:div w:id="2041933961">
      <w:bodyDiv w:val="1"/>
      <w:marLeft w:val="0"/>
      <w:marRight w:val="0"/>
      <w:marTop w:val="0"/>
      <w:marBottom w:val="0"/>
      <w:divBdr>
        <w:top w:val="none" w:sz="0" w:space="0" w:color="auto"/>
        <w:left w:val="none" w:sz="0" w:space="0" w:color="auto"/>
        <w:bottom w:val="none" w:sz="0" w:space="0" w:color="auto"/>
        <w:right w:val="none" w:sz="0" w:space="0" w:color="auto"/>
      </w:divBdr>
    </w:div>
    <w:div w:id="2062439953">
      <w:bodyDiv w:val="1"/>
      <w:marLeft w:val="0"/>
      <w:marRight w:val="0"/>
      <w:marTop w:val="0"/>
      <w:marBottom w:val="0"/>
      <w:divBdr>
        <w:top w:val="none" w:sz="0" w:space="0" w:color="auto"/>
        <w:left w:val="none" w:sz="0" w:space="0" w:color="auto"/>
        <w:bottom w:val="none" w:sz="0" w:space="0" w:color="auto"/>
        <w:right w:val="none" w:sz="0" w:space="0" w:color="auto"/>
      </w:divBdr>
    </w:div>
    <w:div w:id="2068600306">
      <w:bodyDiv w:val="1"/>
      <w:marLeft w:val="0"/>
      <w:marRight w:val="0"/>
      <w:marTop w:val="0"/>
      <w:marBottom w:val="0"/>
      <w:divBdr>
        <w:top w:val="none" w:sz="0" w:space="0" w:color="auto"/>
        <w:left w:val="none" w:sz="0" w:space="0" w:color="auto"/>
        <w:bottom w:val="none" w:sz="0" w:space="0" w:color="auto"/>
        <w:right w:val="none" w:sz="0" w:space="0" w:color="auto"/>
      </w:divBdr>
    </w:div>
    <w:div w:id="2079013408">
      <w:bodyDiv w:val="1"/>
      <w:marLeft w:val="0"/>
      <w:marRight w:val="0"/>
      <w:marTop w:val="0"/>
      <w:marBottom w:val="0"/>
      <w:divBdr>
        <w:top w:val="none" w:sz="0" w:space="0" w:color="auto"/>
        <w:left w:val="none" w:sz="0" w:space="0" w:color="auto"/>
        <w:bottom w:val="none" w:sz="0" w:space="0" w:color="auto"/>
        <w:right w:val="none" w:sz="0" w:space="0" w:color="auto"/>
      </w:divBdr>
      <w:divsChild>
        <w:div w:id="30543151">
          <w:marLeft w:val="0"/>
          <w:marRight w:val="0"/>
          <w:marTop w:val="0"/>
          <w:marBottom w:val="0"/>
          <w:divBdr>
            <w:top w:val="none" w:sz="0" w:space="0" w:color="auto"/>
            <w:left w:val="none" w:sz="0" w:space="0" w:color="auto"/>
            <w:bottom w:val="none" w:sz="0" w:space="0" w:color="auto"/>
            <w:right w:val="none" w:sz="0" w:space="0" w:color="auto"/>
          </w:divBdr>
        </w:div>
        <w:div w:id="1222987095">
          <w:marLeft w:val="0"/>
          <w:marRight w:val="0"/>
          <w:marTop w:val="0"/>
          <w:marBottom w:val="0"/>
          <w:divBdr>
            <w:top w:val="none" w:sz="0" w:space="0" w:color="auto"/>
            <w:left w:val="none" w:sz="0" w:space="0" w:color="auto"/>
            <w:bottom w:val="none" w:sz="0" w:space="0" w:color="auto"/>
            <w:right w:val="none" w:sz="0" w:space="0" w:color="auto"/>
          </w:divBdr>
        </w:div>
      </w:divsChild>
    </w:div>
    <w:div w:id="2088378779">
      <w:bodyDiv w:val="1"/>
      <w:marLeft w:val="0"/>
      <w:marRight w:val="0"/>
      <w:marTop w:val="0"/>
      <w:marBottom w:val="0"/>
      <w:divBdr>
        <w:top w:val="none" w:sz="0" w:space="0" w:color="auto"/>
        <w:left w:val="none" w:sz="0" w:space="0" w:color="auto"/>
        <w:bottom w:val="none" w:sz="0" w:space="0" w:color="auto"/>
        <w:right w:val="none" w:sz="0" w:space="0" w:color="auto"/>
      </w:divBdr>
    </w:div>
    <w:div w:id="2104256233">
      <w:bodyDiv w:val="1"/>
      <w:marLeft w:val="0"/>
      <w:marRight w:val="0"/>
      <w:marTop w:val="0"/>
      <w:marBottom w:val="0"/>
      <w:divBdr>
        <w:top w:val="none" w:sz="0" w:space="0" w:color="auto"/>
        <w:left w:val="none" w:sz="0" w:space="0" w:color="auto"/>
        <w:bottom w:val="none" w:sz="0" w:space="0" w:color="auto"/>
        <w:right w:val="none" w:sz="0" w:space="0" w:color="auto"/>
      </w:divBdr>
      <w:divsChild>
        <w:div w:id="1325206722">
          <w:marLeft w:val="0"/>
          <w:marRight w:val="0"/>
          <w:marTop w:val="0"/>
          <w:marBottom w:val="0"/>
          <w:divBdr>
            <w:top w:val="none" w:sz="0" w:space="0" w:color="auto"/>
            <w:left w:val="none" w:sz="0" w:space="0" w:color="auto"/>
            <w:bottom w:val="none" w:sz="0" w:space="0" w:color="auto"/>
            <w:right w:val="none" w:sz="0" w:space="0" w:color="auto"/>
          </w:divBdr>
        </w:div>
      </w:divsChild>
    </w:div>
    <w:div w:id="2104301564">
      <w:bodyDiv w:val="1"/>
      <w:marLeft w:val="0"/>
      <w:marRight w:val="0"/>
      <w:marTop w:val="0"/>
      <w:marBottom w:val="0"/>
      <w:divBdr>
        <w:top w:val="none" w:sz="0" w:space="0" w:color="auto"/>
        <w:left w:val="none" w:sz="0" w:space="0" w:color="auto"/>
        <w:bottom w:val="none" w:sz="0" w:space="0" w:color="auto"/>
        <w:right w:val="none" w:sz="0" w:space="0" w:color="auto"/>
      </w:divBdr>
    </w:div>
    <w:div w:id="2116552151">
      <w:bodyDiv w:val="1"/>
      <w:marLeft w:val="0"/>
      <w:marRight w:val="0"/>
      <w:marTop w:val="0"/>
      <w:marBottom w:val="0"/>
      <w:divBdr>
        <w:top w:val="none" w:sz="0" w:space="0" w:color="auto"/>
        <w:left w:val="none" w:sz="0" w:space="0" w:color="auto"/>
        <w:bottom w:val="none" w:sz="0" w:space="0" w:color="auto"/>
        <w:right w:val="none" w:sz="0" w:space="0" w:color="auto"/>
      </w:divBdr>
    </w:div>
    <w:div w:id="2122533493">
      <w:bodyDiv w:val="1"/>
      <w:marLeft w:val="0"/>
      <w:marRight w:val="0"/>
      <w:marTop w:val="0"/>
      <w:marBottom w:val="0"/>
      <w:divBdr>
        <w:top w:val="none" w:sz="0" w:space="0" w:color="auto"/>
        <w:left w:val="none" w:sz="0" w:space="0" w:color="auto"/>
        <w:bottom w:val="none" w:sz="0" w:space="0" w:color="auto"/>
        <w:right w:val="none" w:sz="0" w:space="0" w:color="auto"/>
      </w:divBdr>
    </w:div>
    <w:div w:id="2128233815">
      <w:bodyDiv w:val="1"/>
      <w:marLeft w:val="0"/>
      <w:marRight w:val="0"/>
      <w:marTop w:val="0"/>
      <w:marBottom w:val="0"/>
      <w:divBdr>
        <w:top w:val="none" w:sz="0" w:space="0" w:color="auto"/>
        <w:left w:val="none" w:sz="0" w:space="0" w:color="auto"/>
        <w:bottom w:val="none" w:sz="0" w:space="0" w:color="auto"/>
        <w:right w:val="none" w:sz="0" w:space="0" w:color="auto"/>
      </w:divBdr>
    </w:div>
    <w:div w:id="2135438576">
      <w:bodyDiv w:val="1"/>
      <w:marLeft w:val="0"/>
      <w:marRight w:val="0"/>
      <w:marTop w:val="0"/>
      <w:marBottom w:val="0"/>
      <w:divBdr>
        <w:top w:val="none" w:sz="0" w:space="0" w:color="auto"/>
        <w:left w:val="none" w:sz="0" w:space="0" w:color="auto"/>
        <w:bottom w:val="none" w:sz="0" w:space="0" w:color="auto"/>
        <w:right w:val="none" w:sz="0" w:space="0" w:color="auto"/>
      </w:divBdr>
      <w:divsChild>
        <w:div w:id="1034575943">
          <w:marLeft w:val="0"/>
          <w:marRight w:val="0"/>
          <w:marTop w:val="0"/>
          <w:marBottom w:val="0"/>
          <w:divBdr>
            <w:top w:val="none" w:sz="0" w:space="0" w:color="auto"/>
            <w:left w:val="none" w:sz="0" w:space="0" w:color="auto"/>
            <w:bottom w:val="none" w:sz="0" w:space="0" w:color="auto"/>
            <w:right w:val="none" w:sz="0" w:space="0" w:color="auto"/>
          </w:divBdr>
        </w:div>
        <w:div w:id="17022442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1317"/>
    <customShpInfo spid="_x0000_s1318"/>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316"/>
    <customShpInfo spid="_x0000_s1435"/>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436"/>
    <customShpInfo spid="_x0000_s1519"/>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20"/>
    <customShpInfo spid="_x0000_s1549"/>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3"/>
    <customShpInfo spid="_x0000_s1594"/>
    <customShpInfo spid="_x0000_s1595"/>
    <customShpInfo spid="_x0000_s1596"/>
    <customShpInfo spid="_x0000_s154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B3F23-13FF-44AE-8713-CA208FF5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37</Pages>
  <Words>3900</Words>
  <Characters>22232</Characters>
  <Application>Microsoft Office Word</Application>
  <DocSecurity>0</DocSecurity>
  <Lines>185</Lines>
  <Paragraphs>52</Paragraphs>
  <ScaleCrop>false</ScaleCrop>
  <Company>Microsoft</Company>
  <LinksUpToDate>false</LinksUpToDate>
  <CharactersWithSpaces>26080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320</cp:revision>
  <dcterms:created xsi:type="dcterms:W3CDTF">2019-10-23T11:13:00Z</dcterms:created>
  <dcterms:modified xsi:type="dcterms:W3CDTF">2022-12-22T10:05:00Z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